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  <w:proofErr w:type="spellEnd"/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учебно-воспитательный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Крым</w:t>
      </w:r>
      <w:proofErr w:type="spellEnd"/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F142FB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F142FB" w:rsidRPr="00F142FB" w:rsidRDefault="00F142FB" w:rsidP="00D6518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42FB" w:rsidRPr="00F142FB" w:rsidRDefault="00F142FB" w:rsidP="00F142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</w:t>
      </w:r>
      <w:proofErr w:type="spellStart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Либкнехта</w:t>
      </w:r>
      <w:proofErr w:type="spellEnd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, 33, </w:t>
      </w:r>
    </w:p>
    <w:p w:rsidR="00F142FB" w:rsidRPr="00F142FB" w:rsidRDefault="00F142FB" w:rsidP="00F142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(6555) 5-15-97,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F142FB" w:rsidRPr="00F142FB" w:rsidRDefault="00F142FB" w:rsidP="00F142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ОКПО 00809397, </w:t>
      </w: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ОГРН  1149102178213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ИНН 9108117480  КПП 910801001</w:t>
      </w:r>
    </w:p>
    <w:p w:rsidR="00F142FB" w:rsidRPr="00F142FB" w:rsidRDefault="00F142FB" w:rsidP="00F142F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0"/>
      </w:tblGrid>
      <w:tr w:rsidR="00F142FB" w:rsidRPr="00F142FB" w:rsidTr="0095705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F142FB" w:rsidRPr="00F142FB" w:rsidRDefault="00F142FB" w:rsidP="00F142F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F142FB" w:rsidRPr="00F142FB" w:rsidRDefault="00F142FB" w:rsidP="00F142F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________ </w:t>
            </w:r>
            <w:proofErr w:type="spellStart"/>
            <w:r w:rsidRPr="00F142FB"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B" w:rsidRPr="00F142FB" w:rsidRDefault="00F142FB" w:rsidP="00F142FB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F142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42F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F142FB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УВК №1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F142FB" w:rsidRPr="00F142FB" w:rsidRDefault="00F142FB" w:rsidP="00F142F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F142FB" w:rsidRPr="00F142FB" w:rsidRDefault="00F142FB" w:rsidP="00F142F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F142FB" w:rsidRPr="00F142FB" w:rsidRDefault="00F142FB" w:rsidP="00F142FB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142FB" w:rsidRPr="00F142FB" w:rsidRDefault="00F142FB" w:rsidP="00F142FB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F142FB" w:rsidRPr="00F142FB" w:rsidRDefault="00F142FB" w:rsidP="00F142FB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курсу внеурочной деятельности</w:t>
      </w:r>
    </w:p>
    <w:p w:rsidR="00F142FB" w:rsidRPr="00F142FB" w:rsidRDefault="00F142FB" w:rsidP="00F142FB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B94112">
        <w:rPr>
          <w:rFonts w:ascii="Times New Roman" w:eastAsia="Calibri" w:hAnsi="Times New Roman" w:cs="Times New Roman"/>
          <w:b/>
          <w:bCs/>
          <w:sz w:val="24"/>
          <w:szCs w:val="24"/>
        </w:rPr>
        <w:t>Спортивный клуб</w:t>
      </w:r>
      <w:r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142FB" w:rsidRPr="00F142FB" w:rsidRDefault="00F142FB" w:rsidP="00F142FB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551A9" w:rsidP="00F142FB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для  5 </w:t>
      </w:r>
      <w:r w:rsidR="00F142FB" w:rsidRPr="00F142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классов    </w:t>
      </w:r>
    </w:p>
    <w:p w:rsidR="00F142FB" w:rsidRPr="00F142FB" w:rsidRDefault="00F142FB" w:rsidP="00F142FB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rPr>
          <w:rFonts w:ascii="Times New Roman" w:eastAsia="Calibri" w:hAnsi="Times New Roman" w:cs="Times New Roman"/>
          <w:sz w:val="24"/>
          <w:szCs w:val="24"/>
        </w:rPr>
      </w:pPr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Учитель     </w:t>
      </w:r>
      <w:proofErr w:type="spellStart"/>
      <w:r w:rsidRPr="00F142FB">
        <w:rPr>
          <w:rFonts w:ascii="Times New Roman" w:eastAsia="Calibri" w:hAnsi="Times New Roman" w:cs="Times New Roman"/>
          <w:sz w:val="24"/>
          <w:szCs w:val="24"/>
        </w:rPr>
        <w:t>Эмираджиев</w:t>
      </w:r>
      <w:proofErr w:type="spellEnd"/>
      <w:r w:rsidRPr="00F142FB">
        <w:rPr>
          <w:rFonts w:ascii="Times New Roman" w:eastAsia="Calibri" w:hAnsi="Times New Roman" w:cs="Times New Roman"/>
          <w:sz w:val="24"/>
          <w:szCs w:val="24"/>
        </w:rPr>
        <w:t xml:space="preserve"> Н. С.</w:t>
      </w: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Pr="00F142FB" w:rsidRDefault="00F142FB" w:rsidP="00F142FB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Default="00F142FB" w:rsidP="00420C2A">
      <w:pPr>
        <w:spacing w:after="0" w:line="240" w:lineRule="auto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F142FB" w:rsidRPr="00F142FB" w:rsidRDefault="00F142FB" w:rsidP="00F14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F1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142FB" w:rsidRPr="00F142FB" w:rsidRDefault="00F142FB" w:rsidP="00F14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2FB" w:rsidRPr="00F142FB" w:rsidRDefault="00F142FB" w:rsidP="00F142FB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="00B94112">
        <w:rPr>
          <w:rFonts w:ascii="Times New Roman" w:hAnsi="Times New Roman" w:cs="Times New Roman"/>
          <w:sz w:val="24"/>
          <w:szCs w:val="24"/>
        </w:rPr>
        <w:t xml:space="preserve"> записка           ……………………………….. 3 - 4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Содержание обучения               ………………………………  </w:t>
      </w:r>
      <w:r w:rsidR="00B94112">
        <w:rPr>
          <w:rFonts w:ascii="Times New Roman" w:hAnsi="Times New Roman" w:cs="Times New Roman"/>
          <w:sz w:val="24"/>
          <w:szCs w:val="24"/>
        </w:rPr>
        <w:t>4 - 5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 w:rsidR="00B94112">
        <w:rPr>
          <w:rFonts w:ascii="Times New Roman" w:hAnsi="Times New Roman" w:cs="Times New Roman"/>
          <w:sz w:val="24"/>
          <w:szCs w:val="24"/>
        </w:rPr>
        <w:t xml:space="preserve"> 6 - 8</w:t>
      </w:r>
    </w:p>
    <w:p w:rsidR="00F142FB" w:rsidRPr="00F142FB" w:rsidRDefault="00F142FB" w:rsidP="00F142FB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>Приложения к рабочей программе       …………………….</w:t>
      </w:r>
      <w:r w:rsidR="00B94112">
        <w:rPr>
          <w:rFonts w:ascii="Times New Roman" w:hAnsi="Times New Roman" w:cs="Times New Roman"/>
          <w:sz w:val="24"/>
          <w:szCs w:val="24"/>
        </w:rPr>
        <w:t>.</w:t>
      </w:r>
      <w:r w:rsidRPr="00F142FB">
        <w:rPr>
          <w:rFonts w:ascii="Times New Roman" w:hAnsi="Times New Roman" w:cs="Times New Roman"/>
          <w:sz w:val="24"/>
          <w:szCs w:val="24"/>
        </w:rPr>
        <w:t>..</w:t>
      </w:r>
      <w:r w:rsidR="00B94112">
        <w:rPr>
          <w:rFonts w:ascii="Times New Roman" w:hAnsi="Times New Roman" w:cs="Times New Roman"/>
          <w:sz w:val="24"/>
          <w:szCs w:val="24"/>
        </w:rPr>
        <w:t xml:space="preserve"> 9 - 16</w:t>
      </w:r>
    </w:p>
    <w:p w:rsidR="00F142FB" w:rsidRPr="00F142FB" w:rsidRDefault="00F142FB" w:rsidP="00F142FB">
      <w:pP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142FB" w:rsidRPr="00F142FB" w:rsidRDefault="00F142FB" w:rsidP="00F142F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Default="00957057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957057" w:rsidRPr="00957057" w:rsidRDefault="00F142FB" w:rsidP="00957057">
      <w:pPr>
        <w:autoSpaceDE w:val="0"/>
        <w:autoSpaceDN w:val="0"/>
        <w:adjustRightInd w:val="0"/>
        <w:spacing w:after="80" w:line="200" w:lineRule="exact"/>
        <w:ind w:left="31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1.Пояснительная  записка    </w:t>
      </w:r>
    </w:p>
    <w:p w:rsidR="00957057" w:rsidRPr="00957057" w:rsidRDefault="00957057" w:rsidP="00957057">
      <w:pPr>
        <w:autoSpaceDE w:val="0"/>
        <w:autoSpaceDN w:val="0"/>
        <w:adjustRightInd w:val="0"/>
        <w:spacing w:after="164" w:line="255" w:lineRule="exact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Программа по внеурочной деятельности «Сильные, смелые, ловкие», для </w:t>
      </w:r>
      <w:r w:rsidR="00F551A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классов разработана в соответствии с требованиями обновленных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от 31 мая 2021 года N 286 и N 287 (далее - ФГОС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ОО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ОО).</w:t>
      </w:r>
      <w:proofErr w:type="gramEnd"/>
    </w:p>
    <w:p w:rsidR="00957057" w:rsidRPr="00957057" w:rsidRDefault="00957057" w:rsidP="00957057">
      <w:pPr>
        <w:autoSpaceDE w:val="0"/>
        <w:autoSpaceDN w:val="0"/>
        <w:adjustRightInd w:val="0"/>
        <w:spacing w:after="85" w:line="200" w:lineRule="exact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 составлении использованы рекомендации: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spacing w:after="159" w:line="249" w:lineRule="exact"/>
        <w:ind w:left="20" w:right="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учебной программы «Комплексная программа физического </w:t>
      </w:r>
      <w:r w:rsidR="00B94112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питания учащихся 5-9 классов» (В. И. Лях, А. А.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М.: Просвещение, 2018г);</w:t>
      </w:r>
      <w:proofErr w:type="gramEnd"/>
    </w:p>
    <w:p w:rsidR="00957057" w:rsidRPr="00957057" w:rsidRDefault="00957057" w:rsidP="00957057">
      <w:pPr>
        <w:numPr>
          <w:ilvl w:val="0"/>
          <w:numId w:val="16"/>
        </w:numPr>
        <w:tabs>
          <w:tab w:val="left" w:pos="131"/>
        </w:tabs>
        <w:autoSpaceDE w:val="0"/>
        <w:autoSpaceDN w:val="0"/>
        <w:adjustRightInd w:val="0"/>
        <w:spacing w:after="80" w:line="200" w:lineRule="exact"/>
        <w:ind w:lef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Конструктор учебных программ </w:t>
      </w:r>
      <w:hyperlink r:id="rId9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https://edsoo.ru/</w:t>
        </w:r>
      </w:hyperlink>
    </w:p>
    <w:p w:rsidR="00957057" w:rsidRPr="00957057" w:rsidRDefault="00957057" w:rsidP="00957057">
      <w:pPr>
        <w:autoSpaceDE w:val="0"/>
        <w:autoSpaceDN w:val="0"/>
        <w:adjustRightInd w:val="0"/>
        <w:spacing w:after="0" w:line="255" w:lineRule="exact"/>
        <w:ind w:left="20" w:right="60" w:firstLine="10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Физкультурно-оздоровительными мероприятиями во внеклассной работе по физической культуре достигается формирование физической культуры личности. Она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включает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себя мотивацию и потребность в систематических занятиях физической культуры и спорто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м, овладение основными видами физ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культурно-спортивной деятельности, разностороннюю физическую подготовленность. При создании данной программы учитывалось, что система физического воспитания, объединяющая урочные и внеурочные формы занятий физическими упражнениями и спортом, должна создавать максимально благоприятные условия для раскрытия не только физических, но и духовных способностей ребенка.</w:t>
      </w:r>
    </w:p>
    <w:p w:rsidR="00957057" w:rsidRPr="00957057" w:rsidRDefault="00957057" w:rsidP="00957057">
      <w:pPr>
        <w:autoSpaceDE w:val="0"/>
        <w:autoSpaceDN w:val="0"/>
        <w:adjustRightInd w:val="0"/>
        <w:spacing w:after="55" w:line="238" w:lineRule="exact"/>
        <w:ind w:left="20" w:right="40" w:firstLine="90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Данная программа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составлена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mallCaps/>
          <w:sz w:val="24"/>
          <w:szCs w:val="24"/>
          <w:lang w:eastAsia="ru-RU"/>
        </w:rPr>
        <w:t>в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соответствии с возрастными особенностями обучающихся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построена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основе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 здоровья.</w:t>
      </w:r>
    </w:p>
    <w:p w:rsidR="00957057" w:rsidRPr="00957057" w:rsidRDefault="00957057" w:rsidP="00957057">
      <w:pPr>
        <w:autoSpaceDE w:val="0"/>
        <w:autoSpaceDN w:val="0"/>
        <w:adjustRightInd w:val="0"/>
        <w:spacing w:after="95" w:line="244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Цель программы внеурочной деятельности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является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>осноб</w:t>
      </w:r>
      <w:proofErr w:type="spellEnd"/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спортивной техники избранных видов спорта.</w:t>
      </w:r>
    </w:p>
    <w:p w:rsidR="00957057" w:rsidRPr="00957057" w:rsidRDefault="00957057" w:rsidP="00957057">
      <w:pPr>
        <w:autoSpaceDE w:val="0"/>
        <w:autoSpaceDN w:val="0"/>
        <w:adjustRightInd w:val="0"/>
        <w:spacing w:after="78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Цель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конкретизирована следующими</w:t>
      </w: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 xml:space="preserve"> задачами: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250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33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популяризация спортивных игр как видов спорта и активного отдыха;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устойчивого интереса к занятиям спортивными играми;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36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обучение технике и тактике спортивных игр;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100" w:line="250" w:lineRule="exact"/>
        <w:ind w:left="20" w:righ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74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у обучающихся необходимых теоретических знаний;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воспитание моральных и волевых качеств.</w:t>
      </w:r>
    </w:p>
    <w:p w:rsidR="00957057" w:rsidRPr="00957057" w:rsidRDefault="00957057" w:rsidP="00957057">
      <w:pPr>
        <w:numPr>
          <w:ilvl w:val="0"/>
          <w:numId w:val="16"/>
        </w:numPr>
        <w:tabs>
          <w:tab w:val="left" w:pos="126"/>
        </w:tabs>
        <w:autoSpaceDE w:val="0"/>
        <w:autoSpaceDN w:val="0"/>
        <w:adjustRightInd w:val="0"/>
        <w:spacing w:after="0" w:line="200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Pr="00957057" w:rsidRDefault="00957057" w:rsidP="00957057">
      <w:pPr>
        <w:autoSpaceDE w:val="0"/>
        <w:autoSpaceDN w:val="0"/>
        <w:adjustRightInd w:val="0"/>
        <w:spacing w:after="72" w:line="200" w:lineRule="exact"/>
        <w:ind w:left="4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 программе отражены основные</w:t>
      </w: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 принципы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спортивной подготовки  воспитанников: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системности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 xml:space="preserve">Принцип </w:t>
      </w:r>
      <w:proofErr w:type="spellStart"/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приемственности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i/>
          <w:iCs/>
          <w:sz w:val="24"/>
          <w:szCs w:val="24"/>
          <w:highlight w:val="white"/>
          <w:lang w:eastAsia="ru-RU"/>
        </w:rPr>
        <w:t>Принцип вариативности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предусматривает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957057" w:rsidRPr="00957057" w:rsidRDefault="00957057" w:rsidP="00957057">
      <w:pPr>
        <w:autoSpaceDE w:val="0"/>
        <w:autoSpaceDN w:val="0"/>
        <w:adjustRightInd w:val="0"/>
        <w:spacing w:after="0" w:line="249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Программа внеурочной деятельности по спортивно - оздоровительному направлению «Будь здоров!»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Боспитательно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-образовательного процесса. Основная идея программы заключается в мотивации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ведение здорового образа жизни,</w:t>
      </w:r>
      <w:r w:rsidRPr="00957057">
        <w:rPr>
          <w:rFonts w:ascii="Times New Roman" w:eastAsia="Arial Unicode MS" w:hAnsi="Times New Roman" w:cs="Times New Roman"/>
          <w:smallCaps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957057" w:rsidRPr="00957057" w:rsidRDefault="00957057" w:rsidP="00957057">
      <w:pPr>
        <w:autoSpaceDE w:val="0"/>
        <w:autoSpaceDN w:val="0"/>
        <w:adjustRightInd w:val="0"/>
        <w:spacing w:after="42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Данная программа направлена на формирование, сохранение и укрепления здоровья обучающихся,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основу, которой положены культурологический и личностн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о-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ориентировванные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подходы.</w:t>
      </w:r>
    </w:p>
    <w:p w:rsidR="00957057" w:rsidRPr="00957057" w:rsidRDefault="00957057" w:rsidP="00957057">
      <w:pPr>
        <w:autoSpaceDE w:val="0"/>
        <w:autoSpaceDN w:val="0"/>
        <w:adjustRightInd w:val="0"/>
        <w:spacing w:after="30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eastAsia="ru-RU"/>
        </w:rPr>
        <w:t>Особенности реализации программы внеурочной деятельности: количество часов и место проведения занятий.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Программа внеурочной деятельности по спортивно - оздоровительному направлению «Сильные, смелые,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лобки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!» предназначена для обучающихся 6-9 классов. Данная программа составлена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возрастными особенностями обучающихся и рассчитана на проведение 1 часа в неделю в каждом из 6-9 классов, всего 34 часа в год.</w:t>
      </w:r>
    </w:p>
    <w:p w:rsidR="00957057" w:rsidRPr="00957057" w:rsidRDefault="00957057" w:rsidP="00957057">
      <w:pPr>
        <w:autoSpaceDE w:val="0"/>
        <w:autoSpaceDN w:val="0"/>
        <w:adjustRightInd w:val="0"/>
        <w:spacing w:after="6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СанПин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Реализация данной программы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рамках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Бнеурочной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деятельности соответствует предельно допустимой нагрузке обучающихся.</w:t>
      </w:r>
    </w:p>
    <w:p w:rsidR="00957057" w:rsidRPr="00957057" w:rsidRDefault="00957057" w:rsidP="00957057">
      <w:pPr>
        <w:autoSpaceDE w:val="0"/>
        <w:autoSpaceDN w:val="0"/>
        <w:adjustRightInd w:val="0"/>
        <w:spacing w:after="0" w:line="238" w:lineRule="exact"/>
        <w:ind w:left="20" w:right="18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Занятия проводятся</w:t>
      </w:r>
      <w:r w:rsidRPr="00957057">
        <w:rPr>
          <w:rFonts w:ascii="Times New Roman" w:eastAsia="Arial Unicode MS" w:hAnsi="Times New Roman" w:cs="Times New Roman"/>
          <w:smallCaps/>
          <w:spacing w:val="10"/>
          <w:sz w:val="24"/>
          <w:szCs w:val="24"/>
          <w:highlight w:val="white"/>
          <w:lang w:eastAsia="ru-RU"/>
        </w:rPr>
        <w:t xml:space="preserve"> б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спортивном зале или на пришкольной спортивной площадке.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практик.</w:t>
      </w: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  <w:r w:rsidRPr="00F142F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Default="00D65183" w:rsidP="00D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2.Содержание обучения</w:t>
      </w:r>
    </w:p>
    <w:p w:rsidR="00D65183" w:rsidRPr="00D65183" w:rsidRDefault="00D65183" w:rsidP="00D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>Правила     безопасно</w:t>
      </w: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сти   и   профилактика 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t>травматизма на заня</w:t>
      </w:r>
      <w:r w:rsidRPr="00D65183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тиях по баскетболу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Тактические действия </w:t>
      </w:r>
      <w:r w:rsidRPr="00D65183">
        <w:rPr>
          <w:rFonts w:ascii="Times New Roman" w:eastAsia="Times New Roman" w:hAnsi="Times New Roman" w:cs="Times New Roman"/>
          <w:spacing w:val="-6"/>
          <w:sz w:val="24"/>
          <w:szCs w:val="24"/>
        </w:rPr>
        <w:t>в баскетболе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Правила соревнований </w:t>
      </w:r>
      <w:r w:rsidRPr="00D6518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 баскетболу.  Жесты </w:t>
      </w:r>
      <w:r w:rsidRPr="00D65183"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>судей</w:t>
      </w:r>
    </w:p>
    <w:p w:rsidR="00D65183" w:rsidRPr="00D65183" w:rsidRDefault="00D65183" w:rsidP="00D651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Стойка игрока. Пере</w:t>
      </w:r>
      <w:r w:rsidRPr="00D65183">
        <w:rPr>
          <w:rFonts w:ascii="Times New Roman" w:eastAsia="Times New Roman" w:hAnsi="Times New Roman" w:cs="Times New Roman"/>
          <w:sz w:val="24"/>
          <w:szCs w:val="24"/>
        </w:rPr>
        <w:t xml:space="preserve">мещение в защитной </w:t>
      </w:r>
      <w:r w:rsidRPr="00D651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стойке: вперёд, назад </w:t>
      </w:r>
      <w:r w:rsidRPr="00D65183">
        <w:rPr>
          <w:rFonts w:ascii="Times New Roman" w:eastAsia="Times New Roman" w:hAnsi="Times New Roman" w:cs="Times New Roman"/>
          <w:spacing w:val="-4"/>
          <w:sz w:val="24"/>
          <w:szCs w:val="24"/>
        </w:rPr>
        <w:t>вправо, влево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Передвижения  остановки без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игрока. Перемещение в защитной стойке: вперед, назад, вправо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влево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Бег: лицом в перед, приставными шагами в сторону, вперед и назад, спиной вперед.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рывки из различных  исходов  положений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шагами прыжком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Прыжки, повороты вперед, назад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способ передвижений ( бег, остановки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, повороты , рывки )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Ловля мяч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мяча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183" w:rsidRPr="00D65183" w:rsidRDefault="00D65183" w:rsidP="00D65183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 руками на уровни груди;</w:t>
      </w:r>
    </w:p>
    <w:p w:rsidR="00D65183" w:rsidRPr="00D65183" w:rsidRDefault="00D65183" w:rsidP="00D65183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двумя руками « Высокого» мяча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прыжке)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от груди на месте и в движении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от плеча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 отскоком от пола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двумя руками сверху 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снизу вперед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мяча одной рукой снизу назад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одной рукой из-за спины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Ведение мяча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мяча правой левой рукой с высоким  и низким отскоком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и в движении )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скорости передвижения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высоты отскока 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в движении)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в движении с переводом на другую руку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изменением направления движения </w:t>
      </w:r>
    </w:p>
    <w:p w:rsidR="00D65183" w:rsidRPr="00D65183" w:rsidRDefault="00D65183" w:rsidP="00D651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мяча с обводкой препятствий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Броски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двумя руками от груди с места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с места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одной рукой от плеча в движении после ведения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Бросок в кольцо одной рукой сверху в прыжке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Штрафной бросок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Выбивание мяча из рук соперника, выбивания мяча приведения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Вырывания мяча из рук соперника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Накрывания мяча при броске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Отвлекающие приемы (финты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без мяча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Финты с мячом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комбинации из освоенных элементов техники перемещений и владение мячом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приемов без броска мяча в кольцо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приемов с броском мяча в кольцо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игры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действия в нападении и защите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действия в нападение и защите: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одного защитника (2Х1)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нападающих против двух защитников (2Х2)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двух игроков в нападении через «заслон»;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трех нападающих против двух защитников(3Х2)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двух игроков («передай мяч и выйди на свободное место»);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(«тройка»);</w:t>
      </w:r>
    </w:p>
    <w:p w:rsidR="00D65183" w:rsidRPr="00D65183" w:rsidRDefault="00D65183" w:rsidP="00D6518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нападении с участием трех игроков («малая восьмерка»)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действия в нападение и защите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65183" w:rsidRPr="00D65183" w:rsidRDefault="00D65183" w:rsidP="00D6518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позиционное нападение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65183" w:rsidRPr="00D65183" w:rsidRDefault="00D65183" w:rsidP="00D6518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зонная защита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Двусторонняя учебная игра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и эстафеты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 эстафеты на закрепление и совершенствование технических приемов и тактических действий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физические способности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подготовка 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скоростных</w:t>
      </w:r>
      <w:proofErr w:type="gramStart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силовых , скоростно-силовых, координационных способностей , выносливости, гибкости.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практика</w:t>
      </w:r>
    </w:p>
    <w:p w:rsidR="00D65183" w:rsidRPr="00D65183" w:rsidRDefault="00D65183" w:rsidP="00D6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 игры в баскетбол. </w:t>
      </w:r>
    </w:p>
    <w:p w:rsidR="00F142FB" w:rsidRDefault="00F142FB" w:rsidP="00D65183">
      <w:pPr>
        <w:suppressAutoHyphens/>
        <w:spacing w:after="0" w:line="240" w:lineRule="auto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D65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2F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   </w:t>
      </w: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D65183" w:rsidRPr="00434309" w:rsidRDefault="00D65183" w:rsidP="00D65183">
      <w:pPr>
        <w:pStyle w:val="a7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D65183" w:rsidRPr="00434309" w:rsidRDefault="00D65183" w:rsidP="00D65183">
      <w:pPr>
        <w:pStyle w:val="a7"/>
        <w:numPr>
          <w:ilvl w:val="0"/>
          <w:numId w:val="15"/>
        </w:num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познавательные, личностные, регулятивные, коммуникативные универсальные учебные действия.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— готовность и способность учащихся к саморазвитию,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— освоенные учащимися универсальные учебные действия (познавательные, регулятивные и коммуникативные);</w:t>
      </w:r>
    </w:p>
    <w:p w:rsidR="00D65183" w:rsidRPr="004C0C1D" w:rsidRDefault="00D65183" w:rsidP="00D65183">
      <w:pPr>
        <w:numPr>
          <w:ilvl w:val="0"/>
          <w:numId w:val="6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—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 результатами программы внеурочной деятельности по спортивно-оздоровительному направлению “Баскетбол” является формирование следующих умений:</w:t>
      </w:r>
    </w:p>
    <w:p w:rsidR="00D65183" w:rsidRPr="004C0C1D" w:rsidRDefault="00D65183" w:rsidP="00D65183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высказывать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простые и общие для всех людей правила поведения при сотрудничестве (этические нормы);</w:t>
      </w:r>
    </w:p>
    <w:p w:rsidR="00D65183" w:rsidRPr="004C0C1D" w:rsidRDefault="00D65183" w:rsidP="00D65183">
      <w:pPr>
        <w:numPr>
          <w:ilvl w:val="0"/>
          <w:numId w:val="7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 выбор,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программы внеурочной деятельности по спортивно-оздоровительному направлению “Баскетбол” - является формирование следующих универсальных учебных действий (УУД):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Регулятивные УУД.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 </w:t>
      </w:r>
      <w:r w:rsidRPr="004C0C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формулировать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занятии с помощью учителя, а далее самостоятельно.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Проговаривать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высказывать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предположение (версию) на основе данного задания, учить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воспитанниками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давать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эмоциональную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оценку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команды на занятии.</w:t>
      </w:r>
    </w:p>
    <w:p w:rsidR="00D65183" w:rsidRPr="004C0C1D" w:rsidRDefault="00D65183" w:rsidP="00D65183">
      <w:pPr>
        <w:numPr>
          <w:ilvl w:val="0"/>
          <w:numId w:val="8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Познавательные УУД.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находить ответы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делать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выводы в результате совместной работы всей команды.</w:t>
      </w:r>
    </w:p>
    <w:p w:rsidR="00D65183" w:rsidRPr="004C0C1D" w:rsidRDefault="00D65183" w:rsidP="00D65183">
      <w:pPr>
        <w:numPr>
          <w:ilvl w:val="0"/>
          <w:numId w:val="9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Коммуникативные УУД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донести свою позицию до других: оформлять свою мысль. 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Слушать 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понимать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игре и следовать им.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D65183" w:rsidRPr="004C0C1D" w:rsidRDefault="00D65183" w:rsidP="00D65183">
      <w:pPr>
        <w:numPr>
          <w:ilvl w:val="0"/>
          <w:numId w:val="10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D65183" w:rsidRPr="004C0C1D" w:rsidRDefault="00D65183" w:rsidP="00D65183">
      <w:p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D65183" w:rsidRPr="004C0C1D" w:rsidRDefault="00D65183" w:rsidP="00D65183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D65183" w:rsidRPr="004C0C1D" w:rsidRDefault="00D65183" w:rsidP="00D65183">
      <w:pPr>
        <w:numPr>
          <w:ilvl w:val="0"/>
          <w:numId w:val="11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Требования к знаниям и умениям, которые должны приобрести учащиеся в процессе реализации программы внеурочной деятельности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воздействия двигательной активности на организм человека;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рационального питания;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сохранения и укрепление здоровья;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познавательной сферы;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права и права других людей;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здоровья на успешную учебную деятельность;</w:t>
      </w:r>
    </w:p>
    <w:p w:rsidR="00D65183" w:rsidRPr="004C0C1D" w:rsidRDefault="00D65183" w:rsidP="00D65183">
      <w:pPr>
        <w:numPr>
          <w:ilvl w:val="0"/>
          <w:numId w:val="12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физических упражнений для сохранения и укрепления здоровья;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коммуникативные и презентационные навыки;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травмах;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выход из стрессовых ситуаций;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за свои поступки;</w:t>
      </w:r>
    </w:p>
    <w:p w:rsidR="00D65183" w:rsidRPr="004C0C1D" w:rsidRDefault="00D65183" w:rsidP="00D65183">
      <w:pPr>
        <w:numPr>
          <w:ilvl w:val="0"/>
          <w:numId w:val="13"/>
        </w:numPr>
        <w:spacing w:before="100" w:beforeAutospacing="1" w:after="100" w:afterAutospacing="1" w:line="240" w:lineRule="atLeast"/>
        <w:ind w:left="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внеурочной деятельности по формированию культуры здоровья у учащихся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тому, что содержание данной программы раскрывает все стороны здоровья, учащиеся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ходе реализация программы внеурочной деятельности по спортивно-оздоровительному направлению “Баскетбол” учащиеся</w:t>
      </w:r>
    </w:p>
    <w:p w:rsidR="00D65183" w:rsidRPr="004C0C1D" w:rsidRDefault="00D65183" w:rsidP="00D65183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баскетбола в развитии физических способностей и совершенствовании функциональных возможностей организма занимающихся;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во время занятий баскетболом;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разучиваемых технических приёмов игры и основы правильной техники;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типичные ошибки при выполнении технических приёмов и тактических действий;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физических способностей (скоростных, скоростно-силовых, координационных, выносливости, гибкости);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правил соревнований по баскетболу;</w:t>
      </w:r>
    </w:p>
    <w:p w:rsidR="00D65183" w:rsidRPr="004C0C1D" w:rsidRDefault="00D65183" w:rsidP="00D57B7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tLeast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C1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 баскетбольного судьи;</w:t>
      </w:r>
      <w:bookmarkStart w:id="0" w:name="_GoBack"/>
      <w:bookmarkEnd w:id="0"/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Pr="00F142FB" w:rsidRDefault="00F142FB" w:rsidP="00F142FB">
      <w:pPr>
        <w:suppressAutoHyphens/>
        <w:spacing w:after="0" w:line="240" w:lineRule="auto"/>
        <w:ind w:left="120"/>
        <w:jc w:val="center"/>
        <w:rPr>
          <w:rFonts w:ascii="Times New Roman" w:eastAsia="font353" w:hAnsi="Times New Roman" w:cs="Times New Roman"/>
          <w:b/>
          <w:color w:val="000000"/>
          <w:sz w:val="24"/>
          <w:szCs w:val="24"/>
        </w:rPr>
      </w:pPr>
    </w:p>
    <w:p w:rsidR="00F142FB" w:rsidRDefault="00F142FB" w:rsidP="00F142F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sectPr w:rsidR="00F142FB" w:rsidSect="00B94112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05732" w:rsidRPr="00B94112" w:rsidRDefault="00705732" w:rsidP="00B94112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411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705732" w:rsidRPr="002D7040" w:rsidRDefault="00705732" w:rsidP="007057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2D7040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5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705732" w:rsidRPr="002D7040" w:rsidTr="00667745">
        <w:trPr>
          <w:trHeight w:val="360"/>
          <w:tblCellSpacing w:w="20" w:type="nil"/>
        </w:trPr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 игры». Баскетбол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360"/>
          <w:tblCellSpacing w:w="20" w:type="nil"/>
        </w:trPr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«Спортивные игры».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Волей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бол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659"/>
          <w:tblCellSpacing w:w="20" w:type="nil"/>
        </w:trPr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«Спортивные игры».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Фу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тбол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375"/>
          <w:tblCellSpacing w:w="20" w:type="nil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«Легкая атлетика»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732" w:rsidRPr="002D7040" w:rsidRDefault="00705732" w:rsidP="00705732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732" w:rsidRPr="002D7040" w:rsidRDefault="00705732" w:rsidP="00705732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7040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 ПЛАНИРОВАНИЕ</w:t>
      </w:r>
    </w:p>
    <w:p w:rsidR="00705732" w:rsidRPr="002D7040" w:rsidRDefault="00705732" w:rsidP="00705732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Pr="002D7040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32"/>
        <w:gridCol w:w="993"/>
        <w:gridCol w:w="1233"/>
        <w:gridCol w:w="1512"/>
        <w:gridCol w:w="1275"/>
        <w:gridCol w:w="1418"/>
        <w:gridCol w:w="2316"/>
      </w:tblGrid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585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720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 Правила поведения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.Физическая культура и основы здорового образа жизни..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Ускорения. Бег  300-500м. Эстафета 4*50м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Ускорения. Бег  500-800м. Эстафета 4*100м. Прыжок в длину с места. Развитие скоростных качеств.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Спеиально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еговые </w:t>
            </w:r>
            <w:proofErr w:type="spell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6 мин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и подбор подводящих упражнений: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Спеиально</w:t>
            </w:r>
            <w:proofErr w:type="spell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-Беговые </w:t>
            </w:r>
            <w:proofErr w:type="spell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6 мин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и подбор подводящих упражнений: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4*60м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D65C1A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игры. 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Бег 10мин. Поднимание тулови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ща. Челночный бег. Подтягивание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и подбор подводящих упражнений.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 Передача мяча сверху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бег4*9м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Перемещение в стойке. Прием мяча снизу.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Перемещение в стойке. Прием мяча снизу.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85756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Перемещение в стойке. Прием мяча снизу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мяча, прие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мяча снизу. Нижняя прямая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</w:t>
            </w:r>
            <w:proofErr w:type="spell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месте. Стойка игрока.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Нижняя прямая,  боковая подача.</w:t>
            </w:r>
          </w:p>
          <w:p w:rsidR="00705732" w:rsidRPr="00586711" w:rsidRDefault="00705732" w:rsidP="0066774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Нижняя прямая,  боковая подача.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Нижняя прямая,  боковая подача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передвижения и остановки прыжком. Эстафеты с баскетбольными мячами.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змейкой, передачи. Техника остановки двумя шагами бросок в кольцо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качеств. Игра в мини-баскетбол.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баскетболистов с ведением мяча змейкой, передачей двумя руками от груди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одной рукой от плеча. Передачи: от груди, головы, от плеча. Поднимание туловища.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направления. Совершенствовать передачи мяча. Игра в баскетбол 2*2.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с изменением направления.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передачи мяча.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мини-баскетбол 3*3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кольцо. Эстафеты с баскетбольными мячами. Вырывание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выбивание мяча. Игра в мин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кольцо. Эстафеты с баскетбольными мячами. Вырывание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выбивание мяча. Игра в мин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уроках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спортиграм.</w:t>
            </w:r>
          </w:p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 изменением направления правой и левой ногой, передачи в парах, удары по 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отам с 7 м. Игра в мини-футбол.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 изменением направления правой и левой ногой, передачи в парах, удары по воротам с 7 м. Эстафета.</w:t>
            </w:r>
          </w:p>
          <w:p w:rsidR="00705732" w:rsidRPr="00586711" w:rsidRDefault="00705732" w:rsidP="0066774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 изменением направления правой и левой ногой, передачи в парах, 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 по воротам с 7 м. Эстафета.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Ведение мяча с изменением направления правой и левой ногой, передачи в парах, удары по 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отам с 7 м. Игра в мини-футбол.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ОРУ. Ведение мяча с изменением направления правой и левой ногой, передачи в парах, удары по воротам с 7 </w:t>
            </w:r>
            <w:r w:rsidRPr="0058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Игра в мини-футбол.</w:t>
            </w:r>
          </w:p>
          <w:p w:rsidR="00705732" w:rsidRPr="00586711" w:rsidRDefault="00705732" w:rsidP="0066774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Строевые упражнения. Повороты на месте. Ускорения 300-500 метров. Развитие скоростных качеств. 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игры. 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Бег 10мин. Поднимание туловища. Челночный бег. Подтягивание.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О.Р.У., 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Бег 12мин. Подтягивание.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Ускорения 300-500 метров. Развитие скоростных качеств. Эстафета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игры. 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упр. Бег 10мин. Поднимание туловища. Челночный бег. Подтягивание.</w:t>
            </w:r>
          </w:p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месте. Стойка игрока.</w:t>
            </w:r>
          </w:p>
          <w:p w:rsidR="00705732" w:rsidRPr="00586711" w:rsidRDefault="00705732" w:rsidP="00B9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Нижняя прямая,  боковая подача.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Спец. </w:t>
            </w:r>
            <w:proofErr w:type="gramStart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</w:t>
            </w:r>
            <w:proofErr w:type="gramEnd"/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месте. Стойка игрока.</w:t>
            </w:r>
          </w:p>
          <w:p w:rsidR="00705732" w:rsidRPr="00586711" w:rsidRDefault="00705732" w:rsidP="00B9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сверху. Нижняя прямая,  боковая подача.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732" w:rsidRPr="002D7040" w:rsidTr="00667745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705732" w:rsidRPr="00586711" w:rsidRDefault="00705732" w:rsidP="0066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«семь передач». Учебная игра</w:t>
            </w:r>
          </w:p>
          <w:p w:rsidR="00705732" w:rsidRPr="00586711" w:rsidRDefault="00705732" w:rsidP="00667745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70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705732" w:rsidRPr="002D7040" w:rsidRDefault="00705732" w:rsidP="0066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705732" w:rsidRPr="002D7040" w:rsidRDefault="00705732" w:rsidP="006677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732" w:rsidRDefault="00705732" w:rsidP="00705732">
      <w:pPr>
        <w:spacing w:before="100" w:beforeAutospacing="1" w:after="0" w:line="27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5732" w:rsidSect="00857561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05732" w:rsidRPr="0057016A" w:rsidRDefault="00705732" w:rsidP="00705732">
      <w:pPr>
        <w:spacing w:before="100" w:beforeAutospacing="1"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705732" w:rsidRDefault="00705732" w:rsidP="00705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А.П. Матвеев. Физическая культура. 5-7 классы. Учебник для общеобразовательных учреждений. Физическая культура М.2011г. «Просвещение».  </w:t>
      </w:r>
    </w:p>
    <w:p w:rsidR="00705732" w:rsidRPr="0057016A" w:rsidRDefault="00705732" w:rsidP="00705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732" w:rsidRDefault="00705732" w:rsidP="00705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А.П. Матвеев. Физическая культура.8-9-й классы : учебник для общеобразовательных учреждений</w:t>
      </w:r>
      <w:proofErr w:type="gram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написан в соответствии с Примерной программой "Физическая культура" с соблюдением требований, заложенных в стандартах второго поколения, и программой А. П. Матвеева "Физическая культура. Основная школа. Средняя (полная) школа: базовый и профильный уровни". 2011год Москва « Просвещение».</w:t>
      </w:r>
    </w:p>
    <w:p w:rsidR="00705732" w:rsidRDefault="00705732" w:rsidP="00705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Рабочая программа «Физическая культура 5 – 9 классы»   Автор: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 А.П.М. “Просвещение”,2012;</w:t>
      </w:r>
    </w:p>
    <w:p w:rsidR="00705732" w:rsidRPr="0057016A" w:rsidRDefault="00705732" w:rsidP="00705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Комплексной программы физического воспитания учащихся 1-11 классов (авторы В.И. Лях, А.А. </w:t>
      </w:r>
      <w:proofErr w:type="spellStart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570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Просвещение, 2010).</w:t>
      </w:r>
    </w:p>
    <w:p w:rsidR="00705732" w:rsidRDefault="00705732" w:rsidP="00705732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.Г.И.Погадаев. Подготовка учащихся 1-11 классов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Методическое пособие. « Дрофа»,2016</w:t>
      </w:r>
    </w:p>
    <w:p w:rsidR="00D57B7C" w:rsidRDefault="00705732" w:rsidP="00D57B7C">
      <w:pPr>
        <w:spacing w:before="100" w:beforeAutospacing="1" w:after="1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В.С. Кузнецов, Г.А. </w:t>
      </w:r>
      <w:proofErr w:type="spell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Внеурочная деятельность. Подготовка учащихся к сдаче нормативов Всероссийского физкультурн</w:t>
      </w:r>
      <w:proofErr w:type="gramStart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комплекса ГТО. ФГОС. «Просвещение».,2016 . </w:t>
      </w:r>
    </w:p>
    <w:p w:rsidR="00957057" w:rsidRPr="00957057" w:rsidRDefault="00957057" w:rsidP="00D57B7C">
      <w:pPr>
        <w:spacing w:before="100" w:beforeAutospacing="1" w:after="159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Учебно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- методическое обеспечение</w:t>
      </w:r>
    </w:p>
    <w:p w:rsidR="00957057" w:rsidRPr="00957057" w:rsidRDefault="00957057" w:rsidP="00957057">
      <w:pPr>
        <w:numPr>
          <w:ilvl w:val="0"/>
          <w:numId w:val="17"/>
        </w:numPr>
        <w:tabs>
          <w:tab w:val="left" w:pos="511"/>
        </w:tabs>
        <w:autoSpaceDE w:val="0"/>
        <w:autoSpaceDN w:val="0"/>
        <w:adjustRightInd w:val="0"/>
        <w:spacing w:after="0" w:line="238" w:lineRule="exact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Лях. Физическая культура</w:t>
      </w:r>
      <w:r w:rsidR="002175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5-6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классы. Примерные рабочие программы. Предметная линия учебников В.И. Ляха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М.Я.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957057" w:rsidRPr="00957057" w:rsidRDefault="00957057" w:rsidP="00957057">
      <w:pPr>
        <w:numPr>
          <w:ilvl w:val="0"/>
          <w:numId w:val="17"/>
        </w:numPr>
        <w:tabs>
          <w:tab w:val="left" w:pos="467"/>
        </w:tabs>
        <w:autoSpaceDE w:val="0"/>
        <w:autoSpaceDN w:val="0"/>
        <w:adjustRightInd w:val="0"/>
        <w:spacing w:after="0" w:line="238" w:lineRule="exact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Физическая культура. 5-7 классы: учебник для общеобразовательных учреждений/ (под редакцией М.Я.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Москва: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«Просвещение», 2016.</w:t>
      </w:r>
    </w:p>
    <w:p w:rsidR="00957057" w:rsidRPr="00957057" w:rsidRDefault="00217589" w:rsidP="00957057">
      <w:pPr>
        <w:numPr>
          <w:ilvl w:val="0"/>
          <w:numId w:val="17"/>
        </w:numPr>
        <w:tabs>
          <w:tab w:val="left" w:pos="417"/>
        </w:tabs>
        <w:autoSpaceDE w:val="0"/>
        <w:autoSpaceDN w:val="0"/>
        <w:adjustRightInd w:val="0"/>
        <w:spacing w:after="0" w:line="238" w:lineRule="exact"/>
        <w:ind w:left="60" w:right="90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 культура. 5</w:t>
      </w:r>
      <w:r w:rsidR="00957057"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-9 классы: учебник для общеобразовательных учреждений</w:t>
      </w:r>
    </w:p>
    <w:p w:rsidR="00957057" w:rsidRPr="00957057" w:rsidRDefault="00957057" w:rsidP="00957057">
      <w:pPr>
        <w:autoSpaceDE w:val="0"/>
        <w:autoSpaceDN w:val="0"/>
        <w:adjustRightInd w:val="0"/>
        <w:spacing w:after="0" w:line="238" w:lineRule="exact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 - Москва: «Просвещение», 2018.</w:t>
      </w:r>
    </w:p>
    <w:p w:rsidR="00957057" w:rsidRPr="00957057" w:rsidRDefault="00957057" w:rsidP="00957057">
      <w:pPr>
        <w:tabs>
          <w:tab w:val="left" w:pos="1494"/>
        </w:tabs>
        <w:autoSpaceDE w:val="0"/>
        <w:autoSpaceDN w:val="0"/>
        <w:adjustRightInd w:val="0"/>
        <w:spacing w:after="210" w:line="238" w:lineRule="exact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</w:t>
      </w:r>
      <w:r w:rsidRPr="009570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Внеурочная</w:t>
      </w: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деятельность. Подготовка к сдаче нормативов ГТО: Учебное пособие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дл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общеобразовательных организаций/ В.С. Кузнецов,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ПА</w:t>
      </w:r>
      <w:proofErr w:type="gram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.К</w:t>
      </w:r>
      <w:proofErr w:type="gram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олодницкий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 - 3-е изд. - М.: Просвещение, 2018.</w:t>
      </w:r>
    </w:p>
    <w:p w:rsidR="00957057" w:rsidRPr="00957057" w:rsidRDefault="00957057" w:rsidP="00957057">
      <w:pPr>
        <w:autoSpaceDE w:val="0"/>
        <w:autoSpaceDN w:val="0"/>
        <w:adjustRightInd w:val="0"/>
        <w:spacing w:after="208" w:line="200" w:lineRule="exact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Интернет ресурсы</w:t>
      </w:r>
    </w:p>
    <w:p w:rsidR="00957057" w:rsidRDefault="00957057" w:rsidP="00D57B7C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Сайт Мега Талант: </w:t>
      </w:r>
      <w:hyperlink r:id="rId11" w:history="1">
        <w:r w:rsidR="00D57B7C" w:rsidRPr="00400863">
          <w:rPr>
            <w:rStyle w:val="a8"/>
            <w:rFonts w:ascii="Times New Roman" w:eastAsia="Arial Unicode MS" w:hAnsi="Times New Roman" w:cs="Times New Roman"/>
            <w:sz w:val="24"/>
            <w:szCs w:val="24"/>
            <w:lang w:eastAsia="ru-RU"/>
          </w:rPr>
          <w:t>https://mega-talant.com/biblioteka/programma-kruzhka-po-ofp- 84619.html</w:t>
        </w:r>
      </w:hyperlink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57B7C" w:rsidRPr="00957057" w:rsidRDefault="00D57B7C" w:rsidP="00D57B7C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Default="00957057" w:rsidP="00D57B7C">
      <w:pPr>
        <w:numPr>
          <w:ilvl w:val="0"/>
          <w:numId w:val="18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Социальная сеть работников образования: </w:t>
      </w:r>
      <w:hyperlink r:id="rId12" w:history="1">
        <w:r w:rsidRPr="00957057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https://nsportal.ru/shkola/dopolnitelnoe-</w:t>
        </w:r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 xml:space="preserve"> 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obrazovanie</w:t>
        </w:r>
        <w:proofErr w:type="spellEnd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library</w:t>
        </w:r>
        <w:proofErr w:type="spellEnd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/2012/10/20/</w:t>
        </w:r>
        <w:proofErr w:type="spellStart"/>
        <w:r w:rsidRPr="00957057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programma-dlya-sektsii-ofp</w:t>
        </w:r>
        <w:proofErr w:type="spellEnd"/>
      </w:hyperlink>
    </w:p>
    <w:p w:rsidR="00D57B7C" w:rsidRPr="00957057" w:rsidRDefault="00D57B7C" w:rsidP="00D57B7C">
      <w:p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Default="00957057" w:rsidP="00D57B7C">
      <w:pPr>
        <w:numPr>
          <w:ilvl w:val="0"/>
          <w:numId w:val="18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Ведущий образовательный портал России </w:t>
      </w:r>
      <w:proofErr w:type="spellStart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957057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D57B7C" w:rsidRPr="00957057" w:rsidRDefault="00D57B7C" w:rsidP="00D57B7C">
      <w:p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Default="001C0500" w:rsidP="00D57B7C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r:id="rId13" w:history="1">
        <w:proofErr w:type="gramStart"/>
        <w:r w:rsidR="00957057" w:rsidRPr="00957057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https://infourok.ru/obrazovatelnaya-programma-dopolnitelnogo-obrazovaniya-obschaya</w:t>
        </w:r>
      </w:hyperlink>
      <w:r w:rsidR="00957057" w:rsidRPr="00957057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-</w:t>
      </w:r>
      <w:r w:rsidR="00957057" w:rsidRPr="00957057">
        <w:rPr>
          <w:rFonts w:ascii="Times New Roman" w:eastAsia="Arial Unicode MS" w:hAnsi="Times New Roman" w:cs="Times New Roman"/>
          <w:sz w:val="24"/>
          <w:szCs w:val="24"/>
          <w:highlight w:val="white"/>
          <w:lang w:val="en-US" w:eastAsia="ru-RU"/>
        </w:rPr>
        <w:t xml:space="preserve"> fizicheskaya-podgotovka-s-uchyotom-programmnogo-materiala-2732484.html.</w:t>
      </w:r>
      <w:proofErr w:type="gramEnd"/>
    </w:p>
    <w:p w:rsidR="00D57B7C" w:rsidRPr="00D57B7C" w:rsidRDefault="00D57B7C" w:rsidP="00957057">
      <w:pPr>
        <w:autoSpaceDE w:val="0"/>
        <w:autoSpaceDN w:val="0"/>
        <w:adjustRightInd w:val="0"/>
        <w:spacing w:after="0" w:line="182" w:lineRule="exact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7057" w:rsidRPr="00957057" w:rsidRDefault="00957057" w:rsidP="00957057">
      <w:pPr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sz w:val="24"/>
          <w:szCs w:val="24"/>
          <w:lang w:val="en" w:eastAsia="ru-RU"/>
        </w:rPr>
      </w:pPr>
    </w:p>
    <w:p w:rsidR="00957057" w:rsidRPr="00957057" w:rsidRDefault="00957057" w:rsidP="00957057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" w:eastAsia="ru-RU"/>
        </w:rPr>
      </w:pPr>
    </w:p>
    <w:p w:rsidR="00957057" w:rsidRPr="00957057" w:rsidRDefault="00957057">
      <w:pPr>
        <w:rPr>
          <w:lang w:val="en"/>
        </w:rPr>
      </w:pPr>
    </w:p>
    <w:p w:rsidR="00F04A60" w:rsidRPr="00957057" w:rsidRDefault="00F04A60">
      <w:pPr>
        <w:rPr>
          <w:lang w:val="en"/>
        </w:rPr>
      </w:pPr>
    </w:p>
    <w:sectPr w:rsidR="00F04A60" w:rsidRPr="00957057" w:rsidSect="009570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00" w:rsidRDefault="001C0500" w:rsidP="00F142FB">
      <w:pPr>
        <w:spacing w:after="0" w:line="240" w:lineRule="auto"/>
      </w:pPr>
      <w:r>
        <w:separator/>
      </w:r>
    </w:p>
  </w:endnote>
  <w:endnote w:type="continuationSeparator" w:id="0">
    <w:p w:rsidR="001C0500" w:rsidRDefault="001C0500" w:rsidP="00F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53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00582"/>
      <w:docPartObj>
        <w:docPartGallery w:val="Page Numbers (Bottom of Page)"/>
        <w:docPartUnique/>
      </w:docPartObj>
    </w:sdtPr>
    <w:sdtEndPr/>
    <w:sdtContent>
      <w:p w:rsidR="00B94112" w:rsidRDefault="00B941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7C">
          <w:rPr>
            <w:noProof/>
          </w:rPr>
          <w:t>6</w:t>
        </w:r>
        <w:r>
          <w:fldChar w:fldCharType="end"/>
        </w:r>
      </w:p>
    </w:sdtContent>
  </w:sdt>
  <w:p w:rsidR="00B94112" w:rsidRDefault="00B941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00" w:rsidRDefault="001C0500" w:rsidP="00F142FB">
      <w:pPr>
        <w:spacing w:after="0" w:line="240" w:lineRule="auto"/>
      </w:pPr>
      <w:r>
        <w:separator/>
      </w:r>
    </w:p>
  </w:footnote>
  <w:footnote w:type="continuationSeparator" w:id="0">
    <w:p w:rsidR="001C0500" w:rsidRDefault="001C0500" w:rsidP="00F1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B45DF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AE1B14"/>
    <w:multiLevelType w:val="multilevel"/>
    <w:tmpl w:val="0CC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E6DE4"/>
    <w:multiLevelType w:val="hybridMultilevel"/>
    <w:tmpl w:val="9AFE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972"/>
    <w:multiLevelType w:val="multilevel"/>
    <w:tmpl w:val="25C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163AB"/>
    <w:multiLevelType w:val="hybridMultilevel"/>
    <w:tmpl w:val="E40C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D33AC"/>
    <w:multiLevelType w:val="multilevel"/>
    <w:tmpl w:val="1CFE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85E13"/>
    <w:multiLevelType w:val="multilevel"/>
    <w:tmpl w:val="8944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72538"/>
    <w:multiLevelType w:val="multilevel"/>
    <w:tmpl w:val="3A9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E1EAF"/>
    <w:multiLevelType w:val="multilevel"/>
    <w:tmpl w:val="CA1C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E5647"/>
    <w:multiLevelType w:val="hybridMultilevel"/>
    <w:tmpl w:val="3FDA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52961"/>
    <w:multiLevelType w:val="hybridMultilevel"/>
    <w:tmpl w:val="2EA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63E47606"/>
    <w:multiLevelType w:val="multilevel"/>
    <w:tmpl w:val="18B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rPr>
        <w:rFonts w:ascii="Sylfaen" w:hAnsi="Sylfaen" w:hint="default"/>
      </w:rPr>
    </w:lvl>
  </w:abstractNum>
  <w:abstractNum w:abstractNumId="16">
    <w:nsid w:val="6DDC5BED"/>
    <w:multiLevelType w:val="multilevel"/>
    <w:tmpl w:val="9DAE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F81E5B"/>
    <w:multiLevelType w:val="multilevel"/>
    <w:tmpl w:val="490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D396A"/>
    <w:multiLevelType w:val="multilevel"/>
    <w:tmpl w:val="8B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D2A0D"/>
    <w:multiLevelType w:val="multilevel"/>
    <w:tmpl w:val="FA0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14"/>
  </w:num>
  <w:num w:numId="8">
    <w:abstractNumId w:val="2"/>
  </w:num>
  <w:num w:numId="9">
    <w:abstractNumId w:val="19"/>
  </w:num>
  <w:num w:numId="10">
    <w:abstractNumId w:val="9"/>
  </w:num>
  <w:num w:numId="11">
    <w:abstractNumId w:val="18"/>
  </w:num>
  <w:num w:numId="12">
    <w:abstractNumId w:val="10"/>
  </w:num>
  <w:num w:numId="13">
    <w:abstractNumId w:val="7"/>
  </w:num>
  <w:num w:numId="14">
    <w:abstractNumId w:val="17"/>
  </w:num>
  <w:num w:numId="15">
    <w:abstractNumId w:val="3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5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29"/>
    <w:rsid w:val="00002F29"/>
    <w:rsid w:val="001C0500"/>
    <w:rsid w:val="001E2EF8"/>
    <w:rsid w:val="00217589"/>
    <w:rsid w:val="002907C5"/>
    <w:rsid w:val="00307B49"/>
    <w:rsid w:val="00420C2A"/>
    <w:rsid w:val="005A1398"/>
    <w:rsid w:val="005F00CE"/>
    <w:rsid w:val="00705732"/>
    <w:rsid w:val="00721D05"/>
    <w:rsid w:val="008564B6"/>
    <w:rsid w:val="00957057"/>
    <w:rsid w:val="00A467F6"/>
    <w:rsid w:val="00A90C72"/>
    <w:rsid w:val="00B94112"/>
    <w:rsid w:val="00D57B7C"/>
    <w:rsid w:val="00D65183"/>
    <w:rsid w:val="00F04A60"/>
    <w:rsid w:val="00F05096"/>
    <w:rsid w:val="00F142FB"/>
    <w:rsid w:val="00F551A9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57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2FB"/>
  </w:style>
  <w:style w:type="paragraph" w:styleId="a5">
    <w:name w:val="footer"/>
    <w:basedOn w:val="a"/>
    <w:link w:val="a6"/>
    <w:uiPriority w:val="99"/>
    <w:unhideWhenUsed/>
    <w:rsid w:val="00F1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2FB"/>
  </w:style>
  <w:style w:type="paragraph" w:styleId="a7">
    <w:name w:val="List Paragraph"/>
    <w:basedOn w:val="a"/>
    <w:uiPriority w:val="34"/>
    <w:qFormat/>
    <w:rsid w:val="00D6518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57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obrazovatelnaya-programma-dopolnitelnogo-obrazovaniya-obscha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dopolnitelno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ga-talant.com/biblioteka/programma-kruzhka-po-ofp-%208461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0C3F-EAEB-4747-97C6-A3C64798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padina</cp:lastModifiedBy>
  <cp:revision>10</cp:revision>
  <cp:lastPrinted>2023-09-12T08:46:00Z</cp:lastPrinted>
  <dcterms:created xsi:type="dcterms:W3CDTF">2023-09-14T06:18:00Z</dcterms:created>
  <dcterms:modified xsi:type="dcterms:W3CDTF">2023-09-20T06:58:00Z</dcterms:modified>
</cp:coreProperties>
</file>