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0E" w:rsidRPr="000B3C0E" w:rsidRDefault="000B3C0E">
      <w:pPr>
        <w:pStyle w:val="10"/>
        <w:keepNext/>
        <w:keepLines/>
        <w:shd w:val="clear" w:color="auto" w:fill="auto"/>
        <w:rPr>
          <w:sz w:val="28"/>
          <w:szCs w:val="28"/>
        </w:rPr>
      </w:pPr>
      <w:bookmarkStart w:id="0" w:name="bookmark0"/>
    </w:p>
    <w:p w:rsidR="000B3C0E" w:rsidRPr="000B3C0E" w:rsidRDefault="000B3C0E">
      <w:pPr>
        <w:pStyle w:val="10"/>
        <w:keepNext/>
        <w:keepLines/>
        <w:shd w:val="clear" w:color="auto" w:fill="auto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60325</wp:posOffset>
            </wp:positionV>
            <wp:extent cx="6153150" cy="8461375"/>
            <wp:effectExtent l="19050" t="0" r="0" b="0"/>
            <wp:wrapSquare wrapText="bothSides"/>
            <wp:docPr id="11" name="Рисунок 7" descr="D:\Нечаева 20-21\сайт 20-21\Курчатовский\ОП Курч. класс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ечаева 20-21\сайт 20-21\Курчатовский\ОП Курч. класс\0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6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p w:rsidR="000B3C0E" w:rsidRDefault="000B3C0E">
      <w:pPr>
        <w:pStyle w:val="10"/>
        <w:keepNext/>
        <w:keepLines/>
        <w:shd w:val="clear" w:color="auto" w:fill="auto"/>
      </w:pPr>
    </w:p>
    <w:bookmarkEnd w:id="0"/>
    <w:p w:rsidR="005E67E4" w:rsidRDefault="005E67E4">
      <w:pPr>
        <w:pStyle w:val="40"/>
        <w:shd w:val="clear" w:color="auto" w:fill="auto"/>
        <w:spacing w:before="0" w:line="220" w:lineRule="exact"/>
        <w:ind w:left="2640"/>
        <w:sectPr w:rsidR="005E67E4" w:rsidSect="000B3C0E">
          <w:footerReference w:type="default" r:id="rId8"/>
          <w:pgSz w:w="11900" w:h="16840"/>
          <w:pgMar w:top="1135" w:right="701" w:bottom="709" w:left="1701" w:header="0" w:footer="3" w:gutter="0"/>
          <w:cols w:space="720"/>
          <w:noEndnote/>
          <w:titlePg/>
          <w:docGrid w:linePitch="360"/>
        </w:sectPr>
      </w:pPr>
    </w:p>
    <w:p w:rsidR="005E67E4" w:rsidRDefault="00E026C0">
      <w:pPr>
        <w:pStyle w:val="20"/>
        <w:keepNext/>
        <w:keepLines/>
        <w:shd w:val="clear" w:color="auto" w:fill="auto"/>
        <w:spacing w:after="244" w:line="280" w:lineRule="exact"/>
        <w:ind w:left="4140" w:firstLine="0"/>
      </w:pPr>
      <w:bookmarkStart w:id="1" w:name="bookmark1"/>
      <w:r>
        <w:lastRenderedPageBreak/>
        <w:t>Содержание</w:t>
      </w:r>
      <w:bookmarkEnd w:id="1"/>
    </w:p>
    <w:p w:rsidR="005E67E4" w:rsidRDefault="00994196">
      <w:pPr>
        <w:pStyle w:val="22"/>
        <w:numPr>
          <w:ilvl w:val="0"/>
          <w:numId w:val="1"/>
        </w:numPr>
        <w:shd w:val="clear" w:color="auto" w:fill="auto"/>
        <w:tabs>
          <w:tab w:val="left" w:pos="349"/>
          <w:tab w:val="center" w:pos="7066"/>
          <w:tab w:val="left" w:leader="dot" w:pos="9120"/>
        </w:tabs>
        <w:spacing w:before="0"/>
      </w:pPr>
      <w:r>
        <w:fldChar w:fldCharType="begin"/>
      </w:r>
      <w:r w:rsidR="00E026C0">
        <w:instrText xml:space="preserve"> TOC \o "1-5" \h \z </w:instrText>
      </w:r>
      <w:r>
        <w:fldChar w:fldCharType="separate"/>
      </w:r>
      <w:hyperlink w:anchor="bookmark2" w:tooltip="Current Document">
        <w:r w:rsidR="00E026C0">
          <w:t>Целевой раздел образовательной программы</w:t>
        </w:r>
        <w:r w:rsidR="00E026C0">
          <w:tab/>
          <w:t>«Курчатовского класса»</w:t>
        </w:r>
        <w:r w:rsidR="00E026C0">
          <w:tab/>
          <w:t>3</w:t>
        </w:r>
      </w:hyperlink>
    </w:p>
    <w:p w:rsidR="005E67E4" w:rsidRDefault="00994196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3" w:tooltip="Current Document">
        <w:r w:rsidR="00E026C0">
          <w:t xml:space="preserve">Пояснительная записка </w:t>
        </w:r>
        <w:r w:rsidR="00E026C0">
          <w:tab/>
          <w:t>3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66"/>
        </w:tabs>
        <w:spacing w:before="0"/>
      </w:pPr>
      <w:r>
        <w:t>Цели и задачи реализации образовательной программы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«Курчатовского класса»</w:t>
      </w:r>
      <w:r>
        <w:tab/>
        <w:t>4</w:t>
      </w:r>
    </w:p>
    <w:p w:rsidR="005E67E4" w:rsidRDefault="00994196">
      <w:pPr>
        <w:pStyle w:val="22"/>
        <w:numPr>
          <w:ilvl w:val="2"/>
          <w:numId w:val="1"/>
        </w:numPr>
        <w:shd w:val="clear" w:color="auto" w:fill="auto"/>
        <w:tabs>
          <w:tab w:val="left" w:pos="766"/>
          <w:tab w:val="right" w:leader="dot" w:pos="9291"/>
        </w:tabs>
        <w:spacing w:before="0"/>
      </w:pPr>
      <w:hyperlink w:anchor="bookmark5" w:tooltip="Current Document">
        <w:r w:rsidR="00E026C0">
          <w:t>Актуальность и концеп</w:t>
        </w:r>
        <w:r w:rsidR="00E026C0">
          <w:rPr>
            <w:rStyle w:val="a7"/>
          </w:rPr>
          <w:t>ц</w:t>
        </w:r>
        <w:r w:rsidR="00E026C0">
          <w:t>ия создания «Курчатовского класса»</w:t>
        </w:r>
        <w:r w:rsidR="00E026C0">
          <w:tab/>
          <w:t>6</w:t>
        </w:r>
      </w:hyperlink>
    </w:p>
    <w:p w:rsidR="005E67E4" w:rsidRDefault="00E026C0">
      <w:pPr>
        <w:pStyle w:val="22"/>
        <w:numPr>
          <w:ilvl w:val="1"/>
          <w:numId w:val="1"/>
        </w:numPr>
        <w:shd w:val="clear" w:color="auto" w:fill="auto"/>
        <w:tabs>
          <w:tab w:val="left" w:pos="766"/>
        </w:tabs>
        <w:spacing w:before="0"/>
      </w:pPr>
      <w:r>
        <w:t>Планируемые результаты освоения обучающимися образовательной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программы «Курчатовского класса»</w:t>
      </w:r>
      <w:r>
        <w:tab/>
        <w:t>9</w:t>
      </w:r>
    </w:p>
    <w:p w:rsidR="005E67E4" w:rsidRDefault="00E026C0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spacing w:before="0"/>
      </w:pPr>
      <w:r>
        <w:t>Система оценки достижения планируемых результатов освоения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образовательной программы «Курчатовского класса»</w:t>
      </w:r>
      <w:r>
        <w:tab/>
        <w:t>12</w:t>
      </w:r>
    </w:p>
    <w:p w:rsidR="005E67E4" w:rsidRDefault="00E026C0">
      <w:pPr>
        <w:pStyle w:val="22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</w:pPr>
      <w:r>
        <w:t>Содержательный раздел образовательной программы «Курчатовского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класса»</w:t>
      </w:r>
      <w:r>
        <w:tab/>
        <w:t>13</w:t>
      </w:r>
    </w:p>
    <w:p w:rsidR="005E67E4" w:rsidRDefault="00994196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4" w:tooltip="Current Document">
        <w:r w:rsidR="00E026C0">
          <w:t>Содержание «Курчатовского» компонента</w:t>
        </w:r>
        <w:r w:rsidR="00E026C0">
          <w:tab/>
          <w:t>14</w:t>
        </w:r>
      </w:hyperlink>
    </w:p>
    <w:p w:rsidR="005E67E4" w:rsidRDefault="00994196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5" w:tooltip="Current Document">
        <w:r w:rsidR="00E026C0">
          <w:t>Основное содержание учебных предметов</w:t>
        </w:r>
        <w:r w:rsidR="00E026C0">
          <w:tab/>
          <w:t>15</w:t>
        </w:r>
      </w:hyperlink>
    </w:p>
    <w:p w:rsidR="005E67E4" w:rsidRDefault="00994196">
      <w:pPr>
        <w:pStyle w:val="22"/>
        <w:numPr>
          <w:ilvl w:val="0"/>
          <w:numId w:val="1"/>
        </w:numPr>
        <w:shd w:val="clear" w:color="auto" w:fill="auto"/>
        <w:tabs>
          <w:tab w:val="left" w:pos="378"/>
          <w:tab w:val="right" w:leader="dot" w:pos="9291"/>
        </w:tabs>
        <w:spacing w:before="0"/>
      </w:pPr>
      <w:hyperlink w:anchor="bookmark18" w:tooltip="Current Document">
        <w:r w:rsidR="00E026C0">
          <w:t>Организационный раздел</w:t>
        </w:r>
        <w:r w:rsidR="00E026C0">
          <w:tab/>
          <w:t>19</w:t>
        </w:r>
      </w:hyperlink>
    </w:p>
    <w:p w:rsidR="005E67E4" w:rsidRDefault="00994196">
      <w:pPr>
        <w:pStyle w:val="22"/>
        <w:numPr>
          <w:ilvl w:val="1"/>
          <w:numId w:val="1"/>
        </w:numPr>
        <w:shd w:val="clear" w:color="auto" w:fill="auto"/>
        <w:tabs>
          <w:tab w:val="left" w:pos="591"/>
          <w:tab w:val="right" w:leader="dot" w:pos="9291"/>
        </w:tabs>
        <w:spacing w:before="0"/>
      </w:pPr>
      <w:hyperlink w:anchor="bookmark19" w:tooltip="Current Document">
        <w:r w:rsidR="00E026C0">
          <w:t>Учебный план «Курчатовского класса»</w:t>
        </w:r>
        <w:r w:rsidR="00E026C0">
          <w:tab/>
          <w:t>20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r>
        <w:t>Календарный учебный график</w:t>
      </w:r>
      <w:r>
        <w:tab/>
        <w:t>21</w:t>
      </w:r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r>
        <w:t>Программа внеурочной деятельности</w:t>
      </w:r>
      <w:r>
        <w:tab/>
        <w:t>21</w:t>
      </w:r>
    </w:p>
    <w:p w:rsidR="005E67E4" w:rsidRDefault="00994196">
      <w:pPr>
        <w:pStyle w:val="22"/>
        <w:numPr>
          <w:ilvl w:val="1"/>
          <w:numId w:val="1"/>
        </w:numPr>
        <w:shd w:val="clear" w:color="auto" w:fill="auto"/>
        <w:tabs>
          <w:tab w:val="left" w:pos="790"/>
          <w:tab w:val="right" w:leader="dot" w:pos="9291"/>
        </w:tabs>
        <w:spacing w:before="0"/>
      </w:pPr>
      <w:hyperlink w:anchor="bookmark25" w:tooltip="Current Document">
        <w:r w:rsidR="00E026C0">
          <w:t>Система условий реализации программы «Курчатовского класса»</w:t>
        </w:r>
        <w:r w:rsidR="00E026C0">
          <w:tab/>
          <w:t>25</w:t>
        </w:r>
      </w:hyperlink>
    </w:p>
    <w:p w:rsidR="005E67E4" w:rsidRDefault="00E026C0">
      <w:pPr>
        <w:pStyle w:val="22"/>
        <w:numPr>
          <w:ilvl w:val="2"/>
          <w:numId w:val="1"/>
        </w:numPr>
        <w:shd w:val="clear" w:color="auto" w:fill="auto"/>
        <w:tabs>
          <w:tab w:val="left" w:pos="790"/>
        </w:tabs>
        <w:spacing w:before="0"/>
      </w:pPr>
      <w:r>
        <w:t>Описание кадровых условий реализации программы «Курчатовского</w:t>
      </w:r>
    </w:p>
    <w:p w:rsidR="005E67E4" w:rsidRDefault="00E026C0">
      <w:pPr>
        <w:pStyle w:val="22"/>
        <w:shd w:val="clear" w:color="auto" w:fill="auto"/>
        <w:tabs>
          <w:tab w:val="right" w:leader="dot" w:pos="9291"/>
        </w:tabs>
        <w:spacing w:before="0"/>
      </w:pPr>
      <w:r>
        <w:t>класса»</w:t>
      </w:r>
      <w:r>
        <w:tab/>
        <w:t>25</w:t>
      </w:r>
    </w:p>
    <w:p w:rsidR="005E67E4" w:rsidRDefault="00994196">
      <w:pPr>
        <w:pStyle w:val="22"/>
        <w:shd w:val="clear" w:color="auto" w:fill="auto"/>
        <w:tabs>
          <w:tab w:val="right" w:leader="dot" w:pos="9291"/>
        </w:tabs>
        <w:spacing w:before="0"/>
        <w:jc w:val="left"/>
        <w:sectPr w:rsidR="005E67E4">
          <w:pgSz w:w="11900" w:h="16840"/>
          <w:pgMar w:top="2132" w:right="837" w:bottom="2132" w:left="1674" w:header="0" w:footer="3" w:gutter="0"/>
          <w:cols w:space="720"/>
          <w:noEndnote/>
          <w:docGrid w:linePitch="360"/>
        </w:sectPr>
      </w:pPr>
      <w:hyperlink w:anchor="bookmark27" w:tooltip="Current Document">
        <w:r w:rsidR="00E026C0">
          <w:t>3.2.4. Материально-технические условия реализации программы «Курчатовского класса»</w:t>
        </w:r>
        <w:r w:rsidR="00E026C0">
          <w:tab/>
          <w:t>25</w:t>
        </w:r>
      </w:hyperlink>
      <w:r>
        <w:fldChar w:fldCharType="end"/>
      </w:r>
    </w:p>
    <w:p w:rsidR="005E67E4" w:rsidRDefault="005E67E4">
      <w:pPr>
        <w:spacing w:line="240" w:lineRule="exact"/>
        <w:rPr>
          <w:sz w:val="19"/>
          <w:szCs w:val="19"/>
        </w:rPr>
      </w:pPr>
    </w:p>
    <w:p w:rsidR="005E67E4" w:rsidRDefault="005E67E4">
      <w:pPr>
        <w:spacing w:line="240" w:lineRule="exact"/>
        <w:rPr>
          <w:sz w:val="19"/>
          <w:szCs w:val="19"/>
        </w:rPr>
      </w:pPr>
    </w:p>
    <w:p w:rsidR="005E67E4" w:rsidRDefault="005E67E4">
      <w:pPr>
        <w:spacing w:before="92" w:after="92" w:line="240" w:lineRule="exact"/>
        <w:rPr>
          <w:sz w:val="19"/>
          <w:szCs w:val="19"/>
        </w:rPr>
      </w:pPr>
    </w:p>
    <w:p w:rsidR="005E67E4" w:rsidRDefault="005E67E4">
      <w:pPr>
        <w:rPr>
          <w:sz w:val="2"/>
          <w:szCs w:val="2"/>
        </w:rPr>
        <w:sectPr w:rsidR="005E67E4">
          <w:pgSz w:w="11900" w:h="16840"/>
          <w:pgMar w:top="1152" w:right="0" w:bottom="1339" w:left="0" w:header="0" w:footer="3" w:gutter="0"/>
          <w:cols w:space="720"/>
          <w:noEndnote/>
          <w:docGrid w:linePitch="360"/>
        </w:sectPr>
      </w:pPr>
    </w:p>
    <w:p w:rsidR="005E67E4" w:rsidRDefault="00E026C0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859"/>
        </w:tabs>
        <w:spacing w:after="273" w:line="322" w:lineRule="exact"/>
        <w:ind w:left="3700" w:hanging="1580"/>
      </w:pPr>
      <w:bookmarkStart w:id="2" w:name="bookmark2"/>
      <w:r>
        <w:lastRenderedPageBreak/>
        <w:t>Целевой раздел образовательной программы «Курчатовского класса»</w:t>
      </w:r>
      <w:bookmarkEnd w:id="2"/>
    </w:p>
    <w:p w:rsidR="005E67E4" w:rsidRDefault="00E026C0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859"/>
        </w:tabs>
        <w:spacing w:after="0" w:line="280" w:lineRule="exact"/>
        <w:ind w:left="340" w:firstLine="0"/>
        <w:jc w:val="both"/>
      </w:pPr>
      <w:bookmarkStart w:id="3" w:name="bookmark3"/>
      <w:r>
        <w:t>Пояснительная записка</w:t>
      </w:r>
      <w:bookmarkEnd w:id="3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Современный быстроменяющийся мир постоянно предъявляет обучающимся вызовы, требующие не только знаний, но и активности, инициативности, способности правильно принимать решения в любой жизненной ситуации, в том числе в условиях стремительного проникновения науки и технологий в повседневную жизнь современного человека. В этой ситуации развитие фундаментального и инженерного образования становится приоритетной стратегической задачей для системы образования всех уровней в Российской Федерации.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Главным результатом обучения в образовательной организации (далее ОО) становится освоение базовых теоретических понятий, способность применять их в решении практических задач и получении новых знаний. Будущее признаётся за междисциплинарными исследованиями в области химии, физики, биологии, информационных технологий, в приоритете нанотехнологии, биотехнологии, информационно-коммуникационные и когнитивные технологии.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Для успешного проведения сложных междисциплинарных исследований, нужны специалисты нового типа - с фундаментальным (классическим) физико-математическим образованием, с углублённым пониманием биологических процессов, законов химии, с умением компьютерного моделирования, навыками выполнения экспериментальных задач и владением как методиками различных измерений, так и технической грамотностью.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 xml:space="preserve">Инновационным становится внедрение конвергентных технологий на уроках и во внеурочной деятельности обучающихся. Переход к принципу междисциплинарности в обучении приведет к овладению компетенциями, </w:t>
      </w:r>
      <w:r>
        <w:lastRenderedPageBreak/>
        <w:t>необходимыми для продуктивного междисциплинарного диалога и работы в команде специалистов, позволит существенно повысить эффективность общего образования и будет способствовать развитию личности ребенка. Главное - исследовать и экспериментировать, творить и создавать новое, оригинальное, значимое в современном мире.</w:t>
      </w:r>
    </w:p>
    <w:p w:rsidR="005E67E4" w:rsidRDefault="00E026C0">
      <w:pPr>
        <w:pStyle w:val="24"/>
        <w:shd w:val="clear" w:color="auto" w:fill="auto"/>
        <w:spacing w:before="0" w:after="400"/>
        <w:ind w:firstLine="740"/>
      </w:pPr>
      <w:r>
        <w:t>Образовательная программа «Курчатовский класс» направлена на достижение высоких образовательных результатов обучающихся в соответствии с требованиями Федеральных государственных образовательных стандартов основного общего образования (далее - ФГОС ООО).</w:t>
      </w:r>
    </w:p>
    <w:p w:rsidR="005E67E4" w:rsidRDefault="00E026C0">
      <w:pPr>
        <w:pStyle w:val="20"/>
        <w:keepNext/>
        <w:keepLines/>
        <w:numPr>
          <w:ilvl w:val="2"/>
          <w:numId w:val="2"/>
        </w:numPr>
        <w:shd w:val="clear" w:color="auto" w:fill="auto"/>
        <w:tabs>
          <w:tab w:val="left" w:pos="1906"/>
        </w:tabs>
        <w:spacing w:after="157" w:line="280" w:lineRule="exact"/>
        <w:ind w:left="1540" w:hanging="360"/>
        <w:jc w:val="both"/>
      </w:pPr>
      <w:bookmarkStart w:id="4" w:name="bookmark4"/>
      <w:r>
        <w:t>Цели и задачи реализации образовательной программы</w:t>
      </w:r>
      <w:bookmarkEnd w:id="4"/>
    </w:p>
    <w:p w:rsidR="005E67E4" w:rsidRDefault="00E026C0">
      <w:pPr>
        <w:pStyle w:val="50"/>
        <w:shd w:val="clear" w:color="auto" w:fill="auto"/>
        <w:spacing w:before="0" w:after="297" w:line="280" w:lineRule="exact"/>
        <w:ind w:left="3860" w:firstLine="0"/>
      </w:pPr>
      <w:r>
        <w:t>«Курчатовского класса»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Целью создания в общеобразовательной организации «Курчатовского класса» и разработки данной образовательной программы является повышение мотивации к обучению и научной деятельности обучающихся, а также их приобщение к фундаментальному изучению естественнонаучных предметов, формирование исследовательской культуры посредством включения в открытую научно - образовательную среду.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Реализация образовательной программы «Курчатовского класса» позволит решить следующие задачи: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82"/>
        </w:tabs>
        <w:spacing w:before="0"/>
        <w:ind w:left="1540"/>
      </w:pPr>
      <w:r>
        <w:t>разработать и реализовать учебный план, обеспечивающий непрерывное междисциплинарное образование обучающихся и предполагающий организацию занятий с привлечением преподавателей образовательных учреждений высшего образования и научных сотрудников НИЦ «Курчатовский институт»;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82"/>
        </w:tabs>
        <w:spacing w:before="0"/>
        <w:ind w:left="1540"/>
      </w:pPr>
      <w:r>
        <w:t>разработать и реализовать модульную программу междисциплинарного курса внеурочной деятельности;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/>
        <w:ind w:left="1520" w:hanging="340"/>
      </w:pPr>
      <w:r>
        <w:t xml:space="preserve">усовершенствовать и скоординировать на уровне содержания </w:t>
      </w:r>
      <w:r>
        <w:lastRenderedPageBreak/>
        <w:t>учебного материала рабочие программы естественнонаучных учебных предметов, в которых предусмотрено знакомство обучающихся с трансдисциплинарными законами и фактами, проявляющимися в природе и жизни человека, раскрыты некоторые методы и инструменты познания этих законов, а также существенно усилена эвристическая составляющая в рамках внеурочной деятельности, ориентированная, прежде всего, на экспериментальное и практическое освоение учебного материала;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сформировать у обучающихся способность использовать межпредметные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перспективе;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расширить возможности участия обучающихся «Курчатовского класса» в олимпиадах, научных конференциях, интеллектуальных конкурсах различных уровней, в том числе дистанционных;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519"/>
        </w:tabs>
        <w:spacing w:before="0" w:line="485" w:lineRule="exact"/>
        <w:ind w:left="1520" w:hanging="340"/>
      </w:pPr>
      <w:r>
        <w:t>создать условия дополнительного обучения и повышения квалификации педагогов, работающих с обучающимися «Курчатовского класса».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Отличие «Курчатовского класса» прежде всего в технологии и расширении содержании обучения, начиная с 5-го класса. Образовательная программа для пятиклассников характеризуется расширением учебного материала по биологии, географии, а также проектно-исследовательской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 xml:space="preserve">К основным часам учебного плана добавляются часы внеурочной </w:t>
      </w:r>
      <w:r>
        <w:lastRenderedPageBreak/>
        <w:t>деятельности, которые реализуются через взаимодействие с сотрудниками кафедр и лабораторий высших учебных заведений, а также через обучение и встречи со специалистами НИЦ «Курчатовский институт», индивидуальную работу по подготовке к исследовательской и проектной деятельности.</w:t>
      </w:r>
    </w:p>
    <w:p w:rsidR="005E67E4" w:rsidRDefault="00E026C0">
      <w:pPr>
        <w:pStyle w:val="24"/>
        <w:shd w:val="clear" w:color="auto" w:fill="auto"/>
        <w:tabs>
          <w:tab w:val="left" w:pos="2904"/>
          <w:tab w:val="left" w:pos="4723"/>
          <w:tab w:val="left" w:pos="9197"/>
        </w:tabs>
        <w:spacing w:before="0"/>
        <w:ind w:firstLine="740"/>
      </w:pPr>
      <w:r>
        <w:t>Программа внеурочной деятельности для «Курчатовского класса» предусматривает метапредметные тематические модули по естественнонаучным и физико-математическим дисциплинам и дополнительные</w:t>
      </w:r>
      <w:r>
        <w:tab/>
        <w:t>модули</w:t>
      </w:r>
      <w:r>
        <w:tab/>
        <w:t>(«Историко-патриотический»</w:t>
      </w:r>
      <w:r>
        <w:tab/>
        <w:t>и</w:t>
      </w:r>
    </w:p>
    <w:p w:rsidR="005E67E4" w:rsidRDefault="00E026C0">
      <w:pPr>
        <w:pStyle w:val="24"/>
        <w:shd w:val="clear" w:color="auto" w:fill="auto"/>
        <w:spacing w:before="0" w:after="580"/>
        <w:ind w:firstLine="0"/>
      </w:pPr>
      <w:r>
        <w:t>«Исследовательский»).</w:t>
      </w:r>
    </w:p>
    <w:p w:rsidR="005E67E4" w:rsidRDefault="00E026C0">
      <w:pPr>
        <w:pStyle w:val="20"/>
        <w:keepNext/>
        <w:keepLines/>
        <w:numPr>
          <w:ilvl w:val="2"/>
          <w:numId w:val="2"/>
        </w:numPr>
        <w:shd w:val="clear" w:color="auto" w:fill="auto"/>
        <w:tabs>
          <w:tab w:val="left" w:pos="1466"/>
        </w:tabs>
        <w:spacing w:after="297" w:line="280" w:lineRule="exact"/>
        <w:ind w:firstLine="740"/>
        <w:jc w:val="both"/>
      </w:pPr>
      <w:bookmarkStart w:id="5" w:name="bookmark5"/>
      <w:r>
        <w:t>Актуальность и концепция создания «Курчатовского класса»</w:t>
      </w:r>
      <w:bookmarkEnd w:id="5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Актуальность образовательной программы продиктована тем неоспоримым фактом, что современная наука вступила в фазу междисциплинарного диалога и острой необходимости замены традиционной деятельности по отбору наиболее талантливых обучающихся на использование интегрированных моделей обучения, позволяющих охватить широкий круг обучающихся с целью развития у них исследовательских навыков и популяризации науки в целом.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Особенностью образовательного процесса «Курчатовского класса» является конвергентный подход к образованию для подготовки подрастающего поколения к жизни в техносфере динамично меняющегося мира.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 xml:space="preserve">Конвергентный подход в школьном образовании - это качественно новый уровень, обеспечивающий успешную социализацию подрастающего поколения в мире будущего. Высокого качества образования, результативности подготовки подрастающего поколения 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</w:t>
      </w:r>
      <w:r>
        <w:lastRenderedPageBreak/>
        <w:t>обучения будут использоваться те технологии, которые соответствуют возрастным особенностям и индивидуальному стилю учебной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Настоящая образовательная программа является частью Основной образовательной программы основного общего образования (далее ООП ООО) ОО, реализующих данный проект, и разработана в соответствии с требованиями ФГОС ООО, Примерной основной образовательной программы основного общего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Концепция «Курчатовского класса» связана с изучением природоподобных технологий, применением естественно-научных методов в изучении культурного наследия как новой идеологии проведения исследований в современном мире. Программа основана на использовании методик, формирующих целостное представление о мире и проблемах, связанных с внедрением новейших технологий.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ОО Республики Крым, реализующие данный проект, выступают как объединённые ОО в формате региональной инновационной площадки, для апробации и внедрения данной образовательной программы. При этом сохраняется основная задача - качественное освоение основной образовательной программы, повышение мотивации в процессе обучения.</w:t>
      </w:r>
    </w:p>
    <w:p w:rsidR="005E67E4" w:rsidRDefault="00E026C0">
      <w:pPr>
        <w:pStyle w:val="24"/>
        <w:shd w:val="clear" w:color="auto" w:fill="auto"/>
        <w:tabs>
          <w:tab w:val="left" w:pos="7728"/>
        </w:tabs>
        <w:spacing w:before="0"/>
        <w:ind w:firstLine="740"/>
      </w:pPr>
      <w:r>
        <w:t>Преподаватели образовательных учреждений высшего образования Республики Крым в рамках внеурочной деятельности внедряют инновационную модульную методику обучения, позволяющую расширить границы познания учебных предметов. Появляется</w:t>
      </w:r>
      <w:r>
        <w:tab/>
        <w:t>возможность</w:t>
      </w:r>
    </w:p>
    <w:p w:rsidR="005E67E4" w:rsidRDefault="00E026C0">
      <w:pPr>
        <w:pStyle w:val="24"/>
        <w:shd w:val="clear" w:color="auto" w:fill="auto"/>
        <w:tabs>
          <w:tab w:val="left" w:pos="4426"/>
          <w:tab w:val="left" w:pos="7728"/>
        </w:tabs>
        <w:spacing w:before="0"/>
        <w:ind w:firstLine="0"/>
      </w:pPr>
      <w:r>
        <w:t>формировать исследовательские компетенции обучающихся при реализации программы сопровождения образовательного процесса в научных лабораториях образовательных</w:t>
      </w:r>
      <w:r>
        <w:tab/>
        <w:t>учреждений высшего</w:t>
      </w:r>
      <w:r>
        <w:tab/>
        <w:t>образования,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>обеспечивая тем самым всестороннее развитие социальных практик и компетенций.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Программа позволяет обеспечить «сквозное» изучение массива школьной программы через конвергенцию естественнонаучных и физико</w:t>
      </w:r>
      <w:r>
        <w:softHyphen/>
      </w:r>
      <w:r>
        <w:lastRenderedPageBreak/>
        <w:t>математических знаний. Обучающиеся получают уникальную возможность поработать с учёными и преподавателями ФГАОУ ВО «Крымский Федеральный университет имени В.И.Вернадского», НИЦ «Курчатовский институт», специалистами Детского технопарка «Кванториум».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740"/>
      </w:pPr>
      <w:r>
        <w:t>Практико-ориентированные уроки на высокотехнологическом оборудовании по метапредметным конвергентным программам позволят обеспечить развитие: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85" w:lineRule="exact"/>
        <w:ind w:left="1540"/>
        <w:jc w:val="left"/>
      </w:pPr>
      <w:r>
        <w:t>продуктивной коммуникации в поликультурной и полилингвальной среде;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85" w:lineRule="exact"/>
        <w:ind w:left="1180" w:firstLine="0"/>
      </w:pPr>
      <w:r>
        <w:t>работоспособности в режиме многозадачности;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90" w:lineRule="exact"/>
        <w:ind w:left="1540"/>
        <w:jc w:val="left"/>
      </w:pPr>
      <w:r>
        <w:t>умения выстраивать межотраслевые проекты и создавать команду для их реализации;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1449"/>
        </w:tabs>
        <w:spacing w:before="0" w:line="490" w:lineRule="exact"/>
        <w:ind w:left="1540"/>
        <w:jc w:val="left"/>
      </w:pPr>
      <w:r>
        <w:t>способности мыслить системно и прогнозировать перспективы своей деятельности.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 xml:space="preserve">Образовательная модель «Курчатовского класса» через формат внеурочной деятельности включает в себя реализацию </w:t>
      </w:r>
      <w:r>
        <w:rPr>
          <w:lang w:val="en-US" w:eastAsia="en-US" w:bidi="en-US"/>
        </w:rPr>
        <w:t>NBICS</w:t>
      </w:r>
      <w:r>
        <w:t>-технологий (нано-, био-, инфо-, когно-, социо-), организацию информационного содержания через метапредметные тематические модули; синтез теоретической, практической, экспериментально-исследовательской и проектной деятельности.</w:t>
      </w:r>
    </w:p>
    <w:p w:rsidR="005E67E4" w:rsidRDefault="00E026C0">
      <w:pPr>
        <w:pStyle w:val="24"/>
        <w:shd w:val="clear" w:color="auto" w:fill="auto"/>
        <w:spacing w:before="0" w:after="292"/>
        <w:ind w:firstLine="740"/>
      </w:pPr>
      <w:r>
        <w:t>Модель «Курчатовского класса» после её апробации может быть использована в качестве практической модели по созданию образовательной среды, формирующей принципиально новый тип мышления у обучающихся, опирающейся на принцип конвергенции естественнонаучных знаний о мире.</w:t>
      </w:r>
    </w:p>
    <w:p w:rsidR="005E67E4" w:rsidRDefault="00E026C0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after="0" w:line="490" w:lineRule="exact"/>
        <w:ind w:firstLine="340"/>
      </w:pPr>
      <w:bookmarkStart w:id="6" w:name="bookmark6"/>
      <w:r>
        <w:t>Планируемые результаты освоения обучающимися образовательной программы «Курчатовского класса»</w:t>
      </w:r>
      <w:bookmarkEnd w:id="6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lastRenderedPageBreak/>
        <w:t>В структуре планируемых результатов выделяются следующие группы: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7" w:name="bookmark7"/>
      <w:r>
        <w:rPr>
          <w:rStyle w:val="25"/>
          <w:b/>
          <w:bCs/>
        </w:rPr>
        <w:t>Личностные результаты:</w:t>
      </w:r>
      <w:bookmarkEnd w:id="7"/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способность креативно и критически мыслить, активно и целенаправленно познавать мир, осознавать ценность образования и науки, труда и творчества для человека и общества;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готовность владеть основами научных методов познания окружающего мира;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мотивированность на творчество и инновационную деятельность;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готовность к сотрудничеству, способность осуществлять учебно</w:t>
      </w:r>
      <w:r>
        <w:softHyphen/>
        <w:t>исследовательскую, проектную и информационно-познавательную деятельность;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осознанность в выборе профессии.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8" w:name="bookmark8"/>
      <w:r>
        <w:rPr>
          <w:rStyle w:val="25"/>
          <w:b/>
          <w:bCs/>
        </w:rPr>
        <w:t>Метапредметные результаты:</w:t>
      </w:r>
      <w:bookmarkEnd w:id="8"/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межпредметные понятия и универсальные учебные действия (регулятивные, познавательные, коммуникативные);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</w:t>
      </w:r>
      <w:r>
        <w:softHyphen/>
        <w:t>исследовательского проекта как итогового продукта конвергентного образования.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740"/>
        <w:jc w:val="both"/>
      </w:pPr>
      <w:bookmarkStart w:id="9" w:name="bookmark9"/>
      <w:r>
        <w:rPr>
          <w:rStyle w:val="25"/>
          <w:b/>
          <w:bCs/>
        </w:rPr>
        <w:t>Предметные результаты</w:t>
      </w:r>
      <w:bookmarkEnd w:id="9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Предметные результаты соответствуют предметным результатам, прописанным в Основной образовательной программе основного общего образования общеобразовательного учреждения, реализующего данный проект.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Дополнение вносится по предметам: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740" w:firstLine="0"/>
      </w:pPr>
      <w:bookmarkStart w:id="10" w:name="bookmark10"/>
      <w:r>
        <w:lastRenderedPageBreak/>
        <w:t>Биология</w:t>
      </w:r>
      <w:bookmarkEnd w:id="10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 возможность научиться: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осознанно использовать знания основных правил поведения в природе и основ здорового образа жизни в быту;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находить информацию о растениях, животных,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её;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left="740" w:firstLine="0"/>
      </w:pPr>
      <w:r>
        <w:t>География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 возможность научиться: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создавать простейшие географические карты различного содержания;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моделировать географические объекты и явления;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наносить географические объекты на контурную карту;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работать с записями, отчетами, дневниками путешественников как источниками географической информации;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5"/>
        </w:tabs>
        <w:spacing w:before="0"/>
        <w:ind w:firstLine="320"/>
      </w:pPr>
      <w:r>
        <w:t>подготавливать сообщения (презентации) о выдающихся путешественниках, о современных исследованиях Земли;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ориентироваться на местности: в мегаполисе и в природе;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 xml:space="preserve">использовать знания о географических явлениях в повседневной жизни </w:t>
      </w:r>
      <w:r>
        <w:lastRenderedPageBreak/>
        <w:t>для сохранения здоровья и соблюдения норм экологического поведения в быту и окружающей среде;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воспринимать и критически оценивать информацию географического содержания в научно-популярной литературе и средствах массовой информации.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740" w:firstLine="0"/>
      </w:pPr>
      <w:bookmarkStart w:id="11" w:name="bookmark11"/>
      <w:r>
        <w:t>Физика</w:t>
      </w:r>
      <w:bookmarkEnd w:id="11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Обучающийся получит: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5E67E4" w:rsidRDefault="00E026C0">
      <w:pPr>
        <w:pStyle w:val="24"/>
        <w:shd w:val="clear" w:color="auto" w:fill="auto"/>
        <w:spacing w:before="0" w:line="485" w:lineRule="exact"/>
        <w:ind w:firstLine="320"/>
      </w:pPr>
      <w:r>
        <w:t>Обучающийся получит возможность: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наблюдать природные явления, выделять существенные признаки этих явлений, делать выводы;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 эмпирические закономерности;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 w:line="485" w:lineRule="exact"/>
        <w:ind w:firstLine="320"/>
      </w:pPr>
      <w:r>
        <w:t>научиться применять теоретические знания по физике к объяснению природных явлений и решению простейших задач;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10"/>
        </w:tabs>
        <w:spacing w:before="0"/>
        <w:ind w:firstLine="320"/>
      </w:pPr>
      <w:r>
        <w:t>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 w:line="490" w:lineRule="exact"/>
        <w:ind w:firstLine="320"/>
      </w:pPr>
      <w:r>
        <w:t>применять знания по физике при изучении других предметов естественно-математического цикла;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/>
        <w:ind w:firstLine="320"/>
      </w:pPr>
      <w:r>
        <w:lastRenderedPageBreak/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5E67E4" w:rsidRDefault="00E026C0">
      <w:pPr>
        <w:pStyle w:val="24"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412"/>
        <w:ind w:firstLine="320"/>
      </w:pPr>
      <w: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выводы.</w:t>
      </w:r>
    </w:p>
    <w:p w:rsidR="005E67E4" w:rsidRDefault="00E026C0">
      <w:pPr>
        <w:pStyle w:val="20"/>
        <w:keepNext/>
        <w:keepLines/>
        <w:shd w:val="clear" w:color="auto" w:fill="auto"/>
        <w:spacing w:after="0" w:line="490" w:lineRule="exact"/>
        <w:ind w:firstLine="0"/>
        <w:jc w:val="both"/>
      </w:pPr>
      <w:bookmarkStart w:id="12" w:name="bookmark12"/>
      <w:r>
        <w:t>1.3 Система оценки достижения планируемых результатов освоения основной образовательной программы «Курчатовского класса»</w:t>
      </w:r>
      <w:bookmarkEnd w:id="12"/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Оценка достижений предметных и метапредметных результатов (мониторинговые срезы: первичные, промежуточные - рост качества обученности в %).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 мотивации обучающихся к познавательной и научной деятельности (позитивная динамика).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Мониторинги участия в проектно-исследовательской деятельности обучающихся (рост участия в %).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720"/>
        </w:tabs>
        <w:spacing w:before="0"/>
        <w:ind w:firstLine="320"/>
      </w:pPr>
      <w:r>
        <w:t>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в %) в рамках внеурочной деятельности.</w:t>
      </w:r>
    </w:p>
    <w:p w:rsidR="005E67E4" w:rsidRDefault="00E026C0">
      <w:pPr>
        <w:pStyle w:val="24"/>
        <w:numPr>
          <w:ilvl w:val="0"/>
          <w:numId w:val="4"/>
        </w:numPr>
        <w:shd w:val="clear" w:color="auto" w:fill="auto"/>
        <w:tabs>
          <w:tab w:val="left" w:pos="883"/>
        </w:tabs>
        <w:spacing w:before="0"/>
        <w:ind w:firstLine="320"/>
      </w:pPr>
      <w:r>
        <w:t>Мониторинг метапредметных компетенций обучающихся и профессиональных компетенций педагогов (позитивная динамика).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3160"/>
      </w:pPr>
      <w:bookmarkStart w:id="13" w:name="bookmark13"/>
      <w:r>
        <w:lastRenderedPageBreak/>
        <w:t>2. Содержательный раздел образовательной программы «Курчатовского класса»</w:t>
      </w:r>
      <w:bookmarkEnd w:id="13"/>
    </w:p>
    <w:p w:rsidR="005E67E4" w:rsidRDefault="00E026C0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787"/>
        </w:tabs>
        <w:spacing w:after="0" w:line="480" w:lineRule="exact"/>
        <w:ind w:firstLine="320"/>
        <w:jc w:val="both"/>
      </w:pPr>
      <w:bookmarkStart w:id="14" w:name="bookmark14"/>
      <w:r>
        <w:t>Содержание «Курчатовского компонента»</w:t>
      </w:r>
      <w:bookmarkEnd w:id="14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Содержание образования в «Курчатовском классе» осуществляется по ООП ООО с дополнением междисциплинарным модулем в рамках внеурочной деятельности естественнонаучного направления («Курчатовский» компонент).</w:t>
      </w:r>
    </w:p>
    <w:p w:rsidR="005E67E4" w:rsidRDefault="00E026C0">
      <w:pPr>
        <w:pStyle w:val="24"/>
        <w:shd w:val="clear" w:color="auto" w:fill="auto"/>
        <w:spacing w:before="0"/>
        <w:ind w:right="280" w:firstLine="0"/>
        <w:jc w:val="center"/>
      </w:pPr>
      <w:r>
        <w:t>«Курчатовский» компонент образования обеспечивается: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2"/>
        </w:tabs>
        <w:spacing w:before="0"/>
        <w:ind w:firstLine="320"/>
      </w:pPr>
      <w:r>
        <w:t>нацеленностью содержания, организации и технологии обучения на общекультурное развитие личности, формирование мировоззрения и естественнонаучного сознания, усвоение универсальных способов познания действительности, овладение средствами мыслительной деятельности;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2"/>
        </w:tabs>
        <w:spacing w:before="0"/>
        <w:ind w:firstLine="320"/>
      </w:pPr>
      <w:r>
        <w:t>развитием и расширением программ общеобразовательных областей знаний, их логическим продолжением и синтезом предметов;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533"/>
        </w:tabs>
        <w:spacing w:before="0"/>
        <w:ind w:firstLine="320"/>
      </w:pPr>
      <w:r>
        <w:t>исследовательской и проектной деятельностью.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Обучение в «Курчатовском классе» ведётся в соответствии с ФГОС ООО. «Курчатовский» компонент реализуется в рамках внеурочной деятельности. Программа внеурочной деятельности разработана с учетом естественнонаучного направления.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«Курчатовский» компонент образования - синтез теоретической, практической, экспериментально-исследовательской и проектной деятельности, чаще всего при сетевом взаимодействии ОО, учреждений высшего и дополнительного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Основой для формирования учебного плана в «Курчатовском классе» является Примерная основная образовательная программа основного общего образования.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Рабочие программы курсов внеурочной деятельности являются авторскими и имеют естественнонаучную составляющую. Это позволяет расширить основные знания через метапредметные тематические модули (в контексте программы). «Курчатовский» компонент решает задачу естественнонаучного </w:t>
      </w:r>
      <w:r>
        <w:lastRenderedPageBreak/>
        <w:t>образования, расширяет и логически продолжает базовые программы предметов основного общего образования, а также дает возможность изучать предметы более фундаментально: вырабатывая единую интерпретацию общих научных понятий, законов и теорий, соблюдая преемственность в их раскрытии на различных этапах обучения, исключая при этом дублирование одних и тех же вопросов в разных учебных предметах и курсах учебного плана «Курчатовского класса».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Обучение строится на основе форм организации образовательного процесса, способствующих формированию интеллекта, навыков исследовательского труда, ориентированных на личностные способности обучающихся и их развитие через различные виды деятельности, допускающие право выбора самими обучающимися.</w:t>
      </w:r>
    </w:p>
    <w:p w:rsidR="005E67E4" w:rsidRDefault="00E026C0">
      <w:pPr>
        <w:pStyle w:val="24"/>
        <w:shd w:val="clear" w:color="auto" w:fill="auto"/>
        <w:spacing w:before="0"/>
        <w:ind w:firstLine="320"/>
        <w:sectPr w:rsidR="005E67E4">
          <w:type w:val="continuous"/>
          <w:pgSz w:w="11900" w:h="16840"/>
          <w:pgMar w:top="1152" w:right="815" w:bottom="1339" w:left="1667" w:header="0" w:footer="3" w:gutter="0"/>
          <w:cols w:space="720"/>
          <w:noEndnote/>
          <w:docGrid w:linePitch="360"/>
        </w:sectPr>
      </w:pPr>
      <w:r>
        <w:t>Личностная ориентация обучающихся «Курчатовского класса» обеспечивается содержанием и организацией образовательного процесса при поддержке социально-психологической службы ОО.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20" w:firstLine="0"/>
        <w:jc w:val="center"/>
      </w:pPr>
      <w:bookmarkStart w:id="15" w:name="bookmark15"/>
      <w:r>
        <w:lastRenderedPageBreak/>
        <w:t>2.2.Основное содержание учебных предметов</w:t>
      </w:r>
      <w:bookmarkEnd w:id="15"/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Содержание учебных предметов соответствует ООП ООО ОО.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Дополнения вносятся по предметам биология и география (обозначаются выделением), а также математика.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320"/>
        <w:jc w:val="both"/>
      </w:pPr>
      <w:bookmarkStart w:id="16" w:name="bookmark16"/>
      <w:r>
        <w:rPr>
          <w:rStyle w:val="25"/>
          <w:b/>
          <w:bCs/>
        </w:rPr>
        <w:t>География</w:t>
      </w:r>
      <w:bookmarkEnd w:id="16"/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Введение (1 час)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</w:pPr>
      <w:r>
        <w:rPr>
          <w:rStyle w:val="51"/>
        </w:rPr>
        <w:t xml:space="preserve">Что изучает география. </w:t>
      </w:r>
      <w:r>
        <w:t>Какие науки изучают Землю. Чем различается изучение Земли астрономией, геологией, биологией, географией.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</w:pPr>
      <w:r>
        <w:t>Г еографические объекты, явления и процессы. Природные и антропогенные географические объекты.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Накопление знаний о Земле (5 часов)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Представления о мире в древности (Древний Китай, Древний Египет, Древняя Г реция, Древний Рим). Появление первых географических карт.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Зарождение географической науки, её основоположники.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Географические открытия </w:t>
      </w:r>
      <w:r>
        <w:rPr>
          <w:lang w:val="en-US" w:eastAsia="en-US" w:bidi="en-US"/>
        </w:rPr>
        <w:t>XVII</w:t>
      </w:r>
      <w:r w:rsidRPr="00E026C0">
        <w:rPr>
          <w:lang w:eastAsia="en-US" w:bidi="en-US"/>
        </w:rPr>
        <w:t>-</w:t>
      </w:r>
      <w:r>
        <w:rPr>
          <w:lang w:val="en-US" w:eastAsia="en-US" w:bidi="en-US"/>
        </w:rPr>
        <w:t>XIX</w:t>
      </w:r>
      <w:r w:rsidRPr="00E026C0">
        <w:rPr>
          <w:lang w:eastAsia="en-US" w:bidi="en-US"/>
        </w:rPr>
        <w:t xml:space="preserve"> </w:t>
      </w:r>
      <w:r>
        <w:t>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Г еографические знания в современном мире. Современные географические методы исследования Земли. </w:t>
      </w:r>
      <w:r>
        <w:rPr>
          <w:rStyle w:val="26"/>
        </w:rPr>
        <w:t>Методы изучения Земли современных ученых-географов. Современные карты.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Земля во Вселенной (7 часов</w:t>
      </w:r>
      <w:r>
        <w:rPr>
          <w:rStyle w:val="51"/>
        </w:rPr>
        <w:t>)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rPr>
          <w:rStyle w:val="51"/>
        </w:rPr>
        <w:t xml:space="preserve">Движения Земли и их следствия. </w:t>
      </w:r>
      <w:r>
        <w:t xml:space="preserve">В какой галактике находится планета Земля. </w:t>
      </w:r>
      <w:r>
        <w:lastRenderedPageBreak/>
        <w:t>Какие звёзды называют навигационными и для чего они служат.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 xml:space="preserve">Земля - часть Солнечной системы. Земля и Луна. </w:t>
      </w:r>
      <w:r>
        <w:rPr>
          <w:rStyle w:val="26"/>
        </w:rPr>
        <w:t xml:space="preserve">Уникальность планеты Земля. </w:t>
      </w:r>
      <w:r>
        <w:t xml:space="preserve">Общие черты всех планет Солнечной системы. Влияние космоса на нашу планету и жизнь людей. </w:t>
      </w:r>
      <w:r>
        <w:rPr>
          <w:rStyle w:val="26"/>
        </w:rPr>
        <w:t xml:space="preserve">Астероиды, метеоры, метеориты, кометы. </w:t>
      </w:r>
      <w:r>
        <w:t xml:space="preserve">Форма и размеры Земли. Наклон земной оси к плоскости орбиты. Виды движения Земли и их географические следствия. Движение Земли вокруг Солнца. Смена времён года. </w:t>
      </w:r>
      <w:r>
        <w:rPr>
          <w:rStyle w:val="26"/>
        </w:rPr>
        <w:t xml:space="preserve">Роль Солнца в жизни и хозяйственной деятельности людей. </w:t>
      </w:r>
      <w:r>
        <w:t xml:space="preserve">Тропики и полярные круги. Пояса освещённости.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года, </w:t>
      </w:r>
      <w:r>
        <w:rPr>
          <w:rStyle w:val="26"/>
        </w:rPr>
        <w:t xml:space="preserve">високосный год. </w:t>
      </w:r>
      <w:r>
        <w:t>Осевое вращение Земли. Смена дня и ночи, сутки, календарный год.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Географические модели Земли (10 часов)</w:t>
      </w:r>
    </w:p>
    <w:p w:rsidR="005E67E4" w:rsidRDefault="00E026C0">
      <w:pPr>
        <w:pStyle w:val="24"/>
        <w:shd w:val="clear" w:color="auto" w:fill="auto"/>
        <w:tabs>
          <w:tab w:val="left" w:pos="3706"/>
        </w:tabs>
        <w:spacing w:before="0"/>
        <w:ind w:firstLine="320"/>
      </w:pPr>
      <w:r>
        <w:t xml:space="preserve">Изображение земной поверхности. Виды изображения земной поверхности: план местности, глобус, географическая карта, аэрофото- и аэрокосмические снимки. Масштаб. </w:t>
      </w:r>
      <w:r>
        <w:rPr>
          <w:rStyle w:val="26"/>
        </w:rPr>
        <w:t xml:space="preserve">Определение расстояния по плану и карте в атласе. </w:t>
      </w:r>
      <w:r>
        <w:t xml:space="preserve">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</w:t>
      </w:r>
      <w:r>
        <w:rPr>
          <w:rStyle w:val="26"/>
        </w:rPr>
        <w:t xml:space="preserve">Ознакомление с системой 2 ГИС. </w:t>
      </w:r>
      <w:r>
        <w:t xml:space="preserve">План местности. Условные знаки. Как составить план местности. Составление простейшего плана местности/учебного кабинета/комнаты. Географическая карта - особый источник информации. Содержание и значение карт. Топографические карты. Масштаб и условные знаки на карте. </w:t>
      </w:r>
      <w:r>
        <w:rPr>
          <w:rStyle w:val="26"/>
        </w:rPr>
        <w:t xml:space="preserve">Абсолютная и относительная высота. </w:t>
      </w:r>
      <w:r>
        <w:t>Градусная сеть:</w:t>
      </w:r>
      <w:r>
        <w:tab/>
        <w:t>параллели и меридианы. Географические</w:t>
      </w:r>
    </w:p>
    <w:p w:rsidR="005E67E4" w:rsidRDefault="00E026C0">
      <w:pPr>
        <w:pStyle w:val="24"/>
        <w:shd w:val="clear" w:color="auto" w:fill="auto"/>
        <w:tabs>
          <w:tab w:val="left" w:pos="1896"/>
        </w:tabs>
        <w:spacing w:before="0"/>
        <w:ind w:firstLine="0"/>
      </w:pPr>
      <w:r>
        <w:t>координаты:</w:t>
      </w:r>
      <w:r>
        <w:tab/>
        <w:t>географическая широта. Географические координаты:</w:t>
      </w:r>
    </w:p>
    <w:p w:rsidR="005E67E4" w:rsidRDefault="00E026C0">
      <w:pPr>
        <w:pStyle w:val="24"/>
        <w:shd w:val="clear" w:color="auto" w:fill="auto"/>
        <w:spacing w:before="0"/>
        <w:ind w:firstLine="0"/>
      </w:pPr>
      <w:r>
        <w:t>географическая долгота. Определение географических координат различных объектов, направлений, расстояний, абсолютных высот по карте.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Земная кора (11 часов)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Природа Земли.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Литосфера. Литосфера - «каменная» оболочка Земли. Внутреннее строение Земли. Земная кора. </w:t>
      </w:r>
      <w:r>
        <w:rPr>
          <w:rStyle w:val="26"/>
        </w:rPr>
        <w:t xml:space="preserve">Отличие континентальной и океанической земной коры. </w:t>
      </w:r>
      <w:r>
        <w:lastRenderedPageBreak/>
        <w:t xml:space="preserve">Разнообразие горных пород и минералов на Земле. </w:t>
      </w:r>
      <w:r>
        <w:rPr>
          <w:rStyle w:val="26"/>
        </w:rPr>
        <w:t xml:space="preserve">Как свойство горных пород зависят от их происхождения. Круговорот горных пород. </w:t>
      </w:r>
      <w:r>
        <w:t xml:space="preserve">Полезные ископаемые и их значение в жизни современного общества. Движения земной коры и их проявления на земной поверхности: землетрясения, вулканы, гейзеры. </w:t>
      </w:r>
      <w:r>
        <w:rPr>
          <w:rStyle w:val="26"/>
        </w:rPr>
        <w:t>Литосфера и литосферные плиты.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Рельеф Земли. Способы изображение рельефа на планах и картах. Основные формы рельефа - горы и равнины. </w:t>
      </w:r>
      <w:r>
        <w:rPr>
          <w:rStyle w:val="26"/>
        </w:rPr>
        <w:t xml:space="preserve">Чем важен рельеф для природы и человека. Рельеф нашей местности. </w:t>
      </w:r>
      <w:r>
        <w:t xml:space="preserve">Равнины. Образование и изменение равнин с течением времени. </w:t>
      </w:r>
      <w:r>
        <w:rPr>
          <w:rStyle w:val="26"/>
        </w:rPr>
        <w:t xml:space="preserve">Выветривание - физическое, химическое, биологическое. </w:t>
      </w:r>
      <w:r>
        <w:t xml:space="preserve">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 Рельеф дна океанов. Рифтовые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 </w:t>
      </w:r>
      <w:r>
        <w:rPr>
          <w:rStyle w:val="26"/>
        </w:rPr>
        <w:t>Антропогенные формы рельефа. Мероприятия по восстановлению нарушенных территорий.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firstLine="320"/>
        <w:jc w:val="both"/>
      </w:pPr>
      <w:bookmarkStart w:id="17" w:name="bookmark17"/>
      <w:r>
        <w:t>Биология</w:t>
      </w:r>
      <w:bookmarkEnd w:id="17"/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Живые организмы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Биология — наука о живых организмах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Свойства живых организмов </w:t>
      </w:r>
      <w:r>
        <w:rPr>
          <w:rStyle w:val="26"/>
        </w:rPr>
        <w:t>(</w:t>
      </w:r>
      <w:r>
        <w:rPr>
          <w:rStyle w:val="27"/>
        </w:rPr>
        <w:t>структурированность</w:t>
      </w:r>
      <w:r>
        <w:rPr>
          <w:rStyle w:val="26"/>
        </w:rPr>
        <w:t xml:space="preserve">, </w:t>
      </w:r>
      <w:r>
        <w:rPr>
          <w:rStyle w:val="27"/>
        </w:rPr>
        <w:t>целостность</w:t>
      </w:r>
      <w:r>
        <w:rPr>
          <w:rStyle w:val="210pt0pt"/>
        </w:rPr>
        <w:t xml:space="preserve">, </w:t>
      </w:r>
      <w:r>
        <w:t xml:space="preserve">питание, дыхание, движение, размножение, развитие, раздражимость, </w:t>
      </w:r>
      <w:r>
        <w:rPr>
          <w:rStyle w:val="27"/>
        </w:rPr>
        <w:t>наследственность и изменчивость</w:t>
      </w:r>
      <w:r>
        <w:rPr>
          <w:rStyle w:val="210pt0pt"/>
        </w:rPr>
        <w:t>),</w:t>
      </w:r>
      <w:r>
        <w:t xml:space="preserve"> их проявление у растений, животных, грибов и бактерий.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Клеточное строение организмов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Клетка — основа строения и жизнедеятельности организмов. </w:t>
      </w:r>
      <w:r>
        <w:rPr>
          <w:rStyle w:val="27"/>
        </w:rPr>
        <w:t>История изучения клетки. Методы изучения клетки.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lastRenderedPageBreak/>
        <w:t xml:space="preserve">Строение и жизнедеятельность клетки. Бактериальная клетка. Животная клетка. Растительная клетка. Приготовление микропрепаратов. Изучение клеток растений на микропрепаратах и их описание. </w:t>
      </w:r>
      <w:r>
        <w:rPr>
          <w:rStyle w:val="27"/>
        </w:rPr>
        <w:t>Ткани организмов.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firstLine="320"/>
        <w:jc w:val="both"/>
      </w:pPr>
      <w:r>
        <w:t>Многообразие организмов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Клеточные и неклеточные формы жизни. Организм.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Классификация организмов. Одноклеточные и многоклеточные организмы. Царства живой природы.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 xml:space="preserve">Процессы жизнедеятельности растений: обмен веществ и превращение энергии, почвенное питание и воздушное питание (фотосинтез), дыхание, удаление конечных продуктов обмена веществ, транспорт веществ. Регуляция процессов жизнедеятельности. </w:t>
      </w:r>
      <w:r>
        <w:rPr>
          <w:rStyle w:val="26"/>
        </w:rPr>
        <w:t xml:space="preserve">Движения. </w:t>
      </w:r>
      <w:r>
        <w:t xml:space="preserve">Рост, развитие и размножение растений. Половое размножение растений. </w:t>
      </w:r>
      <w:r>
        <w:rPr>
          <w:rStyle w:val="27"/>
        </w:rPr>
        <w:t>Оплодотворение у цветковых растений.</w:t>
      </w:r>
      <w:r>
        <w:rPr>
          <w:rStyle w:val="26"/>
        </w:rPr>
        <w:t xml:space="preserve"> </w:t>
      </w:r>
      <w:r>
        <w:t>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5E67E4" w:rsidRDefault="00E026C0">
      <w:pPr>
        <w:pStyle w:val="24"/>
        <w:shd w:val="clear" w:color="auto" w:fill="auto"/>
        <w:spacing w:before="0"/>
        <w:ind w:firstLine="320"/>
      </w:pPr>
      <w:r>
        <w:t>Процессы жизнедеятельности животных: обмен веществ и превращение энергии, дыхание, удаление конечных продуктов обмена веществ, транспорт веществ. Регуляция процессов жизнедеятельности. Движения. Рост, развитие и размножение животных.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right="300" w:firstLine="0"/>
        <w:jc w:val="center"/>
      </w:pPr>
      <w:bookmarkStart w:id="18" w:name="bookmark18"/>
      <w:r>
        <w:t>3. Организационный раздел</w:t>
      </w:r>
      <w:bookmarkEnd w:id="18"/>
    </w:p>
    <w:p w:rsidR="005E67E4" w:rsidRDefault="00E026C0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906"/>
        </w:tabs>
        <w:spacing w:after="0" w:line="480" w:lineRule="exact"/>
        <w:ind w:left="380" w:firstLine="0"/>
        <w:jc w:val="both"/>
      </w:pPr>
      <w:bookmarkStart w:id="19" w:name="bookmark19"/>
      <w:r>
        <w:t>Учебный план «Курчатовского класса»</w:t>
      </w:r>
      <w:bookmarkEnd w:id="19"/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Учебный план «Курчатовского класса сформирован с целью реализации ООП ООО, разработанной в соответствии с требованиями ФГОС ООО. Учебный год включает 34 учебные недели, учебная неделя - пятидневная.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Учебный план «Курчатовского класса» включает следующие компоненты: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after="157" w:line="280" w:lineRule="exact"/>
        <w:ind w:left="380" w:firstLine="0"/>
      </w:pPr>
      <w:r>
        <w:t>обязательная часть;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line="280" w:lineRule="exact"/>
        <w:ind w:left="380" w:firstLine="0"/>
      </w:pPr>
      <w:r>
        <w:t>часть, формируемая участниками образовательных отношений;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4546"/>
          <w:tab w:val="left" w:pos="7052"/>
        </w:tabs>
        <w:spacing w:before="0"/>
        <w:ind w:left="380" w:firstLine="0"/>
      </w:pPr>
      <w:r>
        <w:t xml:space="preserve"> внеурочная деятельность,</w:t>
      </w:r>
      <w:r>
        <w:tab/>
        <w:t>представленная</w:t>
      </w:r>
      <w:r>
        <w:tab/>
        <w:t>как модульный</w:t>
      </w:r>
    </w:p>
    <w:p w:rsidR="005E67E4" w:rsidRDefault="00E026C0">
      <w:pPr>
        <w:pStyle w:val="24"/>
        <w:shd w:val="clear" w:color="auto" w:fill="auto"/>
        <w:spacing w:before="0"/>
        <w:ind w:left="740" w:firstLine="0"/>
      </w:pPr>
      <w:r>
        <w:t xml:space="preserve">междисциплинарный курс естественнонаучной направленности, позволяющий формировать у обучающихся целостное представление о мире, а также </w:t>
      </w:r>
      <w:r>
        <w:lastRenderedPageBreak/>
        <w:t>проблемах, связанных с внедрением новейших технологий.</w:t>
      </w:r>
    </w:p>
    <w:p w:rsidR="005E67E4" w:rsidRDefault="00E026C0">
      <w:pPr>
        <w:pStyle w:val="24"/>
        <w:shd w:val="clear" w:color="auto" w:fill="auto"/>
        <w:spacing w:before="0"/>
        <w:ind w:firstLine="740"/>
        <w:jc w:val="left"/>
      </w:pPr>
      <w:r>
        <w:t>Часть, формируемая участниками образовательных отношений, составляет 5 часов в неделю (170 часов в год). Из них для 5 класса: математика (2 часа), биология (1 час), география (1 час), физика и мир (1 час).</w:t>
      </w:r>
    </w:p>
    <w:p w:rsidR="005E67E4" w:rsidRDefault="00E026C0">
      <w:pPr>
        <w:pStyle w:val="24"/>
        <w:shd w:val="clear" w:color="auto" w:fill="auto"/>
        <w:spacing w:before="0"/>
        <w:ind w:firstLine="380"/>
        <w:jc w:val="left"/>
      </w:pPr>
      <w:r>
        <w:t>Общий объём внеурочного «Курчатовского компонента» на каждого учащегося составит 170 часов в год (5 часов в неделю). Из них: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after="157" w:line="280" w:lineRule="exact"/>
        <w:ind w:left="380" w:firstLine="0"/>
      </w:pPr>
      <w:r>
        <w:t>теоретическая часть - 34 часа,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 w:line="280" w:lineRule="exact"/>
        <w:ind w:left="380" w:firstLine="0"/>
      </w:pPr>
      <w:r>
        <w:t>экспериментально-исследовательская работа - 68 часов.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738"/>
        </w:tabs>
        <w:spacing w:before="0"/>
        <w:ind w:left="380" w:firstLine="0"/>
      </w:pPr>
      <w:r>
        <w:t>проектная деятельность - 68 часов.</w:t>
      </w:r>
    </w:p>
    <w:p w:rsidR="005E67E4" w:rsidRDefault="00E026C0">
      <w:pPr>
        <w:pStyle w:val="24"/>
        <w:shd w:val="clear" w:color="auto" w:fill="auto"/>
        <w:spacing w:before="0"/>
        <w:ind w:firstLine="740"/>
      </w:pPr>
      <w:r>
        <w:t>Для проведения внеурочных занятий по экспериментально</w:t>
      </w:r>
      <w:r>
        <w:softHyphen/>
        <w:t>исследовательской и проектной деятельности рекомендуется делить класс на две группы.</w:t>
      </w:r>
    </w:p>
    <w:p w:rsidR="005E67E4" w:rsidRDefault="00E026C0">
      <w:pPr>
        <w:pStyle w:val="20"/>
        <w:keepNext/>
        <w:keepLines/>
        <w:shd w:val="clear" w:color="auto" w:fill="auto"/>
        <w:spacing w:after="119" w:line="280" w:lineRule="exact"/>
        <w:ind w:left="3020" w:firstLine="0"/>
      </w:pPr>
      <w:bookmarkStart w:id="20" w:name="bookmark20"/>
      <w:r>
        <w:t>Учебный план «Курчатовского класса»</w:t>
      </w:r>
      <w:bookmarkEnd w:id="20"/>
    </w:p>
    <w:p w:rsidR="005E67E4" w:rsidRDefault="00E026C0">
      <w:pPr>
        <w:pStyle w:val="50"/>
        <w:shd w:val="clear" w:color="auto" w:fill="auto"/>
        <w:spacing w:before="0" w:after="0" w:line="322" w:lineRule="exact"/>
        <w:ind w:left="3660" w:right="1760"/>
      </w:pPr>
      <w:r>
        <w:t>ОСНОВНОЕ ОБЩЕЕ ОБРАЗОВАНИЕ (ФГОС) с русским языком обучения (5-дневная учебная неделя)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42"/>
        <w:gridCol w:w="2837"/>
        <w:gridCol w:w="706"/>
        <w:gridCol w:w="710"/>
        <w:gridCol w:w="710"/>
        <w:gridCol w:w="1022"/>
        <w:gridCol w:w="994"/>
        <w:gridCol w:w="1003"/>
      </w:tblGrid>
      <w:tr w:rsidR="005E67E4">
        <w:trPr>
          <w:trHeight w:hRule="exact" w:val="5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11pt"/>
              </w:rPr>
              <w:lastRenderedPageBreak/>
              <w:t>Предметные</w:t>
            </w:r>
          </w:p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11pt"/>
              </w:rPr>
              <w:t>области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Учебные предметы</w:t>
            </w:r>
          </w:p>
        </w:tc>
        <w:tc>
          <w:tcPr>
            <w:tcW w:w="414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Количество часов в неделю по классам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211pt"/>
              </w:rPr>
              <w:t>Всего</w:t>
            </w:r>
          </w:p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часов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9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Обязательная часть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Русский язык и литература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19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12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rPr>
                <w:rStyle w:val="2105pt"/>
              </w:rPr>
              <w:t>Родной язык и родная литература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Родной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40" w:firstLine="0"/>
              <w:jc w:val="left"/>
            </w:pPr>
            <w:r>
              <w:rPr>
                <w:rStyle w:val="2105pt"/>
              </w:rPr>
              <w:t>(5)*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Родная литература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(0,5)*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40" w:firstLine="0"/>
              <w:jc w:val="left"/>
            </w:pPr>
            <w:r>
              <w:rPr>
                <w:rStyle w:val="2105pt"/>
              </w:rPr>
              <w:t>(4)*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40" w:firstLine="0"/>
              <w:jc w:val="left"/>
            </w:pPr>
            <w:r>
              <w:rPr>
                <w:rStyle w:val="2105pt"/>
              </w:rPr>
              <w:t>Иностранные языки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Иностранный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15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Второй иностранный язык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20" w:firstLine="0"/>
              <w:jc w:val="left"/>
            </w:pPr>
            <w:r>
              <w:rPr>
                <w:rStyle w:val="2105pt"/>
              </w:rPr>
              <w:t>(1)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(1)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(1)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(4)</w:t>
            </w:r>
          </w:p>
        </w:tc>
      </w:tr>
      <w:tr w:rsidR="005E67E4">
        <w:trPr>
          <w:trHeight w:hRule="exact" w:val="51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Общественно - научные предметы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105pt"/>
              </w:rPr>
              <w:t>История России. Всеобщая история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8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Математика и информатика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Математика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Алгебра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9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Геометрия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5E67E4">
        <w:trPr>
          <w:trHeight w:hRule="exact" w:val="101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2105pt"/>
              </w:rPr>
              <w:t>Основы духовно</w:t>
            </w:r>
            <w:r>
              <w:rPr>
                <w:rStyle w:val="2105pt"/>
              </w:rPr>
              <w:softHyphen/>
              <w:t>нравственной культуры народов России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  <w:jc w:val="left"/>
            </w:pPr>
            <w:r>
              <w:rPr>
                <w:rStyle w:val="2105pt"/>
              </w:rPr>
              <w:t>Основы духовно</w:t>
            </w:r>
            <w:r>
              <w:rPr>
                <w:rStyle w:val="2105pt"/>
              </w:rPr>
              <w:softHyphen/>
              <w:t>нравственной культуры народов России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Естественно</w:t>
            </w:r>
            <w:r>
              <w:rPr>
                <w:rStyle w:val="2105pt"/>
              </w:rPr>
              <w:softHyphen/>
              <w:t>научные предметы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6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Биология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7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Искусство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Изобразительное искусство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</w:t>
            </w:r>
          </w:p>
        </w:tc>
      </w:tr>
      <w:tr w:rsidR="005E67E4">
        <w:trPr>
          <w:trHeight w:hRule="exact" w:val="259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Музыка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Технология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Технология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2105pt"/>
              </w:rPr>
              <w:t>Физическая культура и основы безопасности жизнедеятельности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Физическая культура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10</w:t>
            </w:r>
          </w:p>
        </w:tc>
      </w:tr>
      <w:tr w:rsidR="005E67E4">
        <w:trPr>
          <w:trHeight w:hRule="exact" w:val="75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5E67E4">
            <w:pPr>
              <w:framePr w:w="10224" w:wrap="notBeside" w:vAnchor="text" w:hAnchor="text" w:xAlign="center" w:y="1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left"/>
            </w:pPr>
            <w:r>
              <w:rPr>
                <w:rStyle w:val="2105pt"/>
              </w:rPr>
              <w:t>Основы безопасности жизнедеятельности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ИТОГО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30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139</w:t>
            </w:r>
          </w:p>
        </w:tc>
      </w:tr>
      <w:tr w:rsidR="005E67E4">
        <w:trPr>
          <w:trHeight w:hRule="exact" w:val="51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105pt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left"/>
            </w:pPr>
            <w:r>
              <w:rPr>
                <w:rStyle w:val="2105pt"/>
              </w:rPr>
              <w:t>2+(3)*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2105pt"/>
              </w:rPr>
              <w:t>1+(2)*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60" w:firstLine="0"/>
              <w:jc w:val="left"/>
            </w:pPr>
            <w:r>
              <w:rPr>
                <w:rStyle w:val="2105pt"/>
              </w:rPr>
              <w:t>1+(2)*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200" w:firstLine="0"/>
              <w:jc w:val="left"/>
            </w:pPr>
            <w:r>
              <w:rPr>
                <w:rStyle w:val="2105pt"/>
              </w:rPr>
              <w:t>8+(13)*</w:t>
            </w:r>
          </w:p>
        </w:tc>
      </w:tr>
      <w:tr w:rsidR="005E67E4">
        <w:trPr>
          <w:trHeight w:hRule="exact" w:val="518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05pt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157</w:t>
            </w:r>
          </w:p>
        </w:tc>
      </w:tr>
      <w:tr w:rsidR="005E67E4">
        <w:trPr>
          <w:trHeight w:hRule="exact" w:val="51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105pt"/>
              </w:rPr>
              <w:t>«Курчатовский компонент» модульный междисциплинарный курс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25</w:t>
            </w:r>
          </w:p>
        </w:tc>
      </w:tr>
      <w:tr w:rsidR="005E67E4">
        <w:trPr>
          <w:trHeight w:hRule="exact" w:val="26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Внеурочная деятельность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25</w:t>
            </w:r>
          </w:p>
        </w:tc>
      </w:tr>
      <w:tr w:rsidR="005E67E4">
        <w:trPr>
          <w:trHeight w:hRule="exact" w:val="274"/>
          <w:jc w:val="center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2105pt"/>
              </w:rPr>
              <w:t>Всего финансируется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20" w:firstLine="0"/>
              <w:jc w:val="left"/>
            </w:pPr>
            <w:r>
              <w:rPr>
                <w:rStyle w:val="2105pt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left="300" w:firstLine="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224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2105pt"/>
              </w:rPr>
              <w:t>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67E4" w:rsidRDefault="00E026C0">
      <w:pPr>
        <w:pStyle w:val="a9"/>
        <w:framePr w:w="10224" w:wrap="notBeside" w:vAnchor="text" w:hAnchor="text" w:xAlign="center" w:y="1"/>
        <w:shd w:val="clear" w:color="auto" w:fill="auto"/>
      </w:pPr>
      <w:r>
        <w:t>* При наличии заявления родителей обучающихся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 отношений.</w:t>
      </w:r>
    </w:p>
    <w:p w:rsidR="005E67E4" w:rsidRDefault="005E67E4">
      <w:pPr>
        <w:framePr w:w="10224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60"/>
        <w:shd w:val="clear" w:color="auto" w:fill="auto"/>
        <w:spacing w:before="186"/>
        <w:ind w:left="720" w:right="140"/>
      </w:pPr>
      <w:r>
        <w:t>*«Второй иностранный язык» в образовательных организациях реализуется только при наличии педагогических кадров, необходимых условий, и средств, обеспечивающих выполнение рабочей программы</w:t>
      </w:r>
    </w:p>
    <w:p w:rsidR="005E67E4" w:rsidRDefault="00E026C0">
      <w:pPr>
        <w:pStyle w:val="29"/>
        <w:framePr w:w="10306" w:wrap="notBeside" w:vAnchor="text" w:hAnchor="text" w:xAlign="center" w:y="1"/>
        <w:shd w:val="clear" w:color="auto" w:fill="auto"/>
        <w:spacing w:line="280" w:lineRule="exact"/>
      </w:pPr>
      <w:r>
        <w:rPr>
          <w:rStyle w:val="2a"/>
          <w:b/>
          <w:bCs/>
        </w:rPr>
        <w:t>3.1.1 Календарный учебный график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24"/>
        <w:gridCol w:w="3470"/>
        <w:gridCol w:w="3211"/>
      </w:tblGrid>
      <w:tr w:rsidR="005E67E4">
        <w:trPr>
          <w:trHeight w:hRule="exact" w:val="662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326" w:lineRule="exact"/>
              <w:ind w:left="400" w:firstLine="620"/>
              <w:jc w:val="left"/>
            </w:pPr>
            <w:r>
              <w:rPr>
                <w:rStyle w:val="2b"/>
              </w:rPr>
              <w:t>Наименование календарного периода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317" w:lineRule="exact"/>
              <w:ind w:left="1020" w:firstLine="0"/>
              <w:jc w:val="left"/>
            </w:pPr>
            <w:r>
              <w:rPr>
                <w:rStyle w:val="2b"/>
              </w:rPr>
              <w:t>Дата начала и окончания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0306" w:wrap="notBeside" w:vAnchor="text" w:hAnchor="text" w:xAlign="center" w:y="1"/>
              <w:shd w:val="clear" w:color="auto" w:fill="auto"/>
              <w:spacing w:before="0" w:line="280" w:lineRule="exact"/>
              <w:ind w:right="180" w:firstLine="0"/>
              <w:jc w:val="right"/>
            </w:pPr>
            <w:r>
              <w:rPr>
                <w:rStyle w:val="2b"/>
              </w:rPr>
              <w:t>Продолжительность</w:t>
            </w:r>
          </w:p>
        </w:tc>
      </w:tr>
      <w:tr w:rsidR="005E67E4">
        <w:trPr>
          <w:trHeight w:hRule="exact" w:val="331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36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41"/>
          <w:jc w:val="center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E67E4" w:rsidRDefault="005E67E4">
      <w:pPr>
        <w:framePr w:w="1030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shd w:val="clear" w:color="auto" w:fill="auto"/>
        <w:spacing w:before="173" w:after="0" w:line="480" w:lineRule="exact"/>
        <w:ind w:left="580" w:firstLine="0"/>
      </w:pPr>
      <w:bookmarkStart w:id="21" w:name="bookmark21"/>
      <w:r>
        <w:lastRenderedPageBreak/>
        <w:t>3.1.2 Программа «Курчатовского компонента» модульного междисциплинарного курса</w:t>
      </w:r>
      <w:bookmarkEnd w:id="21"/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right="200" w:firstLine="0"/>
        <w:jc w:val="center"/>
      </w:pPr>
      <w:bookmarkStart w:id="22" w:name="bookmark22"/>
      <w:r>
        <w:t>Пояснительная записка</w:t>
      </w:r>
      <w:bookmarkEnd w:id="22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Концепция «Курчатовского класса» связана со следующими основополагающими принципами: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 xml:space="preserve">реализация </w:t>
      </w:r>
      <w:r>
        <w:rPr>
          <w:lang w:val="en-US" w:eastAsia="en-US" w:bidi="en-US"/>
        </w:rPr>
        <w:t>NBICS</w:t>
      </w:r>
      <w:r>
        <w:t>-технологий (нано, био, инфо, когно, социо) природоподобных технологий;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>применение естественнонаучных методов в изучении культурного наследия как новой идеологии проведения исследований в современном мире;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575"/>
        </w:tabs>
        <w:spacing w:before="0"/>
        <w:ind w:left="580" w:right="380" w:firstLine="700"/>
      </w:pPr>
      <w:r>
        <w:t>трансформация сознания человека, осознающего свою роль и ответственность в постоянно меняющемся мире, для создания принципиально новых технологий.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В рамках указанной концепции разработан междисциплинарный курс естественнонаучной направленности, основанный на внеурочной деятельности и позволяющий формировать у обучающихся целостное представление о мире, а также проблемах, связанных с внедрением новейших технологий. Данный курс призван дополнять существующую образовательную программу, и разработан с учётом тематических особенностей общеобразовательных предметных дисциплин.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Разработка и реализация «Курчатовского компонента» производится на базе 5 класса ОО при поддержке НИЦ «Курчатовский институт», ФГАОУ ВО «Крымский федеральный университет имени В.И. Вернадского».</w:t>
      </w:r>
    </w:p>
    <w:p w:rsidR="005E67E4" w:rsidRDefault="00E026C0">
      <w:pPr>
        <w:pStyle w:val="20"/>
        <w:keepNext/>
        <w:keepLines/>
        <w:shd w:val="clear" w:color="auto" w:fill="auto"/>
        <w:spacing w:after="121" w:line="331" w:lineRule="exact"/>
        <w:ind w:left="580" w:firstLine="280"/>
      </w:pPr>
      <w:bookmarkStart w:id="23" w:name="bookmark23"/>
      <w:r>
        <w:t>Общая структура междисциплинарного курса естественнонаучной направленности.</w:t>
      </w:r>
      <w:bookmarkEnd w:id="23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 xml:space="preserve">Организация информационного содержания «Курчатовского компонента» осуществляется посредством системы метапредметных образовательных модулей. Первый уровень (компонент ОО) представлен последовательностью тематических модулей, разработанных в контексте образовательной программы естественнонаучных учебных предметов. Для 5 класса такими учебными предметами являются математика, биология, </w:t>
      </w:r>
      <w:r>
        <w:lastRenderedPageBreak/>
        <w:t>география, и курс мир знаний: физика.</w:t>
      </w:r>
    </w:p>
    <w:p w:rsidR="005E67E4" w:rsidRDefault="00E026C0">
      <w:pPr>
        <w:pStyle w:val="24"/>
        <w:shd w:val="clear" w:color="auto" w:fill="auto"/>
        <w:tabs>
          <w:tab w:val="left" w:pos="5380"/>
        </w:tabs>
        <w:spacing w:before="0"/>
        <w:ind w:left="580" w:right="380" w:firstLine="700"/>
      </w:pPr>
      <w:r>
        <w:t>Второй уровень (внеурочная деятельность) образован совокупностью распределённых дополнительных модулей с тематическим содержанием, выходящим за рамки обязательной общеобразовательной программы. На начальном этапе освоения «Курчатовского компонента» второй уровень представлен двумя модулями:</w:t>
      </w:r>
      <w:r>
        <w:tab/>
        <w:t>исследовательским и историко</w:t>
      </w:r>
      <w:r>
        <w:softHyphen/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t>патриотическим, которые способствуют формированию дополнительных общекультурных, естественнонаучных и информационных компетенций обучающихся. Наполнение указанных модулей последовательно осуществляется с 5 по 11 класс. Архитектура блока дополнительных модулей является открытой и предполагает постепенное тематическое расширение. Реализация «Курчатовского компонента» основана на синтезе практической, экспериментально-исследовательской и проектной деятельности.</w:t>
      </w:r>
    </w:p>
    <w:p w:rsidR="005E67E4" w:rsidRDefault="00E026C0">
      <w:pPr>
        <w:pStyle w:val="50"/>
        <w:shd w:val="clear" w:color="auto" w:fill="auto"/>
        <w:spacing w:before="0" w:after="0" w:line="480" w:lineRule="exact"/>
        <w:ind w:left="580" w:firstLine="700"/>
        <w:jc w:val="both"/>
      </w:pPr>
      <w:r>
        <w:t>Содержание распределённых дополнительных модулей (5 класс)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</w:pPr>
      <w:r>
        <w:t>теоретическая часть - 34 часа,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</w:pPr>
      <w:r>
        <w:t>экспериментально-исследовательская работа - 68 часов.</w:t>
      </w:r>
    </w:p>
    <w:p w:rsidR="005E67E4" w:rsidRDefault="00E026C0">
      <w:pPr>
        <w:pStyle w:val="24"/>
        <w:numPr>
          <w:ilvl w:val="0"/>
          <w:numId w:val="6"/>
        </w:numPr>
        <w:shd w:val="clear" w:color="auto" w:fill="auto"/>
        <w:tabs>
          <w:tab w:val="left" w:pos="1072"/>
        </w:tabs>
        <w:spacing w:before="0"/>
        <w:ind w:left="860" w:firstLine="0"/>
        <w:sectPr w:rsidR="005E67E4">
          <w:pgSz w:w="11900" w:h="16840"/>
          <w:pgMar w:top="1122" w:right="433" w:bottom="1309" w:left="1162" w:header="0" w:footer="3" w:gutter="0"/>
          <w:cols w:space="720"/>
          <w:noEndnote/>
          <w:docGrid w:linePitch="360"/>
        </w:sectPr>
      </w:pPr>
      <w:r>
        <w:t>проектная деятельность - 68 часов.</w:t>
      </w:r>
    </w:p>
    <w:p w:rsidR="005E67E4" w:rsidRDefault="00E026C0">
      <w:pPr>
        <w:pStyle w:val="24"/>
        <w:shd w:val="clear" w:color="auto" w:fill="auto"/>
        <w:spacing w:before="0" w:after="604" w:line="280" w:lineRule="exact"/>
        <w:ind w:left="580" w:firstLine="0"/>
        <w:jc w:val="left"/>
      </w:pPr>
      <w:r>
        <w:lastRenderedPageBreak/>
        <w:t>исследования окружающего мира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288"/>
          <w:jc w:val="center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Тема занятия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Количество часов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0"/>
              </w:rPr>
              <w:t>Теоретическая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часть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Экспериментально</w:t>
            </w:r>
            <w:r>
              <w:rPr>
                <w:rStyle w:val="211pt0"/>
              </w:rPr>
              <w:softHyphen/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исследовательская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11pt0"/>
              </w:rPr>
              <w:t>Проектная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11pt0"/>
              </w:rPr>
              <w:t>деятельность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Человек и окружающий его мир. Науки как способ развития представлений об окружающем мире.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979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Экспериментальные возможности исследования микро- и нано-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1618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Физические величины. Способы определения физических величин. Простейшие физические приборы.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1301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Природосообразные технологии - ответ на современные вызовы Аддитивные технологии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258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Моделирование как основной метод исследования Введение в моделирование Создание моделей процессов и явлений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Зачетная работа. Создание модели с помощью аддитивных технологий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88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Методы наблюдения Датчики и сенсоры робототизированных устройств (роботы и квадрокоптеры)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Особенности проведения наблюдений с помощью современных технологий Исследование с помощью космоснимков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rPr>
                <w:rStyle w:val="2c"/>
              </w:rPr>
              <w:t>Зачётная работа. Исследование теплопотерь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  <w:sectPr w:rsidR="005E67E4">
          <w:footerReference w:type="default" r:id="rId9"/>
          <w:headerReference w:type="first" r:id="rId10"/>
          <w:footerReference w:type="first" r:id="rId11"/>
          <w:pgSz w:w="11900" w:h="16840"/>
          <w:pgMar w:top="1655" w:right="473" w:bottom="1415" w:left="112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33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lastRenderedPageBreak/>
              <w:t>зданий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E67E4">
        <w:trPr>
          <w:trHeight w:hRule="exact" w:val="355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Проектирование Жизненный цикл проекта. Выбор проблемной области и темы проекта Условия и ограничения проекта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Целевая аудитория, стейкхолдеры Исследование проблемы Работа над проектом Постерная защита проекта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28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Земля и другие планеты Солнечной системы. Формирование планеты Земля и ее оболочек.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1622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Г еоцентрическая и гелиоцентрическая системы мира. Развитие представлений об устройстве окружающего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129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Звезда по имени «Солнце». Луна - спутник Земли. Солнечные и лунные затмения.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226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История возникновения календаря. Способы определения малых промежутков времени. Виды часов. Механические и кварцевые часы, маятниковые часы.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230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Основные этапы формирования внешней оболочки Земли. Возникновение жизни на Земле. Многообразие форм жизни.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Теория эволюции жизни. Чарльз Дарвин. Основные этапы эволюции жизни на Земле.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</w:tr>
      <w:tr w:rsidR="005E67E4">
        <w:trPr>
          <w:trHeight w:hRule="exact" w:val="341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Итого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56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shd w:val="clear" w:color="auto" w:fill="auto"/>
        <w:spacing w:after="294" w:line="331" w:lineRule="exact"/>
        <w:ind w:left="580" w:firstLine="280"/>
      </w:pPr>
      <w:bookmarkStart w:id="24" w:name="bookmark24"/>
      <w:r>
        <w:t>МОДУЛЬ 2 (историко-патриотический). Великие русские естествоиспытатели.</w:t>
      </w:r>
      <w:bookmarkEnd w:id="2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810"/>
        <w:gridCol w:w="2237"/>
        <w:gridCol w:w="1661"/>
      </w:tblGrid>
      <w:tr w:rsidR="005E67E4">
        <w:trPr>
          <w:trHeight w:hRule="exact" w:val="293"/>
          <w:jc w:val="center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Тема занятия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Количество часов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9586" w:wrap="notBeside" w:vAnchor="text" w:hAnchor="text" w:xAlign="center" w:y="1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11pt0"/>
              </w:rPr>
              <w:t>Теоретическая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0"/>
              </w:rPr>
              <w:t>часть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Экспериментально</w:t>
            </w:r>
            <w:r>
              <w:rPr>
                <w:rStyle w:val="211pt0"/>
              </w:rPr>
              <w:softHyphen/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rPr>
                <w:rStyle w:val="211pt0"/>
              </w:rPr>
              <w:t>исследовательская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работа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left="280" w:firstLine="0"/>
              <w:jc w:val="left"/>
            </w:pPr>
            <w:r>
              <w:rPr>
                <w:rStyle w:val="211pt0"/>
              </w:rPr>
              <w:t>Проектная</w:t>
            </w:r>
          </w:p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11pt0"/>
              </w:rPr>
              <w:t>деятельность</w:t>
            </w:r>
          </w:p>
        </w:tc>
      </w:tr>
      <w:tr w:rsidR="005E67E4">
        <w:trPr>
          <w:trHeight w:hRule="exact" w:val="658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2c"/>
              </w:rPr>
              <w:t>Великие русские естествоиспытатели. Физики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65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Великие русские естествоиспытатели. Биологи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</w:tr>
      <w:tr w:rsidR="005E67E4">
        <w:trPr>
          <w:trHeight w:hRule="exact" w:val="974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Открытия русских путешественников и их имена на карте мира.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653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Крымчане, внесшие вклад в развитие естественных наук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4</w:t>
            </w:r>
          </w:p>
        </w:tc>
      </w:tr>
      <w:tr w:rsidR="005E67E4">
        <w:trPr>
          <w:trHeight w:hRule="exact" w:val="346"/>
          <w:jc w:val="center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Итого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10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12</w:t>
            </w:r>
          </w:p>
        </w:tc>
      </w:tr>
    </w:tbl>
    <w:p w:rsidR="005E67E4" w:rsidRDefault="005E67E4">
      <w:pPr>
        <w:framePr w:w="9586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E026C0">
      <w:pPr>
        <w:pStyle w:val="20"/>
        <w:keepNext/>
        <w:keepLines/>
        <w:numPr>
          <w:ilvl w:val="0"/>
          <w:numId w:val="7"/>
        </w:numPr>
        <w:shd w:val="clear" w:color="auto" w:fill="auto"/>
        <w:tabs>
          <w:tab w:val="left" w:pos="1290"/>
        </w:tabs>
        <w:spacing w:before="168" w:after="0" w:line="480" w:lineRule="exact"/>
        <w:ind w:left="580" w:firstLine="0"/>
      </w:pPr>
      <w:bookmarkStart w:id="25" w:name="bookmark25"/>
      <w:r>
        <w:t>Система условий реализации образовательной программы «Курчатовского класса»</w:t>
      </w:r>
      <w:bookmarkEnd w:id="25"/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</w:pPr>
      <w:bookmarkStart w:id="26" w:name="bookmark26"/>
      <w:r>
        <w:t>3.2.1. Описание кадровых условий образовательной программы «Курчатовского класса»</w:t>
      </w:r>
      <w:bookmarkEnd w:id="26"/>
    </w:p>
    <w:p w:rsidR="005E67E4" w:rsidRDefault="00E026C0">
      <w:pPr>
        <w:pStyle w:val="24"/>
        <w:shd w:val="clear" w:color="auto" w:fill="auto"/>
        <w:spacing w:before="0" w:after="420"/>
        <w:ind w:left="580" w:right="380" w:firstLine="700"/>
      </w:pPr>
      <w:r>
        <w:t>Квалификация педагогических кадров позволяет организовать эффективную работу в «Курчатовском классе». Все педагоги должны регулярно проходить курсы повышения квалификации в сроки, установленные федеральным законодательством, владеть современными образовательными технологиями, активно участвовать в методических мероприятиях.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</w:pPr>
      <w:bookmarkStart w:id="27" w:name="bookmark27"/>
      <w:r>
        <w:t>3.2.2. Материально-технические условия реализации образовательной программы «Курчатовского класса»</w:t>
      </w:r>
      <w:bookmarkEnd w:id="27"/>
    </w:p>
    <w:p w:rsidR="005E67E4" w:rsidRDefault="00E026C0">
      <w:pPr>
        <w:pStyle w:val="24"/>
        <w:shd w:val="clear" w:color="auto" w:fill="auto"/>
        <w:spacing w:before="0"/>
        <w:ind w:left="580" w:right="380" w:firstLine="700"/>
      </w:pPr>
      <w:r>
        <w:t>ОО должно обладать всей необходимой инфраструктурой, учебно</w:t>
      </w:r>
      <w:r>
        <w:softHyphen/>
        <w:t>материальной базой, позволяющей осуществлять реализацию образовательной программы на достаточно высоком уровне.</w:t>
      </w:r>
    </w:p>
    <w:p w:rsidR="005E67E4" w:rsidRDefault="00E026C0">
      <w:pPr>
        <w:pStyle w:val="20"/>
        <w:keepNext/>
        <w:keepLines/>
        <w:shd w:val="clear" w:color="auto" w:fill="auto"/>
        <w:spacing w:after="0" w:line="480" w:lineRule="exact"/>
        <w:ind w:left="580" w:firstLine="0"/>
        <w:jc w:val="both"/>
      </w:pPr>
      <w:bookmarkStart w:id="28" w:name="bookmark28"/>
      <w:r>
        <w:lastRenderedPageBreak/>
        <w:t>Составители образовательной программы:</w:t>
      </w:r>
      <w:bookmarkEnd w:id="28"/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rPr>
          <w:rStyle w:val="26"/>
        </w:rPr>
        <w:t xml:space="preserve">Алмазникова Екатерина Вадимовна </w:t>
      </w:r>
      <w:r>
        <w:t>- начальник отдела информационно</w:t>
      </w:r>
      <w:r>
        <w:softHyphen/>
        <w:t>аналитического обеспечения ГКУ РК «Информационно-методический, аналитический центр»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</w:pPr>
      <w:r>
        <w:rPr>
          <w:rStyle w:val="26"/>
        </w:rPr>
        <w:t xml:space="preserve">Коваль Татьяна Валериевна -- </w:t>
      </w:r>
      <w:r>
        <w:t>методист МКНМУ «Городской методический кабинет» Управления образования Администрации города Ялта</w:t>
      </w:r>
    </w:p>
    <w:p w:rsidR="005E67E4" w:rsidRDefault="00E026C0">
      <w:pPr>
        <w:pStyle w:val="24"/>
        <w:shd w:val="clear" w:color="auto" w:fill="auto"/>
        <w:spacing w:before="0"/>
        <w:ind w:left="580" w:right="380" w:firstLine="0"/>
        <w:sectPr w:rsidR="005E67E4">
          <w:pgSz w:w="11900" w:h="16840"/>
          <w:pgMar w:top="1094" w:right="473" w:bottom="1728" w:left="1122" w:header="0" w:footer="3" w:gutter="0"/>
          <w:cols w:space="720"/>
          <w:noEndnote/>
          <w:docGrid w:linePitch="360"/>
        </w:sectPr>
      </w:pPr>
      <w:r>
        <w:rPr>
          <w:rStyle w:val="26"/>
        </w:rPr>
        <w:t xml:space="preserve">Пулина Анжелика Анатольевна - </w:t>
      </w:r>
      <w:r>
        <w:t>директор МБОУ ДПО «Информационно</w:t>
      </w:r>
      <w:r>
        <w:softHyphen/>
        <w:t>методический центр» г.Симферополя.</w:t>
      </w:r>
    </w:p>
    <w:p w:rsidR="005E67E4" w:rsidRDefault="00E026C0" w:rsidP="00E026C0">
      <w:pPr>
        <w:pStyle w:val="70"/>
        <w:shd w:val="clear" w:color="auto" w:fill="auto"/>
        <w:jc w:val="center"/>
      </w:pPr>
      <w:r>
        <w:lastRenderedPageBreak/>
        <w:t>ПЛАН МЕРОПРИЯТИЙ</w:t>
      </w:r>
    </w:p>
    <w:p w:rsidR="005E67E4" w:rsidRDefault="00994196">
      <w:pPr>
        <w:pStyle w:val="70"/>
        <w:shd w:val="clear" w:color="auto" w:fill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0.4pt;margin-top:-40.95pt;width:194.9pt;height:27.75pt;z-index:-251658752;mso-wrap-distance-left:97.9pt;mso-wrap-distance-right:5pt;mso-wrap-distance-bottom:10.3pt;mso-position-horizontal-relative:margin" filled="f" stroked="f">
            <v:textbox style="mso-fit-shape-to-text:t" inset="0,0,0,0">
              <w:txbxContent>
                <w:p w:rsidR="00E026C0" w:rsidRDefault="00E026C0">
                  <w:pPr>
                    <w:pStyle w:val="40"/>
                    <w:shd w:val="clear" w:color="auto" w:fill="auto"/>
                    <w:spacing w:before="0" w:line="220" w:lineRule="exact"/>
                  </w:pPr>
                </w:p>
              </w:txbxContent>
            </v:textbox>
            <w10:wrap type="square" side="left" anchorx="margin"/>
          </v:shape>
        </w:pict>
      </w:r>
      <w:r w:rsidR="00E026C0">
        <w:t xml:space="preserve">ПО РЕАЛИЗАЦИИ ИННОВАЦИОННОГО ПРОЕКТА «КУРЧАТОВСКИЙ КЛАСС» </w:t>
      </w:r>
    </w:p>
    <w:p w:rsidR="005E67E4" w:rsidRDefault="00E026C0">
      <w:pPr>
        <w:pStyle w:val="70"/>
        <w:shd w:val="clear" w:color="auto" w:fill="auto"/>
        <w:jc w:val="center"/>
      </w:pPr>
      <w:r>
        <w:t>НА 2020/2021 уч.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after="60" w:line="220" w:lineRule="exact"/>
              <w:ind w:left="320" w:firstLine="0"/>
              <w:jc w:val="left"/>
            </w:pPr>
            <w:r>
              <w:rPr>
                <w:rStyle w:val="211pt"/>
              </w:rPr>
              <w:t>№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Категория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left="260" w:firstLine="0"/>
              <w:jc w:val="left"/>
            </w:pPr>
            <w:r>
              <w:rPr>
                <w:rStyle w:val="211pt"/>
              </w:rPr>
              <w:t>проведения/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"/>
              </w:rPr>
              <w:t>сроки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Ответственные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Комплектование кадрового состава участников инновационного проекта «Курчатовский класс», распределение функциональных обязанностей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Директор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Разработка и утверждение локальных нормативных актов, регламентирующих функционирование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1pt0"/>
              </w:rPr>
              <w:t>Директор, заместители директора по УВР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Внесение изменение в основную образовательную программу ООО в части, касаемой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Директор, заместители директора по УВР</w:t>
            </w:r>
          </w:p>
        </w:tc>
      </w:tr>
      <w:tr w:rsidR="005E67E4">
        <w:trPr>
          <w:trHeight w:hRule="exact"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Инструктивно-методическое совещание «Об особенностях организации образовательного процесса в «Курчатовском классе»»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«Курчатовском классе», классный руководитель, руководители школьных МО, педагог-психолог, педагог-библиотекарь, заместитель директора по ВР, заместители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21.08.2020г.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20" w:firstLine="0"/>
              <w:jc w:val="left"/>
            </w:pPr>
            <w:r>
              <w:rPr>
                <w:rStyle w:val="211pt0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Оформление тематического раздела «Инновационный проект «Курчатовский класс»» на сайте школы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28.09.2020г.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E026C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lastRenderedPageBreak/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Выступление на педагогическом совете «О реализации в 2020-2021 учебном году инновационного проекта «Курчатовский класс»»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Члены педагогического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август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Родительское собрание «Роль семьи в адаптации школьника к условиям обучения в 5-м «Курчатовском классе» или Как помочь своему ребенку быть успешным?»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Родители учащихся 5-го «Курчатовского класса», заместители директора по УВР, ВР, педагог-психолог,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31.08.2020г.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УВР., классный руководитель.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Pr="00E026C0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right="280" w:firstLine="0"/>
              <w:jc w:val="right"/>
              <w:rPr>
                <w:color w:val="FF0000"/>
              </w:rPr>
            </w:pPr>
            <w:r w:rsidRPr="00E026C0">
              <w:rPr>
                <w:rStyle w:val="211pt0"/>
                <w:color w:val="FF0000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 xml:space="preserve">Организация взаимодействия по реализации инновационного проекта </w:t>
            </w:r>
            <w:r w:rsidR="00E86B26">
              <w:rPr>
                <w:rStyle w:val="211pt0"/>
              </w:rPr>
              <w:t>с деятелями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сентябрь</w:t>
            </w:r>
            <w:r w:rsidR="00E026C0">
              <w:rPr>
                <w:rStyle w:val="211pt0"/>
              </w:rPr>
              <w:t xml:space="preserve">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Директор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Торжественный классный час «Посвящение в «Курчатовцы»»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первая декада сентября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педагог-организатор 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Формирование профиля класса на цифровой образовательной платформе «Элжур», заполнение разделов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до 04.09.2020г. и далее постоянно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учителя, работающие в «Курчатовском классе», классный руководитель 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Тематическая выставка «Игорь Васильевич Курчатов - физик, организатор науки, академик»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11.10.2020г.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педагог-библиотекарь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Входное диагностическое тестирование на выявление уровня сформированности личностных, предметных и метапредметных результатов освоения основной образовательной программы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11.10.2020г.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УВР., педагог-психолог </w:t>
            </w:r>
          </w:p>
        </w:tc>
      </w:tr>
      <w:tr w:rsidR="005E67E4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Организация исследовательской деятельности обучающихся в рамках работы школьного отделения МАН, выбор тем проектов, научно-исследовательских работ, изучение методологии исследовательской и проектной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сентябрь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lastRenderedPageBreak/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Организация взаимодействия по реализации инновационного проекта с деятелями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rPr>
                <w:rStyle w:val="211pt0"/>
              </w:rPr>
              <w:t>Январь 2021г.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4A278C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</w:t>
            </w:r>
          </w:p>
        </w:tc>
      </w:tr>
      <w:tr w:rsidR="005E67E4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Круглый стол «Учебный проект как форма активизации образовательной деятельности школьников»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25.11.2020г.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Составление карт индивидуального развития учащихся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до 30.10.2020г. и далее по мере необходимости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Педагог-психолог, классный руководитель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Виртуальная экскурсия «По «Курчатовским» местам Крыма»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последняя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декада</w:t>
            </w:r>
          </w:p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декабря,марта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географии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Школьный этап всероссийской олимпиады школьников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октябрь 2020г. (по графику проведения олимпиад)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Руководители школьных МО</w:t>
            </w:r>
          </w:p>
        </w:tc>
      </w:tr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19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Участие в международной математической олимпиаде «Формула единства»/ «Третье тысячелетие»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февраль 2021г.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86B26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математики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Участие в мероприятиях в рамках школьной недели предметов естественного цикла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октябрь 2020г..март 2021 (по графику проведения предметной недели)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биологии, учитель географии 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Мониторинг уровня учебных достижений и уровня адаптации учащихся «Курчатовского класса» по итогам I полугодия</w:t>
            </w:r>
            <w:r w:rsidR="00E86B26"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>2020/2021 учебного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до 30.12</w:t>
            </w:r>
            <w:r w:rsidR="00E026C0">
              <w:rPr>
                <w:rStyle w:val="211pt0"/>
              </w:rPr>
              <w:t>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УВР., педагог-психолог классный руководитель 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11pt0"/>
              </w:rPr>
              <w:t>22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Единый урок безопасности в сети Интернет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0"/>
              </w:rPr>
              <w:t>январь 2021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Классный руководитель учитель информатики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  <w:bookmarkStart w:id="29" w:name="_GoBack"/>
      <w:bookmarkEnd w:id="2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lastRenderedPageBreak/>
              <w:t>23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Географический квест «Знай и люби свой город»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В период осенних каникул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географии </w:t>
            </w:r>
          </w:p>
        </w:tc>
      </w:tr>
      <w:tr w:rsidR="005E67E4">
        <w:trPr>
          <w:trHeight w:hRule="exact"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Индивидуальные консультации по вопросам организации образовательного процесса обучающийся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Родители (законные представители) обучающихся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в течение </w:t>
            </w:r>
            <w:r w:rsidR="00E86B26">
              <w:rPr>
                <w:rStyle w:val="211pt0"/>
              </w:rPr>
              <w:t>всего года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0"/>
              </w:rPr>
              <w:t>Заместитель директ</w:t>
            </w:r>
            <w:r w:rsidR="00E026C0">
              <w:rPr>
                <w:rStyle w:val="211pt0"/>
              </w:rPr>
              <w:t>ора по УВР, учителя, работающие в классе</w:t>
            </w:r>
          </w:p>
        </w:tc>
      </w:tr>
      <w:tr w:rsidR="005E67E4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 xml:space="preserve">Методическое совещание «Результаты обучения и адаптации обучающихся «Курчатовского класса» по итогам I </w:t>
            </w:r>
            <w:r w:rsidR="00E86B26">
              <w:rPr>
                <w:rStyle w:val="211pt0"/>
              </w:rPr>
              <w:t>полугодия</w:t>
            </w:r>
            <w:r>
              <w:rPr>
                <w:rStyle w:val="211pt0"/>
              </w:rPr>
              <w:t>, выявление «зон риска», определение путей преодоления проблем»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2</w:t>
            </w:r>
            <w:r w:rsidR="00E026C0">
              <w:rPr>
                <w:rStyle w:val="211pt0"/>
              </w:rPr>
              <w:t>5.1</w:t>
            </w:r>
            <w:r>
              <w:rPr>
                <w:rStyle w:val="211pt0"/>
              </w:rPr>
              <w:t>2</w:t>
            </w:r>
            <w:r w:rsidR="00E026C0">
              <w:rPr>
                <w:rStyle w:val="211pt0"/>
              </w:rPr>
              <w:t>.2020г.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Муниципальный этап всероссийской олимпиады школьников по математике для 5-х классов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класса», победители и призёры школьного этапа олимпиады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по графику проведения олимпиады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Учитель математики </w:t>
            </w:r>
          </w:p>
        </w:tc>
      </w:tr>
      <w:tr w:rsidR="005E67E4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Проектная деятельность школьников в рамках работы школьного отделения МАН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ноябрь 2020г. и далее постоянно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  <w:tr w:rsidR="005E67E4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  <w:lang w:val="en-US" w:eastAsia="en-US" w:bidi="en-US"/>
              </w:rPr>
              <w:t>YI</w:t>
            </w:r>
            <w:r w:rsidRPr="00E026C0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</w:rPr>
              <w:t>Международный квест цифровой грамотности «Сетевичок»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ноябрь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Учитель информатики.</w:t>
            </w:r>
          </w:p>
        </w:tc>
      </w:tr>
      <w:tr w:rsidR="005E67E4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29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Метапредметный День науки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класса», учителя биологии, географии, математики, физики, химии, астрономии, информатики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ноябрь 2020г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Руководители школьных МО 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5957"/>
        <w:gridCol w:w="3259"/>
        <w:gridCol w:w="1843"/>
        <w:gridCol w:w="2808"/>
      </w:tblGrid>
      <w:tr w:rsidR="005E67E4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lastRenderedPageBreak/>
              <w:t>30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Выставка рисунков «Чудеса великих изобретений»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март</w:t>
            </w:r>
            <w:r w:rsidR="00E026C0">
              <w:rPr>
                <w:rStyle w:val="211pt0"/>
              </w:rPr>
              <w:t xml:space="preserve"> 202</w:t>
            </w:r>
            <w:r>
              <w:rPr>
                <w:rStyle w:val="211pt0"/>
              </w:rPr>
              <w:t>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Методический семинар «Междисциплинарная интеграция как основа формирования у обучающихся целостной картины мира»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Учителя, работающие в «Курчатовском классе»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04.01</w:t>
            </w:r>
            <w:r w:rsidR="00E026C0">
              <w:rPr>
                <w:rStyle w:val="211pt0"/>
              </w:rPr>
              <w:t>.202</w:t>
            </w:r>
            <w:r>
              <w:rPr>
                <w:rStyle w:val="211pt0"/>
              </w:rPr>
              <w:t>1</w:t>
            </w:r>
            <w:r w:rsidR="00E026C0"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Школьный этап Республиканского конкурса «Космические фантазии»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декабрь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Конкурс кроссвордов «Великие учёные и их открытия»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декабрь 2020г.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Педагог-организатор </w:t>
            </w:r>
          </w:p>
        </w:tc>
      </w:tr>
      <w:tr w:rsidR="005E67E4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0"/>
              </w:rPr>
              <w:t>Конференция увлечений «У мник» (презентация проектов учащихся «Курчатовского класса»)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Обучающиеся 5-го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последняя декада </w:t>
            </w:r>
            <w:r w:rsidR="00E86B26">
              <w:rPr>
                <w:rStyle w:val="211pt0"/>
              </w:rPr>
              <w:t>апреля 2021</w:t>
            </w:r>
            <w:r>
              <w:rPr>
                <w:rStyle w:val="211pt0"/>
              </w:rPr>
              <w:t>г.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 xml:space="preserve">Руководитель школьного отделения МАН </w:t>
            </w:r>
          </w:p>
        </w:tc>
      </w:tr>
      <w:tr w:rsidR="005E67E4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Мониторинг реализации «Курчатовского компонента»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B26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  <w:rPr>
                <w:rStyle w:val="211pt0"/>
              </w:rPr>
            </w:pPr>
            <w:r>
              <w:rPr>
                <w:rStyle w:val="211pt0"/>
              </w:rPr>
              <w:t>декабрь 2020г</w:t>
            </w:r>
          </w:p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</w:t>
            </w:r>
            <w:r w:rsidR="00E026C0">
              <w:rPr>
                <w:rStyle w:val="211pt0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 xml:space="preserve">Заместитель директора по УВР </w:t>
            </w:r>
          </w:p>
        </w:tc>
      </w:tr>
      <w:tr w:rsidR="005E67E4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0"/>
              </w:rPr>
              <w:t>Мониторинг уровня учебных достижений учащихся «Курчатовского класса» по итогам 2020/2021 учебного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5E67E4">
            <w:pPr>
              <w:framePr w:w="145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</w:t>
            </w:r>
          </w:p>
        </w:tc>
      </w:tr>
      <w:tr w:rsidR="005E67E4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11pt0"/>
              </w:rPr>
              <w:t>37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0"/>
              </w:rPr>
              <w:t>Анкетирование родителей по выявлению удовлетворённости уровнем оказания образовательной услуги обучающимся «Курчатовского класса»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7E4" w:rsidRDefault="00E026C0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Родители (законные представители) обучающихся «Курчатовского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E4" w:rsidRDefault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0"/>
              </w:rPr>
              <w:t>май 2021.</w:t>
            </w:r>
            <w:r w:rsidR="00E026C0">
              <w:rPr>
                <w:rStyle w:val="211pt0"/>
              </w:rPr>
              <w:t>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7E4" w:rsidRDefault="00E026C0" w:rsidP="00E86B26">
            <w:pPr>
              <w:pStyle w:val="24"/>
              <w:framePr w:w="14578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11pt0"/>
              </w:rPr>
              <w:t>Заместитель директора по УВР.</w:t>
            </w:r>
          </w:p>
        </w:tc>
      </w:tr>
    </w:tbl>
    <w:p w:rsidR="005E67E4" w:rsidRDefault="005E67E4">
      <w:pPr>
        <w:framePr w:w="14578" w:wrap="notBeside" w:vAnchor="text" w:hAnchor="text" w:xAlign="center" w:y="1"/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5E67E4" w:rsidRDefault="005E67E4">
      <w:pPr>
        <w:rPr>
          <w:sz w:val="2"/>
          <w:szCs w:val="2"/>
        </w:rPr>
      </w:pPr>
    </w:p>
    <w:p w:rsidR="000B3C0E" w:rsidRDefault="000B3C0E">
      <w:pPr>
        <w:rPr>
          <w:sz w:val="2"/>
          <w:szCs w:val="2"/>
        </w:rPr>
      </w:pPr>
    </w:p>
    <w:p w:rsidR="000B3C0E" w:rsidRDefault="000B3C0E">
      <w:pPr>
        <w:rPr>
          <w:sz w:val="28"/>
          <w:szCs w:val="28"/>
        </w:rPr>
      </w:pPr>
    </w:p>
    <w:p w:rsidR="000B3C0E" w:rsidRDefault="000B3C0E">
      <w:pPr>
        <w:rPr>
          <w:sz w:val="28"/>
          <w:szCs w:val="28"/>
        </w:rPr>
      </w:pPr>
    </w:p>
    <w:p w:rsidR="000B3C0E" w:rsidRDefault="000B3C0E">
      <w:pPr>
        <w:rPr>
          <w:sz w:val="28"/>
          <w:szCs w:val="28"/>
        </w:rPr>
      </w:pPr>
    </w:p>
    <w:p w:rsidR="000B3C0E" w:rsidRPr="000B3C0E" w:rsidRDefault="000B3C0E">
      <w:pPr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1273810</wp:posOffset>
            </wp:positionH>
            <wp:positionV relativeFrom="paragraph">
              <wp:posOffset>-97790</wp:posOffset>
            </wp:positionV>
            <wp:extent cx="4448175" cy="6119495"/>
            <wp:effectExtent l="19050" t="0" r="9525" b="0"/>
            <wp:wrapSquare wrapText="bothSides"/>
            <wp:docPr id="7" name="Рисунок 4" descr="D:\Нечаева 20-21\сайт 20-21\Курчатовский\ОП Курч. класс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ечаева 20-21\сайт 20-21\Курчатовский\ОП Курч. класс\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11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B3C0E" w:rsidRPr="000B3C0E" w:rsidSect="00FD10CA">
      <w:footerReference w:type="default" r:id="rId13"/>
      <w:headerReference w:type="first" r:id="rId14"/>
      <w:footerReference w:type="first" r:id="rId15"/>
      <w:pgSz w:w="16840" w:h="11900" w:orient="landscape"/>
      <w:pgMar w:top="1579" w:right="1134" w:bottom="881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EEE" w:rsidRDefault="00A41EEE">
      <w:r>
        <w:separator/>
      </w:r>
    </w:p>
  </w:endnote>
  <w:endnote w:type="continuationSeparator" w:id="1">
    <w:p w:rsidR="00A41EEE" w:rsidRDefault="00A41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994196">
    <w:pPr>
      <w:rPr>
        <w:sz w:val="2"/>
        <w:szCs w:val="2"/>
      </w:rPr>
    </w:pPr>
    <w:r w:rsidRPr="009941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2.5pt;margin-top:783.15pt;width:9.85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 w:rsidRPr="00994196">
                  <w:fldChar w:fldCharType="begin"/>
                </w:r>
                <w:r w:rsidR="00E026C0">
                  <w:instrText xml:space="preserve"> PAGE \* MERGEFORMAT </w:instrText>
                </w:r>
                <w:r w:rsidRPr="00994196">
                  <w:fldChar w:fldCharType="separate"/>
                </w:r>
                <w:r w:rsidR="000B3C0E" w:rsidRPr="000B3C0E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994196">
    <w:pPr>
      <w:rPr>
        <w:sz w:val="2"/>
        <w:szCs w:val="2"/>
      </w:rPr>
    </w:pPr>
    <w:r w:rsidRPr="009941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2.5pt;margin-top:783.15pt;width:9.85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 w:rsidRPr="00994196">
                  <w:fldChar w:fldCharType="begin"/>
                </w:r>
                <w:r w:rsidR="00E026C0">
                  <w:instrText xml:space="preserve"> PAGE \* MERGEFORMAT </w:instrText>
                </w:r>
                <w:r w:rsidRPr="00994196">
                  <w:fldChar w:fldCharType="separate"/>
                </w:r>
                <w:r w:rsidR="000B3C0E" w:rsidRPr="000B3C0E">
                  <w:rPr>
                    <w:rStyle w:val="a6"/>
                    <w:b/>
                    <w:bCs/>
                    <w:noProof/>
                  </w:rPr>
                  <w:t>24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994196">
    <w:pPr>
      <w:rPr>
        <w:sz w:val="2"/>
        <w:szCs w:val="2"/>
      </w:rPr>
    </w:pPr>
    <w:r w:rsidRPr="009941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2.1pt;margin-top:783.15pt;width:9.8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994196">
                <w:pPr>
                  <w:pStyle w:val="a5"/>
                  <w:shd w:val="clear" w:color="auto" w:fill="auto"/>
                  <w:spacing w:line="240" w:lineRule="auto"/>
                </w:pPr>
                <w:r w:rsidRPr="00994196">
                  <w:fldChar w:fldCharType="begin"/>
                </w:r>
                <w:r w:rsidR="00E026C0">
                  <w:instrText xml:space="preserve"> PAGE \* MERGEFORMAT </w:instrText>
                </w:r>
                <w:r w:rsidRPr="00994196">
                  <w:fldChar w:fldCharType="separate"/>
                </w:r>
                <w:r w:rsidR="000B3C0E" w:rsidRPr="000B3C0E">
                  <w:rPr>
                    <w:rStyle w:val="a6"/>
                    <w:b/>
                    <w:bCs/>
                    <w:noProof/>
                  </w:rPr>
                  <w:t>23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E026C0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E026C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EEE" w:rsidRDefault="00A41EEE"/>
  </w:footnote>
  <w:footnote w:type="continuationSeparator" w:id="1">
    <w:p w:rsidR="00A41EEE" w:rsidRDefault="00A41EE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994196">
    <w:pPr>
      <w:rPr>
        <w:sz w:val="2"/>
        <w:szCs w:val="2"/>
      </w:rPr>
    </w:pPr>
    <w:r w:rsidRPr="0099419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9.05pt;margin-top:59.55pt;width:453.35pt;height:12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26C0" w:rsidRDefault="00E026C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4pt"/>
                  </w:rPr>
                  <w:t>МОДУЛЬ 1 (исследовательский). Естественнонаучные методы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6C0" w:rsidRDefault="00E026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C35"/>
    <w:multiLevelType w:val="multilevel"/>
    <w:tmpl w:val="AC223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797E"/>
    <w:multiLevelType w:val="multilevel"/>
    <w:tmpl w:val="68F4E6D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060F0"/>
    <w:multiLevelType w:val="multilevel"/>
    <w:tmpl w:val="67BABC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7D597E"/>
    <w:multiLevelType w:val="multilevel"/>
    <w:tmpl w:val="1B24A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664CA"/>
    <w:multiLevelType w:val="multilevel"/>
    <w:tmpl w:val="E434369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B24274"/>
    <w:multiLevelType w:val="multilevel"/>
    <w:tmpl w:val="50FC2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131573"/>
    <w:multiLevelType w:val="multilevel"/>
    <w:tmpl w:val="3C18B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E67E4"/>
    <w:rsid w:val="000B3C0E"/>
    <w:rsid w:val="003C51F7"/>
    <w:rsid w:val="004A278C"/>
    <w:rsid w:val="004A29EB"/>
    <w:rsid w:val="005E67E4"/>
    <w:rsid w:val="00994196"/>
    <w:rsid w:val="00A41EEE"/>
    <w:rsid w:val="00E026C0"/>
    <w:rsid w:val="00E86B26"/>
    <w:rsid w:val="00FD1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10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10C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">
    <w:name w:val="Основной текст (3)_"/>
    <w:basedOn w:val="a0"/>
    <w:link w:val="3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главление"/>
    <w:basedOn w:val="21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"/>
    <w:basedOn w:val="2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3"/>
    <w:rsid w:val="00FD10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0pt">
    <w:name w:val="Основной текст (2) + 10 pt;Полужирный;Курсив;Интервал 0 pt"/>
    <w:basedOn w:val="23"/>
    <w:rsid w:val="00FD10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1pt">
    <w:name w:val="Основной текст (2) + 11 pt;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">
    <w:name w:val="Подпись к таблице (2)_"/>
    <w:basedOn w:val="a0"/>
    <w:link w:val="29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">
    <w:name w:val="Подпись к таблице (2)"/>
    <w:basedOn w:val="28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3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Не полужирный"/>
    <w:basedOn w:val="a4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">
    <w:name w:val="Основной текст (2)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3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FD10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FD10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FD10CA"/>
    <w:pPr>
      <w:shd w:val="clear" w:color="auto" w:fill="FFFFFF"/>
      <w:spacing w:line="509" w:lineRule="exact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30">
    <w:name w:val="Основной текст (3)"/>
    <w:basedOn w:val="a"/>
    <w:link w:val="3"/>
    <w:rsid w:val="00FD10CA"/>
    <w:pPr>
      <w:shd w:val="clear" w:color="auto" w:fill="FFFFFF"/>
      <w:spacing w:after="4800" w:line="509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FD10CA"/>
    <w:pPr>
      <w:shd w:val="clear" w:color="auto" w:fill="FFFFFF"/>
      <w:spacing w:before="48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rsid w:val="00FD10CA"/>
    <w:pPr>
      <w:shd w:val="clear" w:color="auto" w:fill="FFFFFF"/>
      <w:spacing w:after="360" w:line="0" w:lineRule="atLeast"/>
      <w:ind w:hanging="19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D1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2">
    <w:name w:val="toc 2"/>
    <w:basedOn w:val="a"/>
    <w:link w:val="21"/>
    <w:autoRedefine/>
    <w:rsid w:val="00FD10CA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rsid w:val="00FD10CA"/>
    <w:pPr>
      <w:shd w:val="clear" w:color="auto" w:fill="FFFFFF"/>
      <w:spacing w:before="60" w:line="48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D10CA"/>
    <w:pPr>
      <w:shd w:val="clear" w:color="auto" w:fill="FFFFFF"/>
      <w:spacing w:before="240" w:after="540" w:line="0" w:lineRule="atLeast"/>
      <w:ind w:hanging="13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Подпись к таблице"/>
    <w:basedOn w:val="a"/>
    <w:link w:val="a8"/>
    <w:rsid w:val="00FD10CA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FD10CA"/>
    <w:pPr>
      <w:shd w:val="clear" w:color="auto" w:fill="FFFFFF"/>
      <w:spacing w:before="240" w:line="211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9">
    <w:name w:val="Подпись к таблице (2)"/>
    <w:basedOn w:val="a"/>
    <w:link w:val="28"/>
    <w:rsid w:val="00FD10C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FD10CA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0B3C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3C0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6406</Words>
  <Characters>36517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2020-10-01T12:34:00Z</cp:lastPrinted>
  <dcterms:created xsi:type="dcterms:W3CDTF">2020-10-01T11:53:00Z</dcterms:created>
  <dcterms:modified xsi:type="dcterms:W3CDTF">2020-11-27T11:46:00Z</dcterms:modified>
</cp:coreProperties>
</file>