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2EC1" w:rsidRPr="00DE2EC1" w:rsidTr="00945B25">
        <w:tc>
          <w:tcPr>
            <w:tcW w:w="3190" w:type="dxa"/>
          </w:tcPr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bookmark7"/>
            <w:r w:rsidRPr="00DE2EC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Советом школы</w:t>
            </w:r>
          </w:p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 от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№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0" w:type="dxa"/>
          </w:tcPr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Педагогического совета МБОУ « </w:t>
            </w:r>
            <w:proofErr w:type="spellStart"/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Старокрымский</w:t>
            </w:r>
            <w:proofErr w:type="spellEnd"/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УВК №1»Школа-гимназия»  протокол № 1   от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2EC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« </w:t>
            </w:r>
            <w:proofErr w:type="spellStart"/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Старокрымский</w:t>
            </w:r>
            <w:proofErr w:type="spellEnd"/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УВК №1»Школа-гимназия»  </w:t>
            </w:r>
            <w:proofErr w:type="spellStart"/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Н.Г.Лысенко</w:t>
            </w:r>
            <w:proofErr w:type="spellEnd"/>
          </w:p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Введено в действие </w:t>
            </w:r>
          </w:p>
          <w:p w:rsidR="00DE2EC1" w:rsidRPr="00DE2EC1" w:rsidRDefault="00DE2EC1" w:rsidP="00DE2EC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от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E2E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E2EC1" w:rsidRDefault="00DE2EC1" w:rsidP="00DE2EC1">
      <w:pPr>
        <w:pStyle w:val="30"/>
        <w:keepNext/>
        <w:keepLines/>
        <w:shd w:val="clear" w:color="auto" w:fill="auto"/>
        <w:spacing w:before="0" w:after="0" w:line="322" w:lineRule="exact"/>
        <w:ind w:left="4200"/>
        <w:jc w:val="left"/>
        <w:rPr>
          <w:color w:val="000000"/>
          <w:lang w:eastAsia="ru-RU" w:bidi="ru-RU"/>
        </w:rPr>
      </w:pPr>
    </w:p>
    <w:p w:rsidR="00DE2EC1" w:rsidRDefault="00DE2EC1" w:rsidP="00DE2EC1">
      <w:pPr>
        <w:pStyle w:val="30"/>
        <w:keepNext/>
        <w:keepLines/>
        <w:shd w:val="clear" w:color="auto" w:fill="auto"/>
        <w:spacing w:before="0" w:after="0" w:line="322" w:lineRule="exact"/>
        <w:ind w:left="4200"/>
        <w:jc w:val="left"/>
      </w:pPr>
      <w:r>
        <w:rPr>
          <w:color w:val="000000"/>
          <w:lang w:eastAsia="ru-RU" w:bidi="ru-RU"/>
        </w:rPr>
        <w:t xml:space="preserve"> Положение</w:t>
      </w:r>
      <w:bookmarkEnd w:id="0"/>
    </w:p>
    <w:p w:rsidR="00DE2EC1" w:rsidRDefault="00DE2EC1" w:rsidP="00DE2EC1">
      <w:pPr>
        <w:pStyle w:val="40"/>
        <w:shd w:val="clear" w:color="auto" w:fill="auto"/>
        <w:spacing w:before="0" w:after="0"/>
        <w:ind w:left="1480"/>
        <w:jc w:val="left"/>
      </w:pPr>
      <w:proofErr w:type="gramStart"/>
      <w:r>
        <w:rPr>
          <w:color w:val="000000"/>
          <w:lang w:eastAsia="ru-RU" w:bidi="ru-RU"/>
        </w:rPr>
        <w:t>о Центре образования естественно-научной и технологической направленностей «Точка роста» на</w:t>
      </w:r>
      <w:r>
        <w:rPr>
          <w:color w:val="000000"/>
          <w:lang w:eastAsia="ru-RU" w:bidi="ru-RU"/>
        </w:rPr>
        <w:t xml:space="preserve">  базе 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МБОУ «</w:t>
      </w:r>
      <w:proofErr w:type="spellStart"/>
      <w:r>
        <w:rPr>
          <w:color w:val="000000"/>
          <w:lang w:eastAsia="ru-RU" w:bidi="ru-RU"/>
        </w:rPr>
        <w:t>Старокрымский</w:t>
      </w:r>
      <w:proofErr w:type="spellEnd"/>
      <w:r>
        <w:rPr>
          <w:color w:val="000000"/>
          <w:lang w:eastAsia="ru-RU" w:bidi="ru-RU"/>
        </w:rPr>
        <w:t xml:space="preserve"> УВК №1 «Школа-гимназия»</w:t>
      </w:r>
      <w:proofErr w:type="gramEnd"/>
    </w:p>
    <w:p w:rsidR="00DE2EC1" w:rsidRDefault="00DE2EC1" w:rsidP="00DE2EC1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firstLine="720"/>
      </w:pPr>
      <w:bookmarkStart w:id="1" w:name="bookmark8"/>
      <w:r>
        <w:rPr>
          <w:color w:val="000000"/>
          <w:lang w:eastAsia="ru-RU" w:bidi="ru-RU"/>
        </w:rPr>
        <w:t>Общие положения</w:t>
      </w:r>
      <w:bookmarkEnd w:id="1"/>
    </w:p>
    <w:p w:rsidR="00DE2EC1" w:rsidRDefault="00DE2EC1" w:rsidP="00DE2EC1">
      <w:pPr>
        <w:pStyle w:val="20"/>
        <w:numPr>
          <w:ilvl w:val="1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firstLine="720"/>
      </w:pPr>
      <w:r>
        <w:rPr>
          <w:color w:val="000000"/>
          <w:lang w:eastAsia="ru-RU" w:bidi="ru-RU"/>
        </w:rPr>
        <w:t xml:space="preserve">Центр образования естественно-научной и </w:t>
      </w:r>
      <w:proofErr w:type="gramStart"/>
      <w:r>
        <w:rPr>
          <w:color w:val="000000"/>
          <w:lang w:eastAsia="ru-RU" w:bidi="ru-RU"/>
        </w:rPr>
        <w:t>технологической</w:t>
      </w:r>
      <w:proofErr w:type="gramEnd"/>
    </w:p>
    <w:p w:rsidR="00DE2EC1" w:rsidRDefault="00DE2EC1" w:rsidP="00DE2EC1">
      <w:pPr>
        <w:pStyle w:val="20"/>
        <w:shd w:val="clear" w:color="auto" w:fill="auto"/>
        <w:tabs>
          <w:tab w:val="left" w:pos="5350"/>
        </w:tabs>
        <w:spacing w:before="0" w:after="0" w:line="322" w:lineRule="exact"/>
        <w:ind w:left="440" w:right="440"/>
      </w:pPr>
      <w:r>
        <w:rPr>
          <w:color w:val="000000"/>
          <w:lang w:eastAsia="ru-RU" w:bidi="ru-RU"/>
        </w:rPr>
        <w:t xml:space="preserve">направленностей «Точка роста» на базе </w:t>
      </w:r>
      <w:r>
        <w:rPr>
          <w:rStyle w:val="21"/>
        </w:rPr>
        <w:t>МБОУ «</w:t>
      </w:r>
      <w:proofErr w:type="spellStart"/>
      <w:r>
        <w:rPr>
          <w:rStyle w:val="21"/>
        </w:rPr>
        <w:t>Старокрымский</w:t>
      </w:r>
      <w:proofErr w:type="spellEnd"/>
      <w:r>
        <w:rPr>
          <w:rStyle w:val="21"/>
        </w:rPr>
        <w:t xml:space="preserve"> УВК №1 «Школа-гимназия» </w:t>
      </w:r>
      <w:r>
        <w:rPr>
          <w:color w:val="000000"/>
          <w:lang w:eastAsia="ru-RU" w:bidi="ru-RU"/>
        </w:rPr>
        <w:t>(далее - Центр) создан с целью</w:t>
      </w:r>
    </w:p>
    <w:p w:rsidR="00DE2EC1" w:rsidRDefault="00DE2EC1" w:rsidP="00DE2EC1">
      <w:pPr>
        <w:pStyle w:val="20"/>
        <w:shd w:val="clear" w:color="auto" w:fill="auto"/>
        <w:spacing w:before="0" w:after="0" w:line="322" w:lineRule="exact"/>
        <w:ind w:left="440" w:right="440"/>
      </w:pPr>
      <w:r>
        <w:rPr>
          <w:color w:val="000000"/>
          <w:lang w:eastAsia="ru-RU" w:bidi="ru-RU"/>
        </w:rPr>
        <w:t xml:space="preserve">развития у обучающихся </w:t>
      </w:r>
      <w:proofErr w:type="gramStart"/>
      <w:r>
        <w:rPr>
          <w:color w:val="000000"/>
          <w:lang w:eastAsia="ru-RU" w:bidi="ru-RU"/>
        </w:rPr>
        <w:t>естественно-научной</w:t>
      </w:r>
      <w:proofErr w:type="gramEnd"/>
      <w:r>
        <w:rPr>
          <w:color w:val="000000"/>
          <w:lang w:eastAsia="ru-RU" w:bidi="ru-RU"/>
        </w:rPr>
        <w:t>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DE2EC1" w:rsidRDefault="00DE2EC1" w:rsidP="00DE2EC1">
      <w:pPr>
        <w:pStyle w:val="20"/>
        <w:numPr>
          <w:ilvl w:val="1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right="440" w:firstLine="720"/>
      </w:pPr>
      <w:r>
        <w:rPr>
          <w:color w:val="000000"/>
          <w:lang w:eastAsia="ru-RU" w:bidi="ru-RU"/>
        </w:rPr>
        <w:t xml:space="preserve">Центр не является юридическим лицом и действует для достижения уставных целей </w:t>
      </w:r>
      <w:r>
        <w:rPr>
          <w:rStyle w:val="21"/>
        </w:rPr>
        <w:t>МБОУ «</w:t>
      </w:r>
      <w:proofErr w:type="spellStart"/>
      <w:r>
        <w:rPr>
          <w:rStyle w:val="21"/>
        </w:rPr>
        <w:t>Старокрымский</w:t>
      </w:r>
      <w:proofErr w:type="spellEnd"/>
      <w:r>
        <w:rPr>
          <w:rStyle w:val="21"/>
        </w:rPr>
        <w:t xml:space="preserve"> УВК №1 «Школа-гимназия» </w:t>
      </w:r>
      <w:r>
        <w:rPr>
          <w:color w:val="000000"/>
          <w:lang w:eastAsia="ru-RU" w:bidi="ru-RU"/>
        </w:rPr>
        <w:t xml:space="preserve">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DE2EC1" w:rsidRDefault="00DE2EC1" w:rsidP="00DE2EC1">
      <w:pPr>
        <w:pStyle w:val="20"/>
        <w:numPr>
          <w:ilvl w:val="1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right="440" w:firstLine="720"/>
      </w:pPr>
      <w:r>
        <w:rPr>
          <w:color w:val="000000"/>
          <w:lang w:eastAsia="ru-RU" w:bidi="ru-RU"/>
        </w:rPr>
        <w:t xml:space="preserve">В своей деятельности Центр руководствуется Федеральным законом Российской Федерации от 29.12.2012 № 273-ФЗ «Об образовании </w:t>
      </w:r>
      <w:proofErr w:type="gramStart"/>
      <w:r>
        <w:rPr>
          <w:color w:val="000000"/>
          <w:lang w:eastAsia="ru-RU" w:bidi="ru-RU"/>
        </w:rPr>
        <w:t>в</w:t>
      </w:r>
      <w:proofErr w:type="gramEnd"/>
    </w:p>
    <w:p w:rsidR="00DE2EC1" w:rsidRDefault="00DE2EC1" w:rsidP="00DE2EC1">
      <w:pPr>
        <w:pStyle w:val="20"/>
        <w:shd w:val="clear" w:color="auto" w:fill="auto"/>
        <w:tabs>
          <w:tab w:val="left" w:leader="underscore" w:pos="4909"/>
        </w:tabs>
        <w:spacing w:before="0" w:after="0" w:line="322" w:lineRule="exact"/>
        <w:ind w:left="440"/>
      </w:pPr>
      <w:r>
        <w:rPr>
          <w:color w:val="000000"/>
          <w:lang w:eastAsia="ru-RU" w:bidi="ru-RU"/>
        </w:rPr>
        <w:t xml:space="preserve">Российской Федерации», </w:t>
      </w:r>
      <w:r>
        <w:rPr>
          <w:color w:val="000000"/>
          <w:lang w:eastAsia="ru-RU" w:bidi="ru-RU"/>
        </w:rPr>
        <w:t>Уставом</w:t>
      </w:r>
      <w:r>
        <w:rPr>
          <w:color w:val="000000"/>
          <w:lang w:eastAsia="ru-RU" w:bidi="ru-RU"/>
        </w:rPr>
        <w:t>, другими нормативными документами</w:t>
      </w:r>
    </w:p>
    <w:p w:rsidR="00DE2EC1" w:rsidRDefault="00DE2EC1" w:rsidP="00DE2EC1">
      <w:pPr>
        <w:pStyle w:val="20"/>
        <w:shd w:val="clear" w:color="auto" w:fill="auto"/>
        <w:spacing w:before="0" w:after="0" w:line="322" w:lineRule="exact"/>
        <w:ind w:left="440" w:right="440"/>
      </w:pPr>
      <w:r>
        <w:rPr>
          <w:color w:val="000000"/>
          <w:lang w:eastAsia="ru-RU" w:bidi="ru-RU"/>
        </w:rPr>
        <w:t xml:space="preserve">Министерства просвещения Российской Федерации, иными нормативными правовыми актами Российской Федерации, программой развития </w:t>
      </w:r>
      <w:r>
        <w:rPr>
          <w:rStyle w:val="21"/>
        </w:rPr>
        <w:t>МБОУ «</w:t>
      </w:r>
      <w:proofErr w:type="spellStart"/>
      <w:r>
        <w:rPr>
          <w:rStyle w:val="21"/>
        </w:rPr>
        <w:t>Старокрымский</w:t>
      </w:r>
      <w:proofErr w:type="spellEnd"/>
      <w:r>
        <w:rPr>
          <w:rStyle w:val="21"/>
        </w:rPr>
        <w:t xml:space="preserve"> УВК №1 «Школа-гимназия»</w:t>
      </w:r>
      <w:bookmarkStart w:id="2" w:name="_GoBack"/>
      <w:bookmarkEnd w:id="2"/>
      <w:r>
        <w:rPr>
          <w:color w:val="000000"/>
          <w:lang w:eastAsia="ru-RU" w:bidi="ru-RU"/>
        </w:rPr>
        <w:t>, планами работы, утвержденными учредителем и настоящим Положением.</w:t>
      </w:r>
    </w:p>
    <w:p w:rsidR="00DE2EC1" w:rsidRDefault="00DE2EC1" w:rsidP="00DE2EC1">
      <w:pPr>
        <w:pStyle w:val="20"/>
        <w:numPr>
          <w:ilvl w:val="1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right="440" w:firstLine="720"/>
      </w:pPr>
      <w:r>
        <w:rPr>
          <w:color w:val="000000"/>
          <w:lang w:eastAsia="ru-RU" w:bidi="ru-RU"/>
        </w:rPr>
        <w:t>Центр в своей деятельности подчиняется руководителю Учреждения (директору).</w:t>
      </w:r>
    </w:p>
    <w:p w:rsidR="00DE2EC1" w:rsidRDefault="00DE2EC1" w:rsidP="00DE2EC1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firstLine="720"/>
      </w:pPr>
      <w:bookmarkStart w:id="3" w:name="bookmark9"/>
      <w:r>
        <w:rPr>
          <w:color w:val="000000"/>
          <w:lang w:eastAsia="ru-RU" w:bidi="ru-RU"/>
        </w:rPr>
        <w:t>Цели, задачи, функции деятельности Центра</w:t>
      </w:r>
      <w:bookmarkEnd w:id="3"/>
    </w:p>
    <w:p w:rsidR="00DE2EC1" w:rsidRDefault="00DE2EC1" w:rsidP="00DE2EC1">
      <w:pPr>
        <w:pStyle w:val="20"/>
        <w:numPr>
          <w:ilvl w:val="1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right="440" w:firstLine="720"/>
      </w:pPr>
      <w:r>
        <w:rPr>
          <w:color w:val="000000"/>
          <w:lang w:eastAsia="ru-RU" w:bidi="ru-RU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rPr>
          <w:color w:val="000000"/>
          <w:lang w:eastAsia="ru-RU" w:bidi="ru-RU"/>
        </w:rPr>
        <w:t>естественно-научной</w:t>
      </w:r>
      <w:proofErr w:type="gramEnd"/>
      <w:r>
        <w:rPr>
          <w:color w:val="000000"/>
          <w:lang w:eastAsia="ru-RU" w:bidi="ru-RU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DE2EC1" w:rsidRDefault="00DE2EC1" w:rsidP="00DE2EC1">
      <w:pPr>
        <w:pStyle w:val="20"/>
        <w:numPr>
          <w:ilvl w:val="1"/>
          <w:numId w:val="1"/>
        </w:numPr>
        <w:shd w:val="clear" w:color="auto" w:fill="auto"/>
        <w:tabs>
          <w:tab w:val="left" w:pos="1859"/>
        </w:tabs>
        <w:spacing w:before="0" w:after="0" w:line="322" w:lineRule="exact"/>
        <w:ind w:left="440" w:firstLine="720"/>
      </w:pPr>
      <w:r>
        <w:rPr>
          <w:color w:val="000000"/>
          <w:lang w:eastAsia="ru-RU" w:bidi="ru-RU"/>
        </w:rPr>
        <w:t>Задачами Центра являются:</w:t>
      </w:r>
    </w:p>
    <w:p w:rsidR="00DE2EC1" w:rsidRDefault="00DE2EC1" w:rsidP="00DE2EC1">
      <w:pPr>
        <w:pStyle w:val="20"/>
        <w:numPr>
          <w:ilvl w:val="2"/>
          <w:numId w:val="1"/>
        </w:numPr>
        <w:shd w:val="clear" w:color="auto" w:fill="auto"/>
        <w:tabs>
          <w:tab w:val="left" w:pos="1901"/>
        </w:tabs>
        <w:spacing w:before="0" w:after="0" w:line="322" w:lineRule="exact"/>
        <w:ind w:left="440" w:right="440" w:firstLine="720"/>
      </w:pPr>
      <w:r>
        <w:rPr>
          <w:color w:val="000000"/>
          <w:lang w:eastAsia="ru-RU" w:bidi="ru-RU"/>
        </w:rPr>
        <w:t xml:space="preserve">реализация основных общеобразовательных программ по </w:t>
      </w:r>
      <w:r>
        <w:rPr>
          <w:color w:val="000000"/>
          <w:lang w:eastAsia="ru-RU" w:bidi="ru-RU"/>
        </w:rPr>
        <w:lastRenderedPageBreak/>
        <w:t xml:space="preserve">учебным предметам </w:t>
      </w:r>
      <w:proofErr w:type="gramStart"/>
      <w:r>
        <w:rPr>
          <w:color w:val="000000"/>
          <w:lang w:eastAsia="ru-RU" w:bidi="ru-RU"/>
        </w:rPr>
        <w:t>естественно-научной</w:t>
      </w:r>
      <w:proofErr w:type="gramEnd"/>
      <w:r>
        <w:rPr>
          <w:color w:val="000000"/>
          <w:lang w:eastAsia="ru-RU" w:bidi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DE2EC1" w:rsidRPr="00DE2EC1" w:rsidRDefault="00DE2EC1" w:rsidP="00DE2EC1">
      <w:pPr>
        <w:pStyle w:val="20"/>
        <w:shd w:val="clear" w:color="auto" w:fill="auto"/>
        <w:spacing w:before="0" w:after="0" w:line="322" w:lineRule="exact"/>
        <w:ind w:left="440" w:right="44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разработка и реализация </w:t>
      </w:r>
      <w:proofErr w:type="spellStart"/>
      <w:r>
        <w:rPr>
          <w:color w:val="000000"/>
          <w:lang w:eastAsia="ru-RU" w:bidi="ru-RU"/>
        </w:rPr>
        <w:t>разноуровневых</w:t>
      </w:r>
      <w:proofErr w:type="spellEnd"/>
      <w:r>
        <w:rPr>
          <w:color w:val="000000"/>
          <w:lang w:eastAsia="ru-RU" w:bidi="ru-RU"/>
        </w:rPr>
        <w:t xml:space="preserve"> дополнительных общеобразовательных программ естественно-научной и </w:t>
      </w:r>
      <w:proofErr w:type="gramStart"/>
      <w:r>
        <w:rPr>
          <w:color w:val="000000"/>
          <w:lang w:eastAsia="ru-RU" w:bidi="ru-RU"/>
        </w:rPr>
        <w:t>технической</w:t>
      </w:r>
      <w:proofErr w:type="gramEnd"/>
      <w:r w:rsidRPr="00DE2EC1">
        <w:rPr>
          <w:color w:val="000000"/>
          <w:lang w:eastAsia="ru-RU" w:bidi="ru-RU"/>
        </w:rPr>
        <w:t xml:space="preserve"> </w:t>
      </w:r>
      <w:r w:rsidRPr="00DE2EC1">
        <w:rPr>
          <w:color w:val="000000"/>
          <w:lang w:eastAsia="ru-RU" w:bidi="ru-RU"/>
        </w:rPr>
        <w:t>направленностей, а также иных программ, в том числе в каникулярный период;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904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вовлечение обучающихся и педагогических работников в проектную деятельность;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904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 </w:t>
      </w:r>
      <w:proofErr w:type="spellStart"/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внеучебной</w:t>
      </w:r>
      <w:proofErr w:type="spellEnd"/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904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DE2EC1" w:rsidRPr="00DE2EC1" w:rsidRDefault="00DE2EC1" w:rsidP="00DE2EC1">
      <w:pPr>
        <w:widowControl w:val="0"/>
        <w:numPr>
          <w:ilvl w:val="1"/>
          <w:numId w:val="1"/>
        </w:numPr>
        <w:tabs>
          <w:tab w:val="left" w:pos="1862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Центр для достижения цели и выполнения задач вправе взаимодействовать </w:t>
      </w:r>
      <w:proofErr w:type="gramStart"/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E2EC1" w:rsidRPr="00DE2EC1" w:rsidRDefault="00DE2EC1" w:rsidP="00DE2EC1">
      <w:pPr>
        <w:widowControl w:val="0"/>
        <w:numPr>
          <w:ilvl w:val="0"/>
          <w:numId w:val="2"/>
        </w:numPr>
        <w:tabs>
          <w:tab w:val="left" w:pos="1381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различными образовательными организациями в форме сетевого взаимодействия;</w:t>
      </w:r>
    </w:p>
    <w:p w:rsidR="00DE2EC1" w:rsidRPr="00DE2EC1" w:rsidRDefault="00DE2EC1" w:rsidP="00DE2EC1">
      <w:pPr>
        <w:widowControl w:val="0"/>
        <w:numPr>
          <w:ilvl w:val="0"/>
          <w:numId w:val="2"/>
        </w:numPr>
        <w:tabs>
          <w:tab w:val="left" w:pos="1381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иными образовательными организациями, на базе которых созданы центры «Точка роста»;</w:t>
      </w:r>
    </w:p>
    <w:p w:rsidR="00DE2EC1" w:rsidRPr="00DE2EC1" w:rsidRDefault="00DE2EC1" w:rsidP="00DE2EC1">
      <w:pPr>
        <w:widowControl w:val="0"/>
        <w:numPr>
          <w:ilvl w:val="0"/>
          <w:numId w:val="2"/>
        </w:numPr>
        <w:tabs>
          <w:tab w:val="left" w:pos="1558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DE2EC1" w:rsidRPr="00DE2EC1" w:rsidRDefault="00DE2EC1" w:rsidP="00DE2EC1">
      <w:pPr>
        <w:widowControl w:val="0"/>
        <w:numPr>
          <w:ilvl w:val="0"/>
          <w:numId w:val="2"/>
        </w:numPr>
        <w:tabs>
          <w:tab w:val="left" w:pos="1558"/>
        </w:tabs>
        <w:spacing w:after="30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DE2EC1" w:rsidRPr="00DE2EC1" w:rsidRDefault="00DE2EC1" w:rsidP="00DE2EC1">
      <w:pPr>
        <w:keepNext/>
        <w:keepLines/>
        <w:widowControl w:val="0"/>
        <w:numPr>
          <w:ilvl w:val="0"/>
          <w:numId w:val="1"/>
        </w:numPr>
        <w:tabs>
          <w:tab w:val="left" w:pos="1862"/>
        </w:tabs>
        <w:spacing w:after="0" w:line="322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10"/>
      <w:r w:rsidRPr="00DE2E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управления Центром «Точка роста»</w:t>
      </w:r>
      <w:bookmarkEnd w:id="4"/>
    </w:p>
    <w:p w:rsidR="00DE2EC1" w:rsidRPr="00DE2EC1" w:rsidRDefault="00DE2EC1" w:rsidP="00DE2EC1">
      <w:pPr>
        <w:widowControl w:val="0"/>
        <w:numPr>
          <w:ilvl w:val="1"/>
          <w:numId w:val="1"/>
        </w:numPr>
        <w:tabs>
          <w:tab w:val="left" w:pos="1862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DE2EC1" w:rsidRPr="00DE2EC1" w:rsidRDefault="00DE2EC1" w:rsidP="00DE2EC1">
      <w:pPr>
        <w:widowControl w:val="0"/>
        <w:numPr>
          <w:ilvl w:val="1"/>
          <w:numId w:val="1"/>
        </w:numPr>
        <w:tabs>
          <w:tab w:val="left" w:pos="1862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DE2EC1" w:rsidRPr="00DE2EC1" w:rsidRDefault="00DE2EC1" w:rsidP="00DE2EC1">
      <w:pPr>
        <w:widowControl w:val="0"/>
        <w:numPr>
          <w:ilvl w:val="1"/>
          <w:numId w:val="1"/>
        </w:numPr>
        <w:tabs>
          <w:tab w:val="left" w:pos="186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Центра обязан: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91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оперативное руководство Центром;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904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904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отчитываться перед Руководителем Учреждения о результатах </w:t>
      </w: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работы Центра;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914"/>
        </w:tabs>
        <w:spacing w:after="0" w:line="322" w:lineRule="exact"/>
        <w:ind w:righ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DE2EC1" w:rsidRPr="00DE2EC1" w:rsidRDefault="00DE2EC1" w:rsidP="00DE2EC1">
      <w:pPr>
        <w:widowControl w:val="0"/>
        <w:numPr>
          <w:ilvl w:val="1"/>
          <w:numId w:val="1"/>
        </w:numPr>
        <w:tabs>
          <w:tab w:val="left" w:pos="191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Центра вправе: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886"/>
        </w:tabs>
        <w:spacing w:after="0" w:line="322" w:lineRule="exact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895"/>
        </w:tabs>
        <w:spacing w:after="0" w:line="322" w:lineRule="exact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согласованию с руководителем Учреждения организовывать учебн</w:t>
      </w:r>
      <w:proofErr w:type="gramStart"/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о-</w:t>
      </w:r>
      <w:proofErr w:type="gramEnd"/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890"/>
        </w:tabs>
        <w:spacing w:after="0" w:line="322" w:lineRule="exact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890"/>
        </w:tabs>
        <w:spacing w:after="0" w:line="322" w:lineRule="exact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DE2EC1" w:rsidRPr="00DE2EC1" w:rsidRDefault="00DE2EC1" w:rsidP="00DE2EC1">
      <w:pPr>
        <w:widowControl w:val="0"/>
        <w:numPr>
          <w:ilvl w:val="2"/>
          <w:numId w:val="1"/>
        </w:numPr>
        <w:tabs>
          <w:tab w:val="left" w:pos="1886"/>
        </w:tabs>
        <w:spacing w:after="0" w:line="322" w:lineRule="exact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DE2EC1" w:rsidRPr="00DE2EC1">
          <w:headerReference w:type="even" r:id="rId6"/>
          <w:headerReference w:type="default" r:id="rId7"/>
          <w:pgSz w:w="11900" w:h="16840"/>
          <w:pgMar w:top="1160" w:right="409" w:bottom="1510" w:left="1263" w:header="0" w:footer="3" w:gutter="0"/>
          <w:pgNumType w:start="21"/>
          <w:cols w:space="720"/>
          <w:noEndnote/>
          <w:docGrid w:linePitch="360"/>
        </w:sectPr>
      </w:pPr>
      <w:r w:rsidRPr="00DE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DE2EC1" w:rsidRDefault="00DE2EC1" w:rsidP="00DE2EC1">
      <w:pPr>
        <w:pStyle w:val="20"/>
        <w:numPr>
          <w:ilvl w:val="2"/>
          <w:numId w:val="1"/>
        </w:numPr>
        <w:shd w:val="clear" w:color="auto" w:fill="auto"/>
        <w:tabs>
          <w:tab w:val="left" w:pos="1892"/>
        </w:tabs>
        <w:spacing w:before="0" w:after="0" w:line="322" w:lineRule="exact"/>
        <w:ind w:left="440" w:right="440" w:firstLine="720"/>
        <w:sectPr w:rsidR="00DE2EC1">
          <w:pgSz w:w="11900" w:h="16840"/>
          <w:pgMar w:top="2165" w:right="409" w:bottom="1503" w:left="1263" w:header="0" w:footer="3" w:gutter="0"/>
          <w:cols w:space="720"/>
          <w:noEndnote/>
          <w:docGrid w:linePitch="360"/>
        </w:sectPr>
      </w:pPr>
    </w:p>
    <w:p w:rsidR="00C73E83" w:rsidRDefault="00C73E83"/>
    <w:sectPr w:rsidR="00C7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EC1" w:rsidRDefault="00DE2E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EC1" w:rsidRDefault="00DE2E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24ED1"/>
    <w:multiLevelType w:val="multilevel"/>
    <w:tmpl w:val="FF9C9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9868B1"/>
    <w:multiLevelType w:val="multilevel"/>
    <w:tmpl w:val="5CB05E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C1"/>
    <w:rsid w:val="00C73E83"/>
    <w:rsid w:val="00D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2E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E2E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DE2E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DE2EC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DE2E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E2EC1"/>
    <w:pPr>
      <w:widowControl w:val="0"/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DE2EC1"/>
    <w:pPr>
      <w:widowControl w:val="0"/>
      <w:shd w:val="clear" w:color="auto" w:fill="FFFFFF"/>
      <w:spacing w:before="42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DE2EC1"/>
    <w:pPr>
      <w:widowControl w:val="0"/>
      <w:shd w:val="clear" w:color="auto" w:fill="FFFFFF"/>
      <w:spacing w:before="240"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2E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E2E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DE2E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DE2EC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DE2E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E2EC1"/>
    <w:pPr>
      <w:widowControl w:val="0"/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DE2EC1"/>
    <w:pPr>
      <w:widowControl w:val="0"/>
      <w:shd w:val="clear" w:color="auto" w:fill="FFFFFF"/>
      <w:spacing w:before="42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DE2EC1"/>
    <w:pPr>
      <w:widowControl w:val="0"/>
      <w:shd w:val="clear" w:color="auto" w:fill="FFFFFF"/>
      <w:spacing w:before="240"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cp:lastPrinted>2021-03-23T05:41:00Z</cp:lastPrinted>
  <dcterms:created xsi:type="dcterms:W3CDTF">2021-03-23T05:33:00Z</dcterms:created>
  <dcterms:modified xsi:type="dcterms:W3CDTF">2021-03-23T05:43:00Z</dcterms:modified>
</cp:coreProperties>
</file>