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БЮДЖЕТНОЕ ОБЩЕОБРАЗОВАТЕЛЬНОЕ УЧРЕЖДЕНИЕ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«СТАРОКРЫМСКИЙ УЧЕБНО-ВОСПИТАТЕЛЬНЫЙ  КОМПЛЕКС № 1 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«ШКОЛА-ГИМНАЗИЯ» КИРОВСКОГО РАЙОНА   РЕСПУБЛИКИ КРЫМ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МБОУ  «</w:t>
      </w:r>
      <w:proofErr w:type="spellStart"/>
      <w:r>
        <w:rPr>
          <w:b/>
          <w:sz w:val="24"/>
          <w:szCs w:val="24"/>
        </w:rPr>
        <w:t>Старокрымский</w:t>
      </w:r>
      <w:proofErr w:type="spellEnd"/>
      <w:r>
        <w:rPr>
          <w:b/>
          <w:sz w:val="24"/>
          <w:szCs w:val="24"/>
        </w:rPr>
        <w:t xml:space="preserve"> УВК №1 «Школа-гимназия»)</w:t>
      </w:r>
    </w:p>
    <w:p w:rsidR="004C3CCD" w:rsidRDefault="004C3CCD" w:rsidP="004C3CCD">
      <w:pPr>
        <w:jc w:val="center"/>
        <w:rPr>
          <w:i/>
          <w:sz w:val="16"/>
          <w:szCs w:val="16"/>
        </w:rPr>
      </w:pPr>
    </w:p>
    <w:p w:rsidR="004C3CCD" w:rsidRDefault="004C3CCD" w:rsidP="004C3CCD">
      <w:pPr>
        <w:numPr>
          <w:ilvl w:val="0"/>
          <w:numId w:val="1"/>
        </w:num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4C3CCD" w:rsidRDefault="004C3CCD" w:rsidP="004C3CCD">
      <w:pPr>
        <w:numPr>
          <w:ilvl w:val="0"/>
          <w:numId w:val="1"/>
        </w:numPr>
        <w:jc w:val="center"/>
        <w:rPr>
          <w:b/>
          <w:i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4C3CCD" w:rsidRDefault="004C3CCD" w:rsidP="004C3CCD">
      <w:pPr>
        <w:jc w:val="center"/>
        <w:rPr>
          <w:b/>
          <w:i/>
          <w:sz w:val="16"/>
          <w:szCs w:val="16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4C3CCD" w:rsidRDefault="004C3CCD" w:rsidP="004C3CCD">
      <w:pPr>
        <w:rPr>
          <w:sz w:val="28"/>
          <w:szCs w:val="28"/>
        </w:rPr>
      </w:pPr>
      <w:r w:rsidRPr="004C3CCD">
        <w:rPr>
          <w:sz w:val="28"/>
          <w:szCs w:val="28"/>
        </w:rPr>
        <w:t xml:space="preserve">                                 </w:t>
      </w: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  <w:r>
        <w:rPr>
          <w:sz w:val="28"/>
          <w:szCs w:val="28"/>
        </w:rPr>
        <w:t xml:space="preserve">         Перечень юридических лиц и индивидуальных предпринимателей, поставляющих пищевые продукты и продовольственное сырье</w:t>
      </w: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Сейтхалилов</w:t>
      </w:r>
      <w:proofErr w:type="spellEnd"/>
      <w:r>
        <w:rPr>
          <w:sz w:val="28"/>
          <w:szCs w:val="28"/>
        </w:rPr>
        <w:t xml:space="preserve"> Э.Э.</w:t>
      </w:r>
      <w:bookmarkStart w:id="0" w:name="_GoBack"/>
      <w:bookmarkEnd w:id="0"/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  <w:r>
        <w:rPr>
          <w:sz w:val="28"/>
          <w:szCs w:val="28"/>
        </w:rPr>
        <w:t>Директор             Н.Г. Лысенко</w:t>
      </w:r>
    </w:p>
    <w:p w:rsidR="004C3CCD" w:rsidRPr="004C3CCD" w:rsidRDefault="004C3CCD">
      <w:pPr>
        <w:rPr>
          <w:sz w:val="28"/>
          <w:szCs w:val="28"/>
        </w:rPr>
      </w:pPr>
    </w:p>
    <w:sectPr w:rsidR="004C3CCD" w:rsidRPr="004C3CCD" w:rsidSect="00B3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CCD"/>
    <w:rsid w:val="0001684F"/>
    <w:rsid w:val="004C3CCD"/>
    <w:rsid w:val="00B358D7"/>
    <w:rsid w:val="00B83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4</cp:revision>
  <dcterms:created xsi:type="dcterms:W3CDTF">2022-09-06T09:25:00Z</dcterms:created>
  <dcterms:modified xsi:type="dcterms:W3CDTF">2022-09-06T09:51:00Z</dcterms:modified>
</cp:coreProperties>
</file>