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BC85" w14:textId="77777777" w:rsidR="00FD76CA" w:rsidRDefault="00FD76CA">
      <w:pPr>
        <w:pStyle w:val="a3"/>
        <w:rPr>
          <w:sz w:val="20"/>
        </w:rPr>
      </w:pPr>
    </w:p>
    <w:p w14:paraId="687CE805" w14:textId="77777777" w:rsidR="00FD76CA" w:rsidRDefault="00FD76CA">
      <w:pPr>
        <w:pStyle w:val="a3"/>
        <w:rPr>
          <w:sz w:val="20"/>
        </w:rPr>
      </w:pPr>
    </w:p>
    <w:p w14:paraId="1ADE0062" w14:textId="77777777" w:rsidR="00FD76CA" w:rsidRDefault="00FD76CA">
      <w:pPr>
        <w:pStyle w:val="a3"/>
        <w:rPr>
          <w:sz w:val="20"/>
        </w:rPr>
      </w:pPr>
    </w:p>
    <w:p w14:paraId="51C15DAF" w14:textId="77777777" w:rsidR="00FD76CA" w:rsidRDefault="00000000">
      <w:pPr>
        <w:pStyle w:val="a4"/>
        <w:spacing w:before="26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FD71091" wp14:editId="58A371C7">
            <wp:simplePos x="0" y="0"/>
            <wp:positionH relativeFrom="page">
              <wp:posOffset>551510</wp:posOffset>
            </wp:positionH>
            <wp:positionV relativeFrom="paragraph">
              <wp:posOffset>-434062</wp:posOffset>
            </wp:positionV>
            <wp:extent cx="3180412" cy="2209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0412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Объявление_о_родительском_собрании"/>
      <w:bookmarkEnd w:id="0"/>
      <w:r>
        <w:rPr>
          <w:color w:val="FF0000"/>
        </w:rPr>
        <w:t>Объявление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</w:t>
      </w:r>
    </w:p>
    <w:p w14:paraId="0233D141" w14:textId="77777777" w:rsidR="00FD76CA" w:rsidRDefault="00000000">
      <w:pPr>
        <w:pStyle w:val="a4"/>
        <w:spacing w:line="345" w:lineRule="auto"/>
        <w:ind w:left="5967"/>
      </w:pPr>
      <w:r>
        <w:rPr>
          <w:color w:val="FF0000"/>
        </w:rPr>
        <w:t>родительском собрании</w:t>
      </w:r>
      <w:r>
        <w:rPr>
          <w:color w:val="FF0000"/>
          <w:spacing w:val="-79"/>
        </w:rPr>
        <w:t xml:space="preserve"> </w:t>
      </w:r>
      <w:bookmarkStart w:id="1" w:name="в_3-х_классах_по_выбору_модуля_курса_ОРК"/>
      <w:bookmarkEnd w:id="1"/>
      <w:r>
        <w:rPr>
          <w:color w:val="FF0000"/>
        </w:rPr>
        <w:t>в 3-х классах по выбору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модуля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курса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ОРКСЭ</w:t>
      </w:r>
    </w:p>
    <w:p w14:paraId="18EF5374" w14:textId="77777777" w:rsidR="00FD76CA" w:rsidRDefault="00FD76CA">
      <w:pPr>
        <w:pStyle w:val="a3"/>
        <w:rPr>
          <w:rFonts w:ascii="Georgia"/>
          <w:b/>
          <w:sz w:val="20"/>
        </w:rPr>
      </w:pPr>
    </w:p>
    <w:p w14:paraId="30613C65" w14:textId="77777777" w:rsidR="00FD76CA" w:rsidRDefault="00FD76CA">
      <w:pPr>
        <w:pStyle w:val="a3"/>
        <w:rPr>
          <w:rFonts w:ascii="Georgia"/>
          <w:b/>
          <w:sz w:val="20"/>
        </w:rPr>
      </w:pPr>
    </w:p>
    <w:p w14:paraId="246F058E" w14:textId="77777777" w:rsidR="00FD76CA" w:rsidRDefault="00000000">
      <w:pPr>
        <w:spacing w:before="90"/>
        <w:ind w:left="4402"/>
        <w:rPr>
          <w:b/>
          <w:sz w:val="24"/>
        </w:rPr>
      </w:pPr>
      <w:r>
        <w:rPr>
          <w:b/>
          <w:sz w:val="24"/>
        </w:rPr>
        <w:t>Уважаемые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родители!</w:t>
      </w:r>
    </w:p>
    <w:p w14:paraId="5234E683" w14:textId="77777777" w:rsidR="00FD76CA" w:rsidRDefault="00FD76CA">
      <w:pPr>
        <w:pStyle w:val="a3"/>
        <w:spacing w:before="7"/>
        <w:rPr>
          <w:b/>
          <w:sz w:val="20"/>
        </w:rPr>
      </w:pPr>
    </w:p>
    <w:p w14:paraId="527C05D5" w14:textId="77777777" w:rsidR="00FD76CA" w:rsidRDefault="00000000">
      <w:pPr>
        <w:pStyle w:val="a3"/>
        <w:spacing w:before="1" w:line="276" w:lineRule="auto"/>
        <w:ind w:left="939" w:right="105" w:firstLine="706"/>
        <w:jc w:val="both"/>
      </w:pPr>
      <w:r>
        <w:t>В 4-х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Российской</w:t>
      </w:r>
      <w:r>
        <w:rPr>
          <w:spacing w:val="6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 и светской этики», включающего 6 учебных модулей по выбору семьи,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школьника:</w:t>
      </w:r>
    </w:p>
    <w:p w14:paraId="7AF898D6" w14:textId="77777777" w:rsidR="00FD76CA" w:rsidRDefault="00000000">
      <w:pPr>
        <w:pStyle w:val="a5"/>
        <w:numPr>
          <w:ilvl w:val="0"/>
          <w:numId w:val="1"/>
        </w:numPr>
        <w:tabs>
          <w:tab w:val="left" w:pos="1362"/>
          <w:tab w:val="left" w:pos="1363"/>
        </w:tabs>
        <w:spacing w:before="200"/>
        <w:ind w:hanging="424"/>
        <w:rPr>
          <w:sz w:val="24"/>
        </w:rPr>
      </w:pPr>
      <w:r>
        <w:rPr>
          <w:sz w:val="24"/>
        </w:rPr>
        <w:t>«Основы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культуры»</w:t>
      </w:r>
    </w:p>
    <w:p w14:paraId="2E0C4F7E" w14:textId="77777777" w:rsidR="00FD76CA" w:rsidRDefault="00000000">
      <w:pPr>
        <w:pStyle w:val="a5"/>
        <w:numPr>
          <w:ilvl w:val="0"/>
          <w:numId w:val="1"/>
        </w:numPr>
        <w:tabs>
          <w:tab w:val="left" w:pos="1362"/>
          <w:tab w:val="left" w:pos="1363"/>
        </w:tabs>
        <w:spacing w:before="40"/>
        <w:ind w:hanging="424"/>
        <w:rPr>
          <w:sz w:val="24"/>
        </w:rPr>
      </w:pPr>
      <w:r>
        <w:rPr>
          <w:sz w:val="24"/>
        </w:rPr>
        <w:t>«Основы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исламской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культуры»</w:t>
      </w:r>
    </w:p>
    <w:p w14:paraId="29525118" w14:textId="77777777" w:rsidR="00FD76CA" w:rsidRDefault="00000000">
      <w:pPr>
        <w:pStyle w:val="a5"/>
        <w:numPr>
          <w:ilvl w:val="0"/>
          <w:numId w:val="1"/>
        </w:numPr>
        <w:tabs>
          <w:tab w:val="left" w:pos="1362"/>
          <w:tab w:val="left" w:pos="1363"/>
        </w:tabs>
        <w:ind w:hanging="424"/>
        <w:rPr>
          <w:sz w:val="24"/>
        </w:rPr>
      </w:pPr>
      <w:r>
        <w:rPr>
          <w:sz w:val="24"/>
        </w:rPr>
        <w:t>«Основы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буддийской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культуры»</w:t>
      </w:r>
    </w:p>
    <w:p w14:paraId="55FDC1A9" w14:textId="77777777" w:rsidR="00FD76CA" w:rsidRDefault="00000000">
      <w:pPr>
        <w:pStyle w:val="a5"/>
        <w:numPr>
          <w:ilvl w:val="0"/>
          <w:numId w:val="1"/>
        </w:numPr>
        <w:tabs>
          <w:tab w:val="left" w:pos="1362"/>
          <w:tab w:val="left" w:pos="1363"/>
        </w:tabs>
        <w:ind w:hanging="424"/>
        <w:rPr>
          <w:sz w:val="24"/>
        </w:rPr>
      </w:pPr>
      <w:r>
        <w:rPr>
          <w:sz w:val="24"/>
        </w:rPr>
        <w:t>«Основы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иудейской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культуры»</w:t>
      </w:r>
    </w:p>
    <w:p w14:paraId="02FB563A" w14:textId="77777777" w:rsidR="00FD76CA" w:rsidRDefault="00000000">
      <w:pPr>
        <w:pStyle w:val="a5"/>
        <w:numPr>
          <w:ilvl w:val="0"/>
          <w:numId w:val="1"/>
        </w:numPr>
        <w:tabs>
          <w:tab w:val="left" w:pos="1362"/>
          <w:tab w:val="left" w:pos="1363"/>
        </w:tabs>
        <w:spacing w:before="46"/>
        <w:ind w:hanging="424"/>
        <w:rPr>
          <w:sz w:val="24"/>
        </w:rPr>
      </w:pPr>
      <w:r>
        <w:rPr>
          <w:sz w:val="24"/>
        </w:rPr>
        <w:t>«Основы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России»</w:t>
      </w:r>
    </w:p>
    <w:p w14:paraId="7F279CC6" w14:textId="77777777" w:rsidR="00FD76CA" w:rsidRDefault="00000000">
      <w:pPr>
        <w:pStyle w:val="a5"/>
        <w:numPr>
          <w:ilvl w:val="0"/>
          <w:numId w:val="1"/>
        </w:numPr>
        <w:tabs>
          <w:tab w:val="left" w:pos="1362"/>
          <w:tab w:val="left" w:pos="1363"/>
        </w:tabs>
        <w:ind w:hanging="424"/>
        <w:rPr>
          <w:sz w:val="24"/>
        </w:rPr>
      </w:pPr>
      <w:r>
        <w:rPr>
          <w:sz w:val="24"/>
        </w:rPr>
        <w:t>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этики»</w:t>
      </w:r>
    </w:p>
    <w:p w14:paraId="2DB6507E" w14:textId="77777777" w:rsidR="00FD76CA" w:rsidRDefault="00000000" w:rsidP="00E152E6">
      <w:pPr>
        <w:pStyle w:val="a3"/>
        <w:spacing w:before="41" w:line="276" w:lineRule="auto"/>
        <w:ind w:left="939" w:right="132" w:firstLine="706"/>
        <w:jc w:val="both"/>
      </w:pPr>
      <w:r>
        <w:t>Учебный курс ОРКСЭ является культурологическим и направлен на развитие у</w:t>
      </w:r>
      <w:r>
        <w:rPr>
          <w:spacing w:val="1"/>
        </w:rPr>
        <w:t xml:space="preserve"> </w:t>
      </w:r>
      <w:r>
        <w:t>школьников 10-11 лет представлений о нравственных идеалах и ценностях, составляющих</w:t>
      </w:r>
      <w:r>
        <w:rPr>
          <w:spacing w:val="-57"/>
        </w:rPr>
        <w:t xml:space="preserve"> </w:t>
      </w:r>
      <w:r>
        <w:t>основу</w:t>
      </w:r>
      <w:r>
        <w:rPr>
          <w:spacing w:val="-9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светских</w:t>
      </w:r>
      <w:r>
        <w:rPr>
          <w:spacing w:val="-4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многонациональной</w:t>
      </w:r>
      <w:r>
        <w:rPr>
          <w:spacing w:val="-2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России.</w:t>
      </w:r>
    </w:p>
    <w:p w14:paraId="463AC638" w14:textId="2C3913C9" w:rsidR="00FD76CA" w:rsidRDefault="00000000" w:rsidP="00E152E6">
      <w:pPr>
        <w:pStyle w:val="a3"/>
        <w:spacing w:before="200" w:line="276" w:lineRule="auto"/>
        <w:ind w:left="939" w:right="182" w:firstLine="706"/>
        <w:jc w:val="both"/>
      </w:pPr>
      <w:r>
        <w:t>В связи с этим выбор для изучения школьниками основ определенной религиозной</w:t>
      </w:r>
      <w:r>
        <w:rPr>
          <w:spacing w:val="-57"/>
        </w:rPr>
        <w:t xml:space="preserve"> </w:t>
      </w:r>
      <w:r>
        <w:t>культуры или религиозных культур народов России, или основ светской этики согласно</w:t>
      </w:r>
      <w:r w:rsidR="00E152E6">
        <w:rPr>
          <w:spacing w:val="1"/>
        </w:rPr>
        <w:t xml:space="preserve"> </w:t>
      </w:r>
      <w:r>
        <w:t>законодательству</w:t>
      </w:r>
      <w:r w:rsidR="00EB62BD">
        <w:t xml:space="preserve"> </w:t>
      </w:r>
      <w:r>
        <w:t>РФ осуществляется исключительно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3"/>
        </w:rPr>
        <w:t xml:space="preserve"> </w:t>
      </w:r>
      <w:r>
        <w:t>школьников.</w:t>
      </w:r>
    </w:p>
    <w:p w14:paraId="57D32104" w14:textId="77777777" w:rsidR="00FD76CA" w:rsidRDefault="00000000">
      <w:pPr>
        <w:pStyle w:val="a3"/>
        <w:spacing w:before="199"/>
        <w:ind w:left="1645"/>
      </w:pP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можете</w:t>
      </w:r>
      <w:r>
        <w:rPr>
          <w:spacing w:val="-6"/>
        </w:rPr>
        <w:t xml:space="preserve"> </w:t>
      </w:r>
      <w:r>
        <w:t>посоветоваться с</w:t>
      </w:r>
      <w:r>
        <w:rPr>
          <w:spacing w:val="-2"/>
        </w:rPr>
        <w:t xml:space="preserve"> </w:t>
      </w:r>
      <w:r>
        <w:t>ребенком и</w:t>
      </w:r>
      <w:r>
        <w:rPr>
          <w:spacing w:val="-5"/>
        </w:rPr>
        <w:t xml:space="preserve"> </w:t>
      </w:r>
      <w:r>
        <w:t>учесть его</w:t>
      </w:r>
      <w:r>
        <w:rPr>
          <w:spacing w:val="-1"/>
        </w:rPr>
        <w:t xml:space="preserve"> </w:t>
      </w:r>
      <w:r>
        <w:t>мнение.</w:t>
      </w:r>
    </w:p>
    <w:p w14:paraId="59A68C04" w14:textId="77777777" w:rsidR="00FD76CA" w:rsidRDefault="00FD76CA">
      <w:pPr>
        <w:pStyle w:val="a3"/>
        <w:spacing w:before="2"/>
        <w:rPr>
          <w:sz w:val="21"/>
        </w:rPr>
      </w:pPr>
    </w:p>
    <w:p w14:paraId="65564F11" w14:textId="77777777" w:rsidR="00FD76CA" w:rsidRDefault="00000000">
      <w:pPr>
        <w:pStyle w:val="a3"/>
        <w:spacing w:line="276" w:lineRule="auto"/>
        <w:ind w:left="939" w:firstLine="706"/>
      </w:pPr>
      <w:r>
        <w:t>Преподавать курс будут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получившие соответствующую</w:t>
      </w:r>
      <w:r>
        <w:rPr>
          <w:spacing w:val="-57"/>
        </w:rPr>
        <w:t xml:space="preserve"> </w:t>
      </w:r>
      <w:r>
        <w:t>подготовку.</w:t>
      </w:r>
    </w:p>
    <w:p w14:paraId="3B24224E" w14:textId="77777777" w:rsidR="00FD76CA" w:rsidRDefault="00000000">
      <w:pPr>
        <w:pStyle w:val="a3"/>
        <w:spacing w:before="200" w:line="276" w:lineRule="auto"/>
        <w:ind w:left="939" w:firstLine="706"/>
      </w:pPr>
      <w:r>
        <w:t>На родительском собрании вам будет подробно рассказано о содержании</w:t>
      </w:r>
      <w:r>
        <w:rPr>
          <w:spacing w:val="1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модуля,</w:t>
      </w:r>
      <w:r>
        <w:rPr>
          <w:spacing w:val="3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t>сможете получить</w:t>
      </w:r>
      <w:r>
        <w:rPr>
          <w:spacing w:val="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Вас вопросы.</w:t>
      </w:r>
    </w:p>
    <w:p w14:paraId="7444F016" w14:textId="77777777" w:rsidR="00FD76CA" w:rsidRDefault="00000000">
      <w:pPr>
        <w:pStyle w:val="a3"/>
        <w:spacing w:before="201" w:line="446" w:lineRule="auto"/>
        <w:ind w:left="1645" w:right="2247"/>
      </w:pPr>
      <w:r>
        <w:t>Заполнение личного заявления о выборе модуля – обязательно.</w:t>
      </w:r>
      <w:r>
        <w:rPr>
          <w:spacing w:val="-57"/>
        </w:rPr>
        <w:t xml:space="preserve"> </w:t>
      </w:r>
      <w:r>
        <w:t>Отказ от</w:t>
      </w:r>
      <w:r>
        <w:rPr>
          <w:spacing w:val="-5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любого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шести</w:t>
      </w:r>
      <w:r>
        <w:rPr>
          <w:spacing w:val="-4"/>
        </w:rPr>
        <w:t xml:space="preserve"> </w:t>
      </w:r>
      <w:r>
        <w:t>модулей не</w:t>
      </w:r>
      <w:r>
        <w:rPr>
          <w:spacing w:val="-2"/>
        </w:rPr>
        <w:t xml:space="preserve"> </w:t>
      </w:r>
      <w:r>
        <w:t>допускается.</w:t>
      </w:r>
    </w:p>
    <w:p w14:paraId="18AFB1E6" w14:textId="0774A842" w:rsidR="00FD76CA" w:rsidRPr="00E152E6" w:rsidRDefault="00000000" w:rsidP="00E152E6">
      <w:pPr>
        <w:tabs>
          <w:tab w:val="left" w:pos="6351"/>
        </w:tabs>
        <w:spacing w:before="11" w:after="240" w:line="427" w:lineRule="auto"/>
        <w:ind w:right="1159"/>
        <w:jc w:val="center"/>
        <w:rPr>
          <w:b/>
          <w:sz w:val="28"/>
        </w:rPr>
      </w:pPr>
      <w:r>
        <w:rPr>
          <w:b/>
          <w:sz w:val="28"/>
        </w:rPr>
        <w:t>Собрание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будет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проходить</w:t>
      </w:r>
      <w:r w:rsidR="00E152E6">
        <w:rPr>
          <w:b/>
          <w:sz w:val="28"/>
        </w:rPr>
        <w:t xml:space="preserve"> </w:t>
      </w:r>
      <w:r w:rsidR="00BE5136">
        <w:rPr>
          <w:b/>
          <w:sz w:val="28"/>
        </w:rPr>
        <w:t>17</w:t>
      </w:r>
      <w:r>
        <w:rPr>
          <w:b/>
          <w:sz w:val="28"/>
        </w:rPr>
        <w:t>.0</w:t>
      </w:r>
      <w:r w:rsidR="00BE5136">
        <w:rPr>
          <w:b/>
          <w:sz w:val="28"/>
        </w:rPr>
        <w:t>4</w:t>
      </w:r>
      <w:r>
        <w:rPr>
          <w:b/>
          <w:sz w:val="28"/>
        </w:rPr>
        <w:t>.202</w:t>
      </w:r>
      <w:r w:rsidR="00BE5136">
        <w:rPr>
          <w:b/>
          <w:sz w:val="28"/>
        </w:rPr>
        <w:t>5</w:t>
      </w:r>
      <w:r>
        <w:rPr>
          <w:b/>
          <w:sz w:val="28"/>
        </w:rPr>
        <w:t xml:space="preserve"> года в 1</w:t>
      </w:r>
      <w:r w:rsidR="00BE5136">
        <w:rPr>
          <w:b/>
          <w:sz w:val="28"/>
        </w:rPr>
        <w:t>8</w:t>
      </w:r>
      <w:r w:rsidR="00E152E6">
        <w:rPr>
          <w:b/>
          <w:sz w:val="28"/>
        </w:rPr>
        <w:t>.</w:t>
      </w:r>
      <w:r w:rsidR="00EB62BD">
        <w:rPr>
          <w:b/>
          <w:sz w:val="28"/>
        </w:rPr>
        <w:t>0</w:t>
      </w:r>
      <w:r w:rsidR="00E152E6">
        <w:rPr>
          <w:b/>
          <w:sz w:val="28"/>
        </w:rPr>
        <w:t>0</w:t>
      </w:r>
      <w:r>
        <w:rPr>
          <w:b/>
          <w:sz w:val="28"/>
        </w:rPr>
        <w:t>.</w:t>
      </w:r>
    </w:p>
    <w:p w14:paraId="171A1CFF" w14:textId="46C000C1" w:rsidR="00FD76CA" w:rsidRDefault="00000000" w:rsidP="00E152E6">
      <w:pPr>
        <w:pStyle w:val="a3"/>
        <w:spacing w:before="1"/>
        <w:ind w:left="4483"/>
        <w:rPr>
          <w:sz w:val="17"/>
        </w:rPr>
      </w:pPr>
      <w:r>
        <w:t>С</w:t>
      </w:r>
      <w:r>
        <w:rPr>
          <w:spacing w:val="2"/>
        </w:rPr>
        <w:t xml:space="preserve"> </w:t>
      </w:r>
      <w:r>
        <w:t>уважением</w:t>
      </w:r>
      <w:r w:rsidR="00E152E6">
        <w:t>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-5"/>
        </w:rPr>
        <w:t xml:space="preserve"> </w:t>
      </w:r>
      <w:r>
        <w:t>МБОУ</w:t>
      </w:r>
      <w:r>
        <w:rPr>
          <w:spacing w:val="-4"/>
        </w:rPr>
        <w:t xml:space="preserve"> </w:t>
      </w:r>
      <w:r w:rsidR="00E152E6">
        <w:t>«Гвардейская школа-гимназия</w:t>
      </w:r>
      <w:r w:rsidR="004967BC">
        <w:t xml:space="preserve"> </w:t>
      </w:r>
      <w:r w:rsidR="00E152E6">
        <w:t>№3»</w:t>
      </w:r>
    </w:p>
    <w:sectPr w:rsidR="00FD76CA">
      <w:pgSz w:w="11910" w:h="16840"/>
      <w:pgMar w:top="1580" w:right="7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3609"/>
    <w:multiLevelType w:val="hybridMultilevel"/>
    <w:tmpl w:val="53CABD58"/>
    <w:lvl w:ilvl="0" w:tplc="82488ABE">
      <w:start w:val="1"/>
      <w:numFmt w:val="decimal"/>
      <w:lvlText w:val="%1."/>
      <w:lvlJc w:val="left"/>
      <w:pPr>
        <w:ind w:left="136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36439A">
      <w:numFmt w:val="bullet"/>
      <w:lvlText w:val="•"/>
      <w:lvlJc w:val="left"/>
      <w:pPr>
        <w:ind w:left="2264" w:hanging="423"/>
      </w:pPr>
      <w:rPr>
        <w:rFonts w:hint="default"/>
        <w:lang w:val="ru-RU" w:eastAsia="en-US" w:bidi="ar-SA"/>
      </w:rPr>
    </w:lvl>
    <w:lvl w:ilvl="2" w:tplc="CDA4A79C">
      <w:numFmt w:val="bullet"/>
      <w:lvlText w:val="•"/>
      <w:lvlJc w:val="left"/>
      <w:pPr>
        <w:ind w:left="3168" w:hanging="423"/>
      </w:pPr>
      <w:rPr>
        <w:rFonts w:hint="default"/>
        <w:lang w:val="ru-RU" w:eastAsia="en-US" w:bidi="ar-SA"/>
      </w:rPr>
    </w:lvl>
    <w:lvl w:ilvl="3" w:tplc="B3C64264">
      <w:numFmt w:val="bullet"/>
      <w:lvlText w:val="•"/>
      <w:lvlJc w:val="left"/>
      <w:pPr>
        <w:ind w:left="4073" w:hanging="423"/>
      </w:pPr>
      <w:rPr>
        <w:rFonts w:hint="default"/>
        <w:lang w:val="ru-RU" w:eastAsia="en-US" w:bidi="ar-SA"/>
      </w:rPr>
    </w:lvl>
    <w:lvl w:ilvl="4" w:tplc="6644DE76">
      <w:numFmt w:val="bullet"/>
      <w:lvlText w:val="•"/>
      <w:lvlJc w:val="left"/>
      <w:pPr>
        <w:ind w:left="4977" w:hanging="423"/>
      </w:pPr>
      <w:rPr>
        <w:rFonts w:hint="default"/>
        <w:lang w:val="ru-RU" w:eastAsia="en-US" w:bidi="ar-SA"/>
      </w:rPr>
    </w:lvl>
    <w:lvl w:ilvl="5" w:tplc="F00CB70C">
      <w:numFmt w:val="bullet"/>
      <w:lvlText w:val="•"/>
      <w:lvlJc w:val="left"/>
      <w:pPr>
        <w:ind w:left="5882" w:hanging="423"/>
      </w:pPr>
      <w:rPr>
        <w:rFonts w:hint="default"/>
        <w:lang w:val="ru-RU" w:eastAsia="en-US" w:bidi="ar-SA"/>
      </w:rPr>
    </w:lvl>
    <w:lvl w:ilvl="6" w:tplc="D024958E">
      <w:numFmt w:val="bullet"/>
      <w:lvlText w:val="•"/>
      <w:lvlJc w:val="left"/>
      <w:pPr>
        <w:ind w:left="6786" w:hanging="423"/>
      </w:pPr>
      <w:rPr>
        <w:rFonts w:hint="default"/>
        <w:lang w:val="ru-RU" w:eastAsia="en-US" w:bidi="ar-SA"/>
      </w:rPr>
    </w:lvl>
    <w:lvl w:ilvl="7" w:tplc="EC46D658">
      <w:numFmt w:val="bullet"/>
      <w:lvlText w:val="•"/>
      <w:lvlJc w:val="left"/>
      <w:pPr>
        <w:ind w:left="7690" w:hanging="423"/>
      </w:pPr>
      <w:rPr>
        <w:rFonts w:hint="default"/>
        <w:lang w:val="ru-RU" w:eastAsia="en-US" w:bidi="ar-SA"/>
      </w:rPr>
    </w:lvl>
    <w:lvl w:ilvl="8" w:tplc="7F66E234">
      <w:numFmt w:val="bullet"/>
      <w:lvlText w:val="•"/>
      <w:lvlJc w:val="left"/>
      <w:pPr>
        <w:ind w:left="8595" w:hanging="423"/>
      </w:pPr>
      <w:rPr>
        <w:rFonts w:hint="default"/>
        <w:lang w:val="ru-RU" w:eastAsia="en-US" w:bidi="ar-SA"/>
      </w:rPr>
    </w:lvl>
  </w:abstractNum>
  <w:num w:numId="1" w16cid:durableId="2117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CA"/>
    <w:rsid w:val="004967BC"/>
    <w:rsid w:val="00BE5136"/>
    <w:rsid w:val="00E152E6"/>
    <w:rsid w:val="00E873FE"/>
    <w:rsid w:val="00EB62BD"/>
    <w:rsid w:val="00FD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2329"/>
  <w15:docId w15:val="{529F3F94-E428-4207-B5B0-41B9D934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64"/>
      <w:ind w:left="5964" w:right="255"/>
      <w:jc w:val="center"/>
    </w:pPr>
    <w:rPr>
      <w:rFonts w:ascii="Georgia" w:eastAsia="Georgia" w:hAnsi="Georgia" w:cs="Georgia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41"/>
      <w:ind w:left="1362" w:hanging="42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Elissa Emsley</cp:lastModifiedBy>
  <cp:revision>7</cp:revision>
  <dcterms:created xsi:type="dcterms:W3CDTF">2023-07-10T10:57:00Z</dcterms:created>
  <dcterms:modified xsi:type="dcterms:W3CDTF">2025-03-20T18:49:00Z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2023-07-10T00:00:00Z</vt:filetime>
  </property>
</Properties>
</file>