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22C" w:rsidRDefault="00EF522C" w:rsidP="002A1E54">
      <w:pPr>
        <w:pStyle w:val="10"/>
        <w:framePr w:w="9624" w:h="11653" w:hRule="exact" w:wrap="auto" w:vAnchor="page" w:hAnchor="page" w:x="1397" w:y="3711"/>
        <w:shd w:val="clear" w:color="auto" w:fill="auto"/>
        <w:spacing w:before="0" w:after="0" w:line="320" w:lineRule="exact"/>
        <w:jc w:val="left"/>
      </w:pPr>
      <w:bookmarkStart w:id="0" w:name="bookmark1"/>
    </w:p>
    <w:p w:rsidR="00EF522C" w:rsidRDefault="00EF522C">
      <w:pPr>
        <w:pStyle w:val="10"/>
        <w:framePr w:w="9624" w:h="11653" w:hRule="exact" w:wrap="auto" w:vAnchor="page" w:hAnchor="page" w:x="1397" w:y="3711"/>
        <w:shd w:val="clear" w:color="auto" w:fill="auto"/>
        <w:spacing w:before="0" w:after="0" w:line="320" w:lineRule="exact"/>
      </w:pPr>
    </w:p>
    <w:p w:rsidR="007461CA" w:rsidRDefault="00ED5252">
      <w:pPr>
        <w:pStyle w:val="10"/>
        <w:framePr w:w="9624" w:h="11653" w:hRule="exact" w:wrap="auto" w:vAnchor="page" w:hAnchor="page" w:x="1397" w:y="3711"/>
        <w:shd w:val="clear" w:color="auto" w:fill="auto"/>
        <w:spacing w:before="0" w:after="0" w:line="320" w:lineRule="exact"/>
      </w:pPr>
      <w:r>
        <w:t>Положение</w:t>
      </w:r>
      <w:bookmarkEnd w:id="0"/>
    </w:p>
    <w:p w:rsidR="007461CA" w:rsidRDefault="00ED5252">
      <w:pPr>
        <w:pStyle w:val="22"/>
        <w:framePr w:w="9624" w:h="11653" w:hRule="exact" w:wrap="auto" w:vAnchor="page" w:hAnchor="page" w:x="1397" w:y="3711"/>
        <w:shd w:val="clear" w:color="auto" w:fill="auto"/>
        <w:spacing w:before="0"/>
      </w:pPr>
      <w:bookmarkStart w:id="1" w:name="bookmark2"/>
      <w:r>
        <w:t>о системе и порядке оповещения и информирования</w:t>
      </w:r>
      <w:bookmarkEnd w:id="1"/>
    </w:p>
    <w:p w:rsidR="007461CA" w:rsidRDefault="00ED5252">
      <w:pPr>
        <w:pStyle w:val="30"/>
        <w:framePr w:w="9624" w:h="11653" w:hRule="exact" w:wrap="auto" w:vAnchor="page" w:hAnchor="page" w:x="1397" w:y="3711"/>
        <w:numPr>
          <w:ilvl w:val="0"/>
          <w:numId w:val="1"/>
        </w:numPr>
        <w:shd w:val="clear" w:color="auto" w:fill="auto"/>
        <w:tabs>
          <w:tab w:val="left" w:pos="289"/>
        </w:tabs>
        <w:spacing w:after="0" w:line="475" w:lineRule="exact"/>
      </w:pPr>
      <w:bookmarkStart w:id="2" w:name="bookmark3"/>
      <w:r>
        <w:t>Общие положения</w:t>
      </w:r>
      <w:bookmarkEnd w:id="2"/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Настоящее Положение разработано в целях реализации Постановления Правительства</w:t>
      </w:r>
      <w:r>
        <w:br/>
        <w:t>РФ № 794 от 30.12.2003г "О единой государственной системе предупреждения и</w:t>
      </w:r>
      <w:r>
        <w:br/>
        <w:t>ликвидации чрезвычайных ситуаций" с изменениями от 16 февраля 2023 года;</w:t>
      </w:r>
      <w:r>
        <w:br/>
        <w:t>Федерального закона № 68-ФЗ от 21.12.1994г "О защите населения и территорий от</w:t>
      </w:r>
      <w:r>
        <w:br/>
        <w:t>чрезвычайных ситуаций природного и техногенного характера" с изменениями от 4 ноября</w:t>
      </w:r>
      <w:r>
        <w:br/>
        <w:t>2022 года; Федерального закона № 28-ФЗ от 12.02.1998 г "О гражданской обороне" с</w:t>
      </w:r>
      <w:r>
        <w:br/>
        <w:t>изменениями от 14 июля 2022 года; совместного приказа МЧС России и Министерства</w:t>
      </w:r>
      <w:r>
        <w:br/>
        <w:t>цифрового развития, связи и массовых коммуникаций Российской Федерации от 31 июля</w:t>
      </w:r>
      <w:r>
        <w:br/>
        <w:t xml:space="preserve">2020 года </w:t>
      </w:r>
      <w:r>
        <w:rPr>
          <w:lang w:val="en-US" w:eastAsia="en-US" w:bidi="en-US"/>
        </w:rPr>
        <w:t>N</w:t>
      </w:r>
      <w:r>
        <w:rPr>
          <w:lang w:eastAsia="en-US" w:bidi="en-US"/>
        </w:rPr>
        <w:t xml:space="preserve"> </w:t>
      </w:r>
      <w:r>
        <w:t>578/365 «Об утверждении Положения о системах оповещения населения» и</w:t>
      </w:r>
      <w:r>
        <w:br/>
        <w:t>распространяется на всех работников дошкольного образовательного учреждения.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t>Данный локальный акт определяет основные задачи системы оповещения и</w:t>
      </w:r>
      <w:r>
        <w:br/>
        <w:t>информирования работников и обучающихся, регламентирует порядок</w:t>
      </w:r>
      <w:r>
        <w:br/>
        <w:t>создания, управления, совершенствования, проверки дееспособности, поддержания в</w:t>
      </w:r>
      <w:r>
        <w:br/>
        <w:t>готовности и задействования системы оповещения и информирования, устанавливает</w:t>
      </w:r>
      <w:r>
        <w:br/>
        <w:t>сигналы оповещения, режимы функционирования систем и осуществляемые мероприятия,</w:t>
      </w:r>
      <w:r>
        <w:br/>
        <w:t>определяет перечень документации по приему и передаче сигналов (распоряжений).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0" w:line="274" w:lineRule="exact"/>
        <w:ind w:firstLine="0"/>
      </w:pPr>
      <w:r>
        <w:rPr>
          <w:rStyle w:val="23"/>
        </w:rPr>
        <w:t>Настоящее</w:t>
      </w:r>
      <w:hyperlink r:id="rId7" w:history="1">
        <w:r>
          <w:rPr>
            <w:rStyle w:val="a3"/>
          </w:rPr>
          <w:t xml:space="preserve"> положение </w:t>
        </w:r>
      </w:hyperlink>
      <w:r>
        <w:rPr>
          <w:rStyle w:val="23"/>
        </w:rPr>
        <w:t>определяет порядок: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760"/>
      </w:pPr>
      <w:r>
        <w:t xml:space="preserve">приема и передачи распоряжения (сигнала) на перевод </w:t>
      </w:r>
      <w:r>
        <w:br/>
        <w:t>образовательного учреждения с мирного на военное положение;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760"/>
      </w:pPr>
      <w:r>
        <w:t>оповещения и информирования руководящего состава, работников и обучающихся</w:t>
      </w:r>
      <w:r>
        <w:br/>
        <w:t>(далее - личный состав образовательного учреждения об угрозе или</w:t>
      </w:r>
      <w:r>
        <w:br/>
        <w:t>возникновении чрезвычайных ситуаций природного и техногенного характера и об</w:t>
      </w:r>
      <w:r>
        <w:br/>
        <w:t>опасностях, возникающих при ведении военных действий или вследствие этих</w:t>
      </w:r>
      <w:r>
        <w:br/>
        <w:t>действий;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760"/>
      </w:pPr>
      <w:r>
        <w:t>совершенствования и поддержания в постоянной готовности системы оповещения.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274" w:lineRule="exact"/>
        <w:ind w:firstLine="0"/>
      </w:pPr>
      <w:r>
        <w:t>Прием сигналов оповещения и доведение его до руководящего состава ГО и ЧС</w:t>
      </w:r>
      <w:r>
        <w:br/>
        <w:t xml:space="preserve"> образовательного учреждения, органов управления и личного состава</w:t>
      </w:r>
      <w:r>
        <w:br/>
        <w:t>формирований, осуществляется звеном связи и оповещения согласно схеме</w:t>
      </w:r>
      <w:r>
        <w:br/>
        <w:t>оповещения и спискам оповещаемых.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rPr>
          <w:rStyle w:val="23"/>
        </w:rPr>
        <w:t>При проведении эвакуационных мероприятий, при возникновении пожара или иной ЧС</w:t>
      </w:r>
      <w:r>
        <w:rPr>
          <w:rStyle w:val="23"/>
        </w:rPr>
        <w:br/>
        <w:t>в детском саду для оповещения применяются: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760"/>
      </w:pPr>
      <w:r>
        <w:t>система оповещения АПС;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760"/>
      </w:pPr>
      <w:r>
        <w:t>звонковая сигнализация;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74" w:lineRule="exact"/>
        <w:ind w:left="760"/>
      </w:pPr>
      <w:r>
        <w:t>оповещение голосом.</w:t>
      </w:r>
    </w:p>
    <w:p w:rsidR="007461CA" w:rsidRDefault="00ED5252">
      <w:pPr>
        <w:pStyle w:val="21"/>
        <w:framePr w:w="9624" w:h="11653" w:hRule="exact" w:wrap="auto" w:vAnchor="page" w:hAnchor="page" w:x="1397" w:y="3711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Данное положение распространяется на руководящий состав гражданской обороны и</w:t>
      </w:r>
      <w:r>
        <w:br/>
        <w:t>работников . Техническое управление системами оповещения и связи в</w:t>
      </w:r>
      <w:r>
        <w:br/>
        <w:t xml:space="preserve"> образовательном учреждении производится с мест установки аппаратуры,</w:t>
      </w:r>
      <w:r>
        <w:br/>
        <w:t>управление посыльными - командиром звена связи и оповещения.</w:t>
      </w:r>
    </w:p>
    <w:p w:rsidR="00EF522C" w:rsidRDefault="00EF522C" w:rsidP="00EF522C">
      <w:pPr>
        <w:shd w:val="clear" w:color="auto" w:fill="FFFFFF"/>
        <w:spacing w:line="331" w:lineRule="exact"/>
        <w:ind w:left="5" w:right="499"/>
        <w:rPr>
          <w:rFonts w:ascii="Times New Roman" w:eastAsia="Times New Roman" w:hAnsi="Times New Roman" w:cs="Times New Roman"/>
          <w:b/>
          <w:spacing w:val="-5"/>
        </w:rPr>
      </w:pPr>
    </w:p>
    <w:p w:rsidR="00EF522C" w:rsidRDefault="00EF522C" w:rsidP="00EF522C">
      <w:pPr>
        <w:shd w:val="clear" w:color="auto" w:fill="FFFFFF"/>
        <w:spacing w:line="331" w:lineRule="exact"/>
        <w:ind w:left="5" w:right="499"/>
        <w:rPr>
          <w:rFonts w:ascii="Times New Roman" w:eastAsia="Times New Roman" w:hAnsi="Times New Roman" w:cs="Times New Roman"/>
          <w:b/>
          <w:spacing w:val="-5"/>
        </w:rPr>
      </w:pPr>
    </w:p>
    <w:p w:rsidR="00EF522C" w:rsidRPr="00B62B93" w:rsidRDefault="00EF522C" w:rsidP="00EF522C">
      <w:pPr>
        <w:shd w:val="clear" w:color="auto" w:fill="FFFFFF"/>
        <w:spacing w:line="331" w:lineRule="exact"/>
        <w:ind w:left="5" w:right="499"/>
        <w:rPr>
          <w:rFonts w:ascii="Times New Roman" w:eastAsia="Times New Roman" w:hAnsi="Times New Roman" w:cs="Times New Roman"/>
          <w:b/>
          <w:spacing w:val="-5"/>
        </w:rPr>
      </w:pPr>
      <w:r w:rsidRPr="0033239E">
        <w:rPr>
          <w:rFonts w:ascii="Times New Roman" w:eastAsia="Times New Roman" w:hAnsi="Times New Roman" w:cs="Times New Roman"/>
          <w:b/>
          <w:spacing w:val="-5"/>
        </w:rPr>
        <w:t>ПРИНЯТО</w:t>
      </w:r>
      <w:r>
        <w:rPr>
          <w:rFonts w:ascii="Times New Roman" w:eastAsia="Times New Roman" w:hAnsi="Times New Roman" w:cs="Times New Roman"/>
          <w:b/>
          <w:spacing w:val="-5"/>
        </w:rPr>
        <w:t xml:space="preserve">                                                                                                                             </w:t>
      </w:r>
      <w:r w:rsidR="00B62B93">
        <w:rPr>
          <w:rFonts w:ascii="Times New Roman" w:eastAsia="Times New Roman" w:hAnsi="Times New Roman" w:cs="Times New Roman"/>
          <w:b/>
          <w:spacing w:val="-5"/>
        </w:rPr>
        <w:t xml:space="preserve">             УТВЕРЖДЕНО</w:t>
      </w:r>
    </w:p>
    <w:p w:rsidR="00EF522C" w:rsidRDefault="00EF522C" w:rsidP="00EF522C">
      <w:pPr>
        <w:shd w:val="clear" w:color="auto" w:fill="FFFFFF"/>
        <w:spacing w:line="331" w:lineRule="exact"/>
        <w:ind w:left="5" w:right="499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На заседании педагогического совета                                                                          </w:t>
      </w:r>
      <w:r w:rsidR="00B62B93">
        <w:rPr>
          <w:rFonts w:ascii="Times New Roman" w:eastAsia="Times New Roman" w:hAnsi="Times New Roman" w:cs="Times New Roman"/>
          <w:spacing w:val="-5"/>
        </w:rPr>
        <w:t xml:space="preserve">              </w:t>
      </w:r>
      <w:r>
        <w:rPr>
          <w:rFonts w:ascii="Times New Roman" w:eastAsia="Times New Roman" w:hAnsi="Times New Roman" w:cs="Times New Roman"/>
          <w:spacing w:val="-5"/>
        </w:rPr>
        <w:t xml:space="preserve"> Приказом по школе </w:t>
      </w:r>
    </w:p>
    <w:p w:rsidR="00EF522C" w:rsidRDefault="00EF522C" w:rsidP="00EF522C">
      <w:pPr>
        <w:shd w:val="clear" w:color="auto" w:fill="FFFFFF"/>
        <w:spacing w:line="331" w:lineRule="exact"/>
        <w:ind w:left="5" w:right="499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МБОУ «Краснополянская СШ им. Мещерякова И.Е»                                                            </w:t>
      </w:r>
      <w:r w:rsidR="00B62B93">
        <w:rPr>
          <w:rFonts w:ascii="Times New Roman" w:eastAsia="Times New Roman" w:hAnsi="Times New Roman" w:cs="Times New Roman"/>
          <w:spacing w:val="-5"/>
        </w:rPr>
        <w:t xml:space="preserve"> </w:t>
      </w:r>
      <w:r w:rsidRPr="00EF522C">
        <w:rPr>
          <w:rFonts w:ascii="Times New Roman" w:eastAsia="Times New Roman" w:hAnsi="Times New Roman" w:cs="Times New Roman"/>
          <w:spacing w:val="-5"/>
          <w:u w:val="single"/>
        </w:rPr>
        <w:t>№ 61 от 03.04.2026</w:t>
      </w:r>
      <w:r w:rsidRPr="00EF522C">
        <w:rPr>
          <w:rFonts w:ascii="Times New Roman" w:eastAsia="Times New Roman" w:hAnsi="Times New Roman" w:cs="Times New Roman"/>
          <w:spacing w:val="-5"/>
        </w:rPr>
        <w:t xml:space="preserve"> </w:t>
      </w:r>
      <w:r w:rsidR="00B62B93">
        <w:rPr>
          <w:rFonts w:ascii="Times New Roman" w:eastAsia="Times New Roman" w:hAnsi="Times New Roman" w:cs="Times New Roman"/>
          <w:spacing w:val="-5"/>
        </w:rPr>
        <w:t>г</w:t>
      </w:r>
    </w:p>
    <w:p w:rsidR="00EF522C" w:rsidRDefault="00EF522C" w:rsidP="00EF522C">
      <w:pPr>
        <w:shd w:val="clear" w:color="auto" w:fill="FFFFFF"/>
        <w:tabs>
          <w:tab w:val="left" w:pos="3270"/>
        </w:tabs>
        <w:spacing w:line="331" w:lineRule="exact"/>
        <w:ind w:left="5" w:right="499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Протокол </w:t>
      </w:r>
      <w:bookmarkStart w:id="3" w:name="_GoBack"/>
      <w:r w:rsidRPr="00FB0D64">
        <w:rPr>
          <w:rFonts w:ascii="Times New Roman" w:eastAsia="Times New Roman" w:hAnsi="Times New Roman" w:cs="Times New Roman"/>
          <w:spacing w:val="-5"/>
          <w:u w:val="single"/>
        </w:rPr>
        <w:t>№</w:t>
      </w:r>
      <w:r w:rsidR="00FB0D64" w:rsidRPr="00FB0D64">
        <w:rPr>
          <w:rFonts w:ascii="Times New Roman" w:eastAsia="Times New Roman" w:hAnsi="Times New Roman" w:cs="Times New Roman"/>
          <w:spacing w:val="-5"/>
          <w:u w:val="single"/>
        </w:rPr>
        <w:t xml:space="preserve"> 5</w:t>
      </w:r>
      <w:r w:rsidRPr="00FB0D64">
        <w:rPr>
          <w:rFonts w:ascii="Times New Roman" w:eastAsia="Times New Roman" w:hAnsi="Times New Roman" w:cs="Times New Roman"/>
          <w:spacing w:val="-5"/>
          <w:u w:val="single"/>
        </w:rPr>
        <w:t xml:space="preserve"> от </w:t>
      </w:r>
      <w:r w:rsidR="00FB0D64" w:rsidRPr="00FB0D64">
        <w:rPr>
          <w:rFonts w:ascii="Times New Roman" w:eastAsia="Times New Roman" w:hAnsi="Times New Roman" w:cs="Times New Roman"/>
          <w:spacing w:val="-5"/>
          <w:u w:val="single"/>
        </w:rPr>
        <w:t>03.04.2026 г.</w:t>
      </w:r>
      <w:bookmarkEnd w:id="3"/>
    </w:p>
    <w:p w:rsidR="00EF522C" w:rsidRDefault="00EF522C" w:rsidP="00EF522C">
      <w:pPr>
        <w:shd w:val="clear" w:color="auto" w:fill="FFFFFF"/>
        <w:spacing w:line="331" w:lineRule="exact"/>
        <w:ind w:left="5" w:right="499"/>
        <w:rPr>
          <w:rFonts w:ascii="Times New Roman" w:eastAsia="Times New Roman" w:hAnsi="Times New Roman" w:cs="Times New Roman"/>
          <w:spacing w:val="-5"/>
        </w:rPr>
      </w:pPr>
    </w:p>
    <w:p w:rsidR="00EF522C" w:rsidRDefault="00EF522C" w:rsidP="00EF522C">
      <w:pPr>
        <w:shd w:val="clear" w:color="auto" w:fill="FFFFFF"/>
        <w:spacing w:line="331" w:lineRule="exact"/>
        <w:ind w:left="5" w:right="499"/>
        <w:jc w:val="center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 xml:space="preserve">                                                             </w:t>
      </w:r>
    </w:p>
    <w:p w:rsidR="00EF522C" w:rsidRDefault="00EF522C" w:rsidP="00EF522C">
      <w:pPr>
        <w:shd w:val="clear" w:color="auto" w:fill="FFFFFF"/>
        <w:spacing w:line="331" w:lineRule="exact"/>
        <w:ind w:left="5" w:right="499"/>
        <w:jc w:val="center"/>
        <w:rPr>
          <w:rFonts w:ascii="Times New Roman" w:eastAsia="Times New Roman" w:hAnsi="Times New Roman" w:cs="Times New Roman"/>
          <w:spacing w:val="-5"/>
        </w:rPr>
      </w:pPr>
    </w:p>
    <w:p w:rsidR="007461CA" w:rsidRDefault="00ED5252">
      <w:pPr>
        <w:pStyle w:val="30"/>
        <w:framePr w:w="9619" w:h="14132" w:hRule="exact" w:wrap="auto" w:vAnchor="page" w:hAnchor="page" w:x="1399" w:y="1107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74" w:lineRule="exact"/>
      </w:pPr>
      <w:bookmarkStart w:id="4" w:name="bookmark4"/>
      <w:r>
        <w:lastRenderedPageBreak/>
        <w:t>Задачи системы оповещения и информирования</w:t>
      </w:r>
      <w:bookmarkEnd w:id="4"/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Основная задача системы оповещения и информирования (далее - система оповещения)</w:t>
      </w:r>
      <w:r>
        <w:br/>
        <w:t>- обеспечение своевременного доведения до руководящего состава органов управления ГО и</w:t>
      </w:r>
      <w:r>
        <w:br/>
        <w:t>ЧС , личного состава формирований, работников и обучающихся распоряжений о</w:t>
      </w:r>
      <w:r>
        <w:br/>
        <w:t>проведении мероприятий гражданской обороны (ГО), сигналов и информации об угрозе или</w:t>
      </w:r>
      <w:r>
        <w:br/>
        <w:t>возникновении чрезвычайных ситуаций (ЧС) мирного и военного времени и принятии мер</w:t>
      </w:r>
      <w:r>
        <w:br/>
        <w:t>по защите от чрезвычайных ситуаций.</w:t>
      </w:r>
    </w:p>
    <w:p w:rsidR="007461CA" w:rsidRDefault="00ED5252">
      <w:pPr>
        <w:pStyle w:val="21"/>
        <w:framePr w:w="9619" w:h="14132" w:hRule="exact" w:wrap="auto" w:vAnchor="page" w:hAnchor="page" w:x="1399" w:y="1107"/>
        <w:shd w:val="clear" w:color="auto" w:fill="auto"/>
        <w:spacing w:before="0" w:after="0" w:line="274" w:lineRule="exact"/>
        <w:ind w:firstLine="0"/>
      </w:pPr>
      <w:r>
        <w:rPr>
          <w:rStyle w:val="23"/>
        </w:rPr>
        <w:t>Органами управления  в области ГОЧС являются: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 w:line="274" w:lineRule="exact"/>
        <w:ind w:left="760"/>
        <w:jc w:val="left"/>
      </w:pPr>
      <w:r>
        <w:t>комиссия по предупреждению и ликвидации ЧС и обеспечению пожарной</w:t>
      </w:r>
      <w:r>
        <w:br/>
        <w:t>безопасности (КЧС и ПБ);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 w:line="274" w:lineRule="exact"/>
        <w:ind w:left="400" w:firstLine="0"/>
      </w:pPr>
      <w:r>
        <w:t>штаб по делам ГО и ЧС;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 w:line="274" w:lineRule="exact"/>
        <w:ind w:left="760"/>
        <w:jc w:val="left"/>
      </w:pPr>
      <w:r>
        <w:t>управление мобилизационной подготовки, ГО и защиты от ЧС, в состав которого</w:t>
      </w:r>
      <w:r>
        <w:br/>
        <w:t>входит начальник штаба по делам ГОЧС;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 w:line="274" w:lineRule="exact"/>
        <w:ind w:left="400" w:firstLine="0"/>
      </w:pPr>
      <w:r>
        <w:t>эвакуационная комиссия (ЭК);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0"/>
          <w:numId w:val="2"/>
        </w:numPr>
        <w:shd w:val="clear" w:color="auto" w:fill="auto"/>
        <w:tabs>
          <w:tab w:val="left" w:pos="756"/>
        </w:tabs>
        <w:spacing w:before="0" w:after="0" w:line="274" w:lineRule="exact"/>
        <w:ind w:left="400" w:firstLine="0"/>
      </w:pPr>
      <w:r>
        <w:t>оперативная группа в безопасной зоне .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267" w:line="274" w:lineRule="exact"/>
        <w:ind w:firstLine="0"/>
      </w:pPr>
      <w:r>
        <w:t>Система оповещения используется в целях реализации задач защиты личного состава и</w:t>
      </w:r>
      <w:r>
        <w:br/>
        <w:t>территории дошкольного образовательного учреждения от ЧС природного и техногенного</w:t>
      </w:r>
      <w:r>
        <w:br/>
        <w:t>характера, пожара, а также опасностей, возникающих при ведении военных действий или</w:t>
      </w:r>
      <w:r>
        <w:br/>
        <w:t>вследствие этих действий.</w:t>
      </w:r>
    </w:p>
    <w:p w:rsidR="007461CA" w:rsidRDefault="00ED5252">
      <w:pPr>
        <w:pStyle w:val="30"/>
        <w:framePr w:w="9619" w:h="14132" w:hRule="exact" w:wrap="auto" w:vAnchor="page" w:hAnchor="page" w:x="1399" w:y="1107"/>
        <w:numPr>
          <w:ilvl w:val="0"/>
          <w:numId w:val="1"/>
        </w:numPr>
        <w:shd w:val="clear" w:color="auto" w:fill="auto"/>
        <w:tabs>
          <w:tab w:val="left" w:pos="303"/>
        </w:tabs>
        <w:spacing w:after="0" w:line="240" w:lineRule="exact"/>
      </w:pPr>
      <w:bookmarkStart w:id="5" w:name="bookmark5"/>
      <w:r>
        <w:t>Сигналы оповещения</w:t>
      </w:r>
      <w:bookmarkEnd w:id="5"/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rPr>
          <w:rStyle w:val="24"/>
        </w:rPr>
        <w:t>Сигнал оповещения -</w:t>
      </w:r>
      <w:r>
        <w:t xml:space="preserve"> это условный сигнал, являющийся командой для проведения</w:t>
      </w:r>
      <w:r>
        <w:br/>
        <w:t>мероприятий по гражданской обороне и защите населения от чрезвычайных ситуаций</w:t>
      </w:r>
      <w:r>
        <w:br/>
        <w:t>природного и техногенного характера органами управления и силами гражданской обороны</w:t>
      </w:r>
      <w:r>
        <w:br/>
        <w:t>и единой государственной системы предупреждения и ликвидации чрезвычайных ситуаций,</w:t>
      </w:r>
      <w:r>
        <w:br/>
        <w:t>а также для применения населением средств и способов защиты.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t>Оповещение о чрезвычайных ситуациях - это доведение до людей сигналов оповещения</w:t>
      </w:r>
      <w:r>
        <w:br/>
        <w:t>и экстренной информации об опасностях, возникающих при угрозе возникновения или</w:t>
      </w:r>
      <w:r>
        <w:br/>
        <w:t>возникновении чрезвычайных ситуаций природного и техногенного характера, а также при</w:t>
      </w:r>
      <w:r>
        <w:br/>
        <w:t>ведении военных действий или вследствие этих действий, о правилах поведения и</w:t>
      </w:r>
      <w:r>
        <w:br/>
        <w:t>необходимости проведения мероприятий по защите.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240" w:line="278" w:lineRule="exact"/>
        <w:ind w:firstLine="0"/>
      </w:pPr>
      <w:r>
        <w:t>Для оповещения в образовательном учреждении установлен сигнал два</w:t>
      </w:r>
      <w:r>
        <w:br/>
        <w:t>коротких и один длинный звонок или сирена автоматической пожарной сигнализации</w:t>
      </w:r>
      <w:r>
        <w:br/>
        <w:t>(АПС).</w:t>
      </w:r>
    </w:p>
    <w:p w:rsidR="007461CA" w:rsidRDefault="00ED5252">
      <w:pPr>
        <w:pStyle w:val="30"/>
        <w:framePr w:w="9619" w:h="14132" w:hRule="exact" w:wrap="auto" w:vAnchor="page" w:hAnchor="page" w:x="1399" w:y="1107"/>
        <w:numPr>
          <w:ilvl w:val="0"/>
          <w:numId w:val="1"/>
        </w:numPr>
        <w:shd w:val="clear" w:color="auto" w:fill="auto"/>
        <w:tabs>
          <w:tab w:val="left" w:pos="457"/>
        </w:tabs>
        <w:spacing w:after="0" w:line="278" w:lineRule="exact"/>
      </w:pPr>
      <w:bookmarkStart w:id="6" w:name="bookmark6"/>
      <w:r>
        <w:t>Порядок создания, совершенствования и поддержания в готовности системы</w:t>
      </w:r>
      <w:r>
        <w:br/>
        <w:t>оповещения</w:t>
      </w:r>
      <w:bookmarkEnd w:id="6"/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Система оповещения создается заблаговременно, совершенствуется и</w:t>
      </w:r>
      <w:r>
        <w:br/>
        <w:t>поддерживается в постоянной готовности к задействованию по распоряжению руководителя</w:t>
      </w:r>
      <w:r>
        <w:br/>
        <w:t>ГО .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274" w:lineRule="exact"/>
        <w:ind w:firstLine="0"/>
      </w:pPr>
      <w:r>
        <w:t>Ответственные лица по средствам связи, объектовой системы оповещения, охранно -</w:t>
      </w:r>
      <w:r>
        <w:br/>
        <w:t>пожарной сигнализации, систем оповещения людей о пожаре и пожаротушения проводят в</w:t>
      </w:r>
      <w:r>
        <w:br/>
        <w:t xml:space="preserve"> образовательном учреждении комплекс организационно-технических</w:t>
      </w:r>
      <w:r>
        <w:br/>
        <w:t>мероприятий, по исключению несанкционированного задействования технической системы</w:t>
      </w:r>
      <w:r>
        <w:br/>
        <w:t>оповещения.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В целях поддержания в готовности систем оповещения ответственными лицами</w:t>
      </w:r>
      <w:r>
        <w:br/>
        <w:t>проводятся проверки готовности к задействованию и организуется эксплуатационно-</w:t>
      </w:r>
      <w:r>
        <w:br/>
        <w:t>техническое обслуживание автоматических систем оповещения, штабом ГО и ЧС</w:t>
      </w:r>
      <w:r>
        <w:br/>
        <w:t>проводятся тренировки звена оповещения и связи.</w:t>
      </w:r>
    </w:p>
    <w:p w:rsidR="007461CA" w:rsidRDefault="00ED5252">
      <w:pPr>
        <w:pStyle w:val="21"/>
        <w:framePr w:w="9619" w:h="14132" w:hRule="exact" w:wrap="auto" w:vAnchor="page" w:hAnchor="page" w:x="1399" w:y="1107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274" w:lineRule="exact"/>
        <w:ind w:firstLine="0"/>
      </w:pPr>
      <w:r>
        <w:t>Руководители органов управления ГО и ЧС  планируют и организуют проверки</w:t>
      </w:r>
      <w:r>
        <w:br/>
        <w:t>системы оповещения на основании утвержденных планов проверок.</w:t>
      </w:r>
    </w:p>
    <w:p w:rsidR="007461CA" w:rsidRDefault="007461CA">
      <w:pPr>
        <w:rPr>
          <w:sz w:val="2"/>
          <w:szCs w:val="2"/>
        </w:rPr>
        <w:sectPr w:rsidR="007461CA">
          <w:pgSz w:w="11909" w:h="16840"/>
          <w:pgMar w:top="360" w:right="360" w:bottom="360" w:left="360" w:header="0" w:footer="3" w:gutter="0"/>
          <w:cols w:space="720"/>
          <w:docGrid w:linePitch="360"/>
        </w:sectPr>
      </w:pP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240" w:line="274" w:lineRule="exact"/>
        <w:ind w:firstLine="0"/>
      </w:pPr>
      <w:r>
        <w:lastRenderedPageBreak/>
        <w:t>Для оповещения и сбора руководящего состава и органов управления председателем</w:t>
      </w:r>
      <w:r>
        <w:br/>
        <w:t>КЧС и ПБ, начальником штаба ГОЧС разрабатывается схема, и составляются списки</w:t>
      </w:r>
      <w:r>
        <w:br/>
        <w:t>оповещения должностных лиц.</w:t>
      </w:r>
    </w:p>
    <w:p w:rsidR="007461CA" w:rsidRDefault="00ED5252">
      <w:pPr>
        <w:pStyle w:val="30"/>
        <w:framePr w:w="9624" w:h="14410" w:hRule="exact" w:wrap="auto" w:vAnchor="page" w:hAnchor="page" w:x="1397" w:y="829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4" w:lineRule="exact"/>
      </w:pPr>
      <w:bookmarkStart w:id="7" w:name="bookmark7"/>
      <w:r>
        <w:t>Задействование системы оповещения</w:t>
      </w:r>
      <w:bookmarkEnd w:id="7"/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Решение на задействование системы оповещения принимает только руководитель , а в случаях, не терпящих отлагательства, - председатель КЧС и ПБ или</w:t>
      </w:r>
      <w:r>
        <w:br/>
        <w:t>начальник штаба ГОЧС, с немедленным докладом руководителю гражданской обороны</w:t>
      </w:r>
      <w:r>
        <w:br/>
        <w:t xml:space="preserve"> образовательного учреждения.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t>Обо всех случаях (санкционированных и несанкционированных) задействования систем</w:t>
      </w:r>
      <w:r>
        <w:br/>
        <w:t>оповещения осуществляется доклад руководителю гражданской обороны 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t>Сигналы (распоряжения) и информация оповещения передаются командиром звена</w:t>
      </w:r>
      <w:r>
        <w:br/>
        <w:t>связи и оповещения, вне всякой очереди с использованием всех имеющихся средств связи и</w:t>
      </w:r>
      <w:r>
        <w:br/>
        <w:t>оповещения. При необходимости задействуется личный состав формирования - посыльные.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274" w:lineRule="exact"/>
        <w:ind w:firstLine="0"/>
      </w:pPr>
      <w:r>
        <w:t>Порядок задействования системы оповещения, состав привлекаемых для оповещения и</w:t>
      </w:r>
      <w:r>
        <w:br/>
        <w:t>информирования сил и средств, ответственные за выполнение мероприятий должностные</w:t>
      </w:r>
      <w:r>
        <w:br/>
        <w:t>лица определяются руководителем ГО 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267" w:line="274" w:lineRule="exact"/>
        <w:ind w:firstLine="0"/>
      </w:pPr>
      <w:r>
        <w:t>Обо всех случаях (санкционированных и несанкционированных) задействования систем</w:t>
      </w:r>
      <w:r>
        <w:br/>
        <w:t>автоматического оповещения докладывается руководителю гражданской обороны.</w:t>
      </w:r>
    </w:p>
    <w:p w:rsidR="007461CA" w:rsidRDefault="00ED5252">
      <w:pPr>
        <w:pStyle w:val="30"/>
        <w:framePr w:w="9624" w:h="14410" w:hRule="exact" w:wrap="auto" w:vAnchor="page" w:hAnchor="page" w:x="1397" w:y="829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40" w:lineRule="exact"/>
      </w:pPr>
      <w:bookmarkStart w:id="8" w:name="bookmark8"/>
      <w:r>
        <w:t>Управление системой оповещения и информирования</w:t>
      </w:r>
      <w:bookmarkEnd w:id="8"/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737"/>
        </w:tabs>
        <w:spacing w:before="0" w:after="0" w:line="283" w:lineRule="exact"/>
        <w:ind w:firstLine="0"/>
      </w:pPr>
      <w:r>
        <w:t>Общее руководство объектовой системой оповещения и информирования</w:t>
      </w:r>
      <w:r>
        <w:br/>
        <w:t>осуществляется руководителем гражданской обороны 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8" w:lineRule="exact"/>
        <w:ind w:firstLine="0"/>
      </w:pPr>
      <w:r>
        <w:t>При введении установленной степени готовности гражданской обороны или режима</w:t>
      </w:r>
      <w:r>
        <w:br/>
        <w:t>функционирования РСЧС управление объектовой системой оповещения и информирования</w:t>
      </w:r>
      <w:r>
        <w:br/>
        <w:t>осуществляется на первом этаже пост охраны.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8" w:lineRule="exact"/>
        <w:ind w:firstLine="0"/>
      </w:pPr>
      <w:r>
        <w:t>Для оповещения через сеть громкоговорителей, размещенных в помещениях и</w:t>
      </w:r>
      <w:r>
        <w:br/>
        <w:t>коридорах  образовательного учреждения, используется оборудованное с этой</w:t>
      </w:r>
      <w:r>
        <w:br/>
        <w:t>целью помещение - радиорубка.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240" w:line="278" w:lineRule="exact"/>
        <w:ind w:firstLine="0"/>
      </w:pPr>
      <w:r>
        <w:t>Непосредственное руководство объектовой системой оповещения, комплектование</w:t>
      </w:r>
      <w:r>
        <w:br/>
        <w:t xml:space="preserve">звена оповещения и связи осуществляется штабом по делам ГО и ЧС </w:t>
      </w:r>
      <w:r>
        <w:br/>
        <w:t>образовательного учреждения.</w:t>
      </w:r>
    </w:p>
    <w:p w:rsidR="007461CA" w:rsidRDefault="00ED5252">
      <w:pPr>
        <w:pStyle w:val="30"/>
        <w:framePr w:w="9624" w:h="14410" w:hRule="exact" w:wrap="auto" w:vAnchor="page" w:hAnchor="page" w:x="1397" w:y="829"/>
        <w:numPr>
          <w:ilvl w:val="0"/>
          <w:numId w:val="1"/>
        </w:numPr>
        <w:shd w:val="clear" w:color="auto" w:fill="auto"/>
        <w:tabs>
          <w:tab w:val="left" w:pos="298"/>
        </w:tabs>
        <w:spacing w:after="0" w:line="278" w:lineRule="exact"/>
      </w:pPr>
      <w:bookmarkStart w:id="9" w:name="bookmark9"/>
      <w:r>
        <w:t>Порядок оповещения и информирования руководящего состава, работников и</w:t>
      </w:r>
      <w:r>
        <w:br/>
        <w:t>обучающихся</w:t>
      </w:r>
      <w:bookmarkEnd w:id="9"/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274" w:lineRule="exact"/>
        <w:ind w:firstLine="0"/>
      </w:pPr>
      <w:r>
        <w:rPr>
          <w:rStyle w:val="23"/>
        </w:rPr>
        <w:t>Для оповещения в здании детского сада используются: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0"/>
          <w:numId w:val="2"/>
        </w:numPr>
        <w:shd w:val="clear" w:color="auto" w:fill="auto"/>
        <w:tabs>
          <w:tab w:val="left" w:pos="737"/>
        </w:tabs>
        <w:spacing w:before="0" w:after="0" w:line="274" w:lineRule="exact"/>
        <w:ind w:left="400" w:firstLine="0"/>
      </w:pPr>
      <w:r>
        <w:t>система оповещения АПС;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0"/>
          <w:numId w:val="2"/>
        </w:numPr>
        <w:shd w:val="clear" w:color="auto" w:fill="auto"/>
        <w:tabs>
          <w:tab w:val="left" w:pos="737"/>
        </w:tabs>
        <w:spacing w:before="0" w:after="0" w:line="274" w:lineRule="exact"/>
        <w:ind w:left="400" w:firstLine="0"/>
      </w:pPr>
      <w:r>
        <w:t>звонковая сигнализация;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0"/>
          <w:numId w:val="2"/>
        </w:numPr>
        <w:shd w:val="clear" w:color="auto" w:fill="auto"/>
        <w:tabs>
          <w:tab w:val="left" w:pos="737"/>
        </w:tabs>
        <w:spacing w:before="0" w:after="0" w:line="274" w:lineRule="exact"/>
        <w:ind w:left="400" w:firstLine="0"/>
      </w:pPr>
      <w:r>
        <w:t>телефонная связь;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0"/>
          <w:numId w:val="2"/>
        </w:numPr>
        <w:shd w:val="clear" w:color="auto" w:fill="auto"/>
        <w:tabs>
          <w:tab w:val="left" w:pos="737"/>
        </w:tabs>
        <w:spacing w:before="0" w:after="0" w:line="274" w:lineRule="exact"/>
        <w:ind w:left="400" w:firstLine="0"/>
      </w:pPr>
      <w:r>
        <w:t>сотовая телефонная связь;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0"/>
          <w:numId w:val="2"/>
        </w:numPr>
        <w:shd w:val="clear" w:color="auto" w:fill="auto"/>
        <w:tabs>
          <w:tab w:val="left" w:pos="737"/>
        </w:tabs>
        <w:spacing w:before="0" w:after="0" w:line="274" w:lineRule="exact"/>
        <w:ind w:left="400" w:firstLine="0"/>
      </w:pPr>
      <w:r>
        <w:t>посыльные.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Непосредственное оповещение в рабочее и нерабочее время руководящего состава</w:t>
      </w:r>
      <w:r>
        <w:br/>
        <w:t>органов управления ГО и ЧС , личного состава формирований и работников</w:t>
      </w:r>
      <w:r>
        <w:br/>
        <w:t>осуществляет звено связи и оповещения, командир которого выполняет функциональные</w:t>
      </w:r>
      <w:r>
        <w:br/>
        <w:t>обязанности под руководством начальника штаба ГО и ЧС  образовательного</w:t>
      </w:r>
      <w:r>
        <w:br/>
        <w:t>учреждения.</w:t>
      </w:r>
    </w:p>
    <w:p w:rsidR="007461CA" w:rsidRDefault="00ED5252">
      <w:pPr>
        <w:pStyle w:val="21"/>
        <w:framePr w:w="9624" w:h="14410" w:hRule="exact" w:wrap="auto" w:vAnchor="page" w:hAnchor="page" w:x="1397" w:y="829"/>
        <w:numPr>
          <w:ilvl w:val="1"/>
          <w:numId w:val="1"/>
        </w:numPr>
        <w:shd w:val="clear" w:color="auto" w:fill="auto"/>
        <w:tabs>
          <w:tab w:val="left" w:pos="481"/>
        </w:tabs>
        <w:spacing w:before="0" w:after="0" w:line="274" w:lineRule="exact"/>
        <w:ind w:firstLine="0"/>
      </w:pPr>
      <w:r>
        <w:t>Получив сигнал (распоряжение) о приведении в готовность органов, осуществляющих</w:t>
      </w:r>
      <w:r>
        <w:br/>
        <w:t>управление ГОЧС, командир звена связи и оповещения, подтверждает получение сигнала</w:t>
      </w:r>
      <w:r>
        <w:br/>
        <w:t>(распоряжения) и доводит его по команде. Доведение сигналов (распоряжений)</w:t>
      </w:r>
      <w:r>
        <w:br/>
        <w:t>осуществляется установленным порядком с использованием схемы и списков оповещаемых,</w:t>
      </w:r>
      <w:r>
        <w:br/>
        <w:t>всех имеющихся каналов связи. При необходимости, к работе подключается личный состав</w:t>
      </w:r>
      <w:r>
        <w:br/>
        <w:t>звена связи в качестве посыльных.</w:t>
      </w:r>
    </w:p>
    <w:p w:rsidR="007461CA" w:rsidRDefault="007461CA">
      <w:pPr>
        <w:rPr>
          <w:sz w:val="2"/>
          <w:szCs w:val="2"/>
        </w:rPr>
        <w:sectPr w:rsidR="007461CA">
          <w:pgSz w:w="11909" w:h="16840"/>
          <w:pgMar w:top="360" w:right="360" w:bottom="360" w:left="360" w:header="0" w:footer="3" w:gutter="0"/>
          <w:cols w:space="720"/>
          <w:docGrid w:linePitch="360"/>
        </w:sectPr>
      </w:pP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lastRenderedPageBreak/>
        <w:t>Оповещение о начале эвакуации в мирное или военное время организуется в</w:t>
      </w:r>
      <w:r>
        <w:br/>
        <w:t>соответствии с утвержденным руководителем ГО  планом эвакуации.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t>Основной способ оповещения и информирования работников и обучающихся об угрозе возникновения чрезвычайных ситуаций природного, техногенного и иного</w:t>
      </w:r>
      <w:r>
        <w:br/>
        <w:t>характера - звонок (2 коротких и 1 длинный звонок), а также передача речевой информации</w:t>
      </w:r>
      <w:r>
        <w:br/>
        <w:t xml:space="preserve">с использованием сети громкоговорителей, расположенных в помещениях </w:t>
      </w:r>
      <w:r>
        <w:br/>
        <w:t>образовательного учреждения.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t>Начало оповещение об угрозе или возникновении ЧС производится передачей звука</w:t>
      </w:r>
      <w:r>
        <w:br/>
        <w:t>(сигнал «Внимание всем!) и речевого сообщения по сети громкоговорителей. Может</w:t>
      </w:r>
      <w:r>
        <w:br/>
        <w:t>дополнительно быть применен дублирующий сигнал, подаваемый звонком.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t>При получении сигнала (распоряжения) на проведение экстренной эвакуации,</w:t>
      </w:r>
      <w:r>
        <w:br/>
        <w:t>проводится немедленное оповещение с помощью мобильной связи, посыльных и</w:t>
      </w:r>
      <w:r>
        <w:br/>
        <w:t>технических средств, указанных в п. 7.1</w:t>
      </w:r>
      <w:hyperlink r:id="rId8" w:history="1">
        <w:r>
          <w:rPr>
            <w:rStyle w:val="a3"/>
          </w:rPr>
          <w:t xml:space="preserve"> положения о системе оповещения .</w:t>
        </w:r>
      </w:hyperlink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rPr>
          <w:rStyle w:val="23"/>
        </w:rPr>
        <w:t>Требования к показателям назначения: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8" w:lineRule="exact"/>
        <w:ind w:left="760"/>
      </w:pPr>
      <w:r>
        <w:t>время доведения сигнала и экстренной информации до людей в автоматизированном</w:t>
      </w:r>
      <w:r>
        <w:br/>
        <w:t>режиме функционирования не должно превышать 5 мин;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8" w:lineRule="exact"/>
        <w:ind w:left="760"/>
      </w:pPr>
      <w:r>
        <w:t>при автоматическом режиме функционирования время прохождения сигналов</w:t>
      </w:r>
      <w:r>
        <w:br/>
        <w:t>оповещения и экстренной информации на объектовом уровне - не более 8 сек;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236" w:line="274" w:lineRule="exact"/>
        <w:ind w:left="760"/>
      </w:pPr>
      <w:r>
        <w:t>включение электрических, электронных сирен для передачи сигнала оповещения</w:t>
      </w:r>
      <w:r>
        <w:br/>
        <w:t>"ВНИМАНИЕ ВСЕМ!" должно сопровождаться их звучанием изменяющихся</w:t>
      </w:r>
      <w:r>
        <w:br/>
        <w:t>тональности (от 300 до 600 Гц) и амплитуды звучания (от минимума до максимума).</w:t>
      </w:r>
    </w:p>
    <w:p w:rsidR="007461CA" w:rsidRDefault="00ED5252">
      <w:pPr>
        <w:pStyle w:val="30"/>
        <w:framePr w:w="9624" w:h="14683" w:hRule="exact" w:wrap="auto" w:vAnchor="page" w:hAnchor="page" w:x="1397" w:y="824"/>
        <w:numPr>
          <w:ilvl w:val="0"/>
          <w:numId w:val="1"/>
        </w:numPr>
        <w:shd w:val="clear" w:color="auto" w:fill="auto"/>
        <w:tabs>
          <w:tab w:val="left" w:pos="500"/>
        </w:tabs>
        <w:spacing w:after="0" w:line="278" w:lineRule="exact"/>
      </w:pPr>
      <w:bookmarkStart w:id="10" w:name="bookmark10"/>
      <w:r>
        <w:t>Режимы функционирования системы оповещения и информирования и</w:t>
      </w:r>
      <w:r>
        <w:br/>
        <w:t>осуществляемые мероприятия</w:t>
      </w:r>
      <w:bookmarkEnd w:id="10"/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rPr>
          <w:rStyle w:val="23"/>
        </w:rPr>
        <w:t>При угрозе или возникновении ЧС природного и техногенного характера: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2"/>
          <w:numId w:val="1"/>
        </w:numPr>
        <w:shd w:val="clear" w:color="auto" w:fill="auto"/>
        <w:tabs>
          <w:tab w:val="left" w:pos="650"/>
        </w:tabs>
        <w:spacing w:before="0" w:after="0" w:line="274" w:lineRule="exact"/>
        <w:ind w:firstLine="0"/>
      </w:pPr>
      <w:r>
        <w:rPr>
          <w:rStyle w:val="23"/>
        </w:rPr>
        <w:t>В режиме повседневной готовности: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поддержание объектовой системы оповещения и информирования в состоянии</w:t>
      </w:r>
      <w:r>
        <w:br/>
        <w:t>постоянной готовности к задействованию, с этой целью периодически проводятся</w:t>
      </w:r>
      <w:r>
        <w:br/>
        <w:t>объектовые тренировки, технические проверки готовности оборудования</w:t>
      </w:r>
      <w:r>
        <w:br/>
        <w:t>оповещения к работе;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проведение работ по эксплуатационно-техническому обслуживанию,</w:t>
      </w:r>
      <w:r>
        <w:br/>
        <w:t xml:space="preserve">совершенствованию и развитию автоматической системы оповещения в </w:t>
      </w:r>
      <w:r>
        <w:br/>
        <w:t>образовательном учреждении.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2"/>
          <w:numId w:val="1"/>
        </w:numPr>
        <w:shd w:val="clear" w:color="auto" w:fill="auto"/>
        <w:tabs>
          <w:tab w:val="left" w:pos="650"/>
        </w:tabs>
        <w:spacing w:before="0" w:after="0" w:line="274" w:lineRule="exact"/>
        <w:ind w:firstLine="0"/>
      </w:pPr>
      <w:r>
        <w:rPr>
          <w:rStyle w:val="23"/>
        </w:rPr>
        <w:t>В режиме повышенной готовности: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усиление состава дежурных служб объектовой системы оповещения и</w:t>
      </w:r>
      <w:r>
        <w:br/>
        <w:t>информирования;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проверка готовности средств объектовой системы оповещения к экстренному</w:t>
      </w:r>
      <w:r>
        <w:br/>
        <w:t>задействованию;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подготовка к работе каналов сети связи общего пользования и мобильных средств</w:t>
      </w:r>
      <w:r>
        <w:br/>
        <w:t>оповещения и информирования.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2"/>
          <w:numId w:val="1"/>
        </w:numPr>
        <w:shd w:val="clear" w:color="auto" w:fill="auto"/>
        <w:tabs>
          <w:tab w:val="left" w:pos="650"/>
        </w:tabs>
        <w:spacing w:before="0" w:after="0" w:line="274" w:lineRule="exact"/>
        <w:ind w:firstLine="0"/>
      </w:pPr>
      <w:r>
        <w:rPr>
          <w:rStyle w:val="23"/>
        </w:rPr>
        <w:t>В режиме чрезвычайных ситуаций: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задействование объектовой системы оповещения для оповещения и информирования</w:t>
      </w:r>
      <w:r>
        <w:br/>
        <w:t>должностных лиц, штаба по делам ГО и ЧС, сил и формирований РСЧС и ГО,</w:t>
      </w:r>
      <w:r>
        <w:br/>
        <w:t>работников  образовательного учреждения;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 w:line="274" w:lineRule="exact"/>
        <w:ind w:left="760"/>
      </w:pPr>
      <w:r>
        <w:t>задействование мобильных средств оповещения и информирования в зоне</w:t>
      </w:r>
      <w:r>
        <w:br/>
        <w:t>чрезвычайной ситуации;</w:t>
      </w:r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244" w:line="274" w:lineRule="exact"/>
        <w:ind w:left="760"/>
      </w:pPr>
      <w:r>
        <w:t>проверка состояния технических средств объектовой системы оповещения в зоне</w:t>
      </w:r>
      <w:r>
        <w:br/>
        <w:t>чрезвычайной ситуации и проведение работ по восстановлению их</w:t>
      </w:r>
      <w:r>
        <w:br/>
        <w:t>работоспособности.</w:t>
      </w:r>
    </w:p>
    <w:p w:rsidR="007461CA" w:rsidRDefault="00ED5252">
      <w:pPr>
        <w:pStyle w:val="30"/>
        <w:framePr w:w="9624" w:h="14683" w:hRule="exact" w:wrap="auto" w:vAnchor="page" w:hAnchor="page" w:x="1397" w:y="824"/>
        <w:numPr>
          <w:ilvl w:val="0"/>
          <w:numId w:val="1"/>
        </w:numPr>
        <w:shd w:val="clear" w:color="auto" w:fill="auto"/>
        <w:tabs>
          <w:tab w:val="left" w:pos="305"/>
        </w:tabs>
        <w:spacing w:after="0" w:line="269" w:lineRule="exact"/>
      </w:pPr>
      <w:bookmarkStart w:id="11" w:name="bookmark11"/>
      <w:r>
        <w:t>Проверка дееспособности системы оповещения</w:t>
      </w:r>
      <w:bookmarkEnd w:id="11"/>
    </w:p>
    <w:p w:rsidR="007461CA" w:rsidRDefault="00ED5252">
      <w:pPr>
        <w:pStyle w:val="21"/>
        <w:framePr w:w="9624" w:h="14683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69" w:lineRule="exact"/>
        <w:ind w:firstLine="0"/>
      </w:pPr>
      <w:r>
        <w:t>Для поддержания системы оповещения и информирования  в постоянной</w:t>
      </w:r>
      <w:r>
        <w:br/>
        <w:t>готовности к использованию по предназначению, повышения уровня подготовки личного</w:t>
      </w:r>
    </w:p>
    <w:p w:rsidR="007461CA" w:rsidRDefault="007461CA">
      <w:pPr>
        <w:rPr>
          <w:sz w:val="2"/>
          <w:szCs w:val="2"/>
        </w:rPr>
        <w:sectPr w:rsidR="007461CA">
          <w:pgSz w:w="11909" w:h="16840"/>
          <w:pgMar w:top="360" w:right="360" w:bottom="360" w:left="360" w:header="0" w:footer="3" w:gutter="0"/>
          <w:cols w:space="720"/>
          <w:docGrid w:linePitch="360"/>
        </w:sectPr>
      </w:pPr>
    </w:p>
    <w:p w:rsidR="007461CA" w:rsidRDefault="00ED5252">
      <w:pPr>
        <w:pStyle w:val="21"/>
        <w:framePr w:w="9624" w:h="14415" w:hRule="exact" w:wrap="auto" w:vAnchor="page" w:hAnchor="page" w:x="1397" w:y="824"/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lastRenderedPageBreak/>
        <w:t>состава звена связи и оповещения, а также оценки состояния готовности технических</w:t>
      </w:r>
      <w:r>
        <w:br/>
        <w:t>средств, должны планироваться и регулярно проводиться проверки дееспособности</w:t>
      </w:r>
      <w:r>
        <w:br/>
        <w:t>системы оповещения.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0"/>
        </w:tabs>
        <w:spacing w:before="0" w:after="0" w:line="274" w:lineRule="exact"/>
        <w:ind w:firstLine="0"/>
      </w:pPr>
      <w:r>
        <w:rPr>
          <w:rStyle w:val="23"/>
        </w:rPr>
        <w:t>При этом проверяется: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наличие документов, определяющих порядок организации оповещения в</w:t>
      </w:r>
      <w:r>
        <w:br/>
        <w:t>дошкольном образовательном учреждении;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утвержденная инструкция по действиям звена оповещения и связи при получении и</w:t>
      </w:r>
      <w:r>
        <w:br/>
        <w:t>передаче распоряжений о введении установленные степеней готовности;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разработанные и утвержденные схемы оповещения;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списки оповещения должностных лиц системы управления ГО и ЧС детского сада;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журнал приема распоряжений о введении степеней готовности и порядок его</w:t>
      </w:r>
      <w:r>
        <w:br/>
        <w:t>ведения;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порядок хранения документации по оповещению;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практические навыки состава звена оповещения и связи при получении (передаче)</w:t>
      </w:r>
      <w:r>
        <w:br/>
        <w:t>распоряжений о введении степеней готовности, в том числе при проведении</w:t>
      </w:r>
      <w:r>
        <w:br/>
        <w:t>тренировок;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работоспособность технических средств оповещения и связи .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0" w:line="274" w:lineRule="exact"/>
        <w:ind w:firstLine="0"/>
      </w:pPr>
      <w:r>
        <w:rPr>
          <w:rStyle w:val="23"/>
        </w:rPr>
        <w:t>Диагностирование состояния технических средств оповещения в системе оповещения</w:t>
      </w:r>
      <w:r>
        <w:rPr>
          <w:rStyle w:val="23"/>
        </w:rPr>
        <w:br/>
        <w:t>должно обеспечиваться: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автоматическим контролем состояния с использованием встроенных программно-</w:t>
      </w:r>
      <w:r>
        <w:br/>
        <w:t>аппаратных средств - не реже одного раза в 30 мин;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передачей контрольных (тестовых) сообщений как циркулярно по всей системе</w:t>
      </w:r>
      <w:r>
        <w:br/>
        <w:t>оповещения населения, так и выборочно, по установленному графику, но не реже</w:t>
      </w:r>
      <w:r>
        <w:br/>
        <w:t>одного раза в сутки.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0" w:line="274" w:lineRule="exact"/>
        <w:ind w:firstLine="0"/>
      </w:pPr>
      <w:r>
        <w:t>Видом проверки работоспособности технических средств связи является проверка с</w:t>
      </w:r>
      <w:r>
        <w:br/>
        <w:t>доведением до должностных лиц и работников детского сада проверочных сигналов</w:t>
      </w:r>
      <w:r>
        <w:br/>
        <w:t>оповещения по мобильным или служебным телефонам (циркулярно или выборочно) - один</w:t>
      </w:r>
      <w:r>
        <w:br/>
        <w:t>раз в пол года.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505"/>
        </w:tabs>
        <w:spacing w:before="0" w:after="240" w:line="274" w:lineRule="exact"/>
        <w:ind w:firstLine="0"/>
      </w:pPr>
      <w:r>
        <w:t>Планы проведения проверок в дошкольном образовательном учреждении утверждаются</w:t>
      </w:r>
      <w:r>
        <w:br/>
        <w:t>руководителем ГО, проводятся начальником штаба по делам ГО и ЧС.</w:t>
      </w:r>
    </w:p>
    <w:p w:rsidR="007461CA" w:rsidRDefault="00ED5252">
      <w:pPr>
        <w:pStyle w:val="30"/>
        <w:framePr w:w="9624" w:h="14415" w:hRule="exact" w:wrap="auto" w:vAnchor="page" w:hAnchor="page" w:x="1397" w:y="824"/>
        <w:numPr>
          <w:ilvl w:val="0"/>
          <w:numId w:val="1"/>
        </w:numPr>
        <w:shd w:val="clear" w:color="auto" w:fill="auto"/>
        <w:tabs>
          <w:tab w:val="left" w:pos="458"/>
        </w:tabs>
        <w:spacing w:after="0" w:line="274" w:lineRule="exact"/>
      </w:pPr>
      <w:bookmarkStart w:id="12" w:name="bookmark12"/>
      <w:r>
        <w:t>Документация по приему и передаче сигналов (распоряжений)</w:t>
      </w:r>
      <w:bookmarkEnd w:id="12"/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601"/>
        </w:tabs>
        <w:spacing w:before="0" w:after="0" w:line="274" w:lineRule="exact"/>
        <w:ind w:firstLine="0"/>
      </w:pPr>
      <w:r>
        <w:rPr>
          <w:rStyle w:val="23"/>
        </w:rPr>
        <w:t>В состав документации по осуществлению оповещения входит: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инструкция по действиям звена оповещения и связи при получении и передаче</w:t>
      </w:r>
      <w:r>
        <w:br/>
        <w:t>распоряжений о введении установленных степеней готовности;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схемы оповещения о введении установленных степеней готовности;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списки оповещения должностных лиц и работников ;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 w:line="274" w:lineRule="exact"/>
        <w:ind w:left="760"/>
      </w:pPr>
      <w:r>
        <w:t>журнал приема распоряжений о введении степеней готовности.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620"/>
        </w:tabs>
        <w:spacing w:before="0" w:after="240" w:line="274" w:lineRule="exact"/>
        <w:ind w:firstLine="0"/>
      </w:pPr>
      <w:r>
        <w:t>Журнал приема распоряжений о введении степеней готовности обеспечивает учет по</w:t>
      </w:r>
      <w:r>
        <w:br/>
        <w:t xml:space="preserve">времени принимаемой информации, докладов соответствующим должностным лицам </w:t>
      </w:r>
      <w:r>
        <w:br/>
        <w:t>и выполнение мероприятий по оповещению в соответствии с действующей инструкцией.</w:t>
      </w:r>
    </w:p>
    <w:p w:rsidR="007461CA" w:rsidRDefault="00ED5252">
      <w:pPr>
        <w:pStyle w:val="30"/>
        <w:framePr w:w="9624" w:h="14415" w:hRule="exact" w:wrap="auto" w:vAnchor="page" w:hAnchor="page" w:x="1397" w:y="824"/>
        <w:numPr>
          <w:ilvl w:val="0"/>
          <w:numId w:val="1"/>
        </w:numPr>
        <w:shd w:val="clear" w:color="auto" w:fill="auto"/>
        <w:tabs>
          <w:tab w:val="left" w:pos="458"/>
        </w:tabs>
        <w:spacing w:after="0" w:line="274" w:lineRule="exact"/>
      </w:pPr>
      <w:bookmarkStart w:id="13" w:name="bookmark13"/>
      <w:r>
        <w:t>Заключительные положения</w:t>
      </w:r>
      <w:bookmarkEnd w:id="13"/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1"/>
          <w:numId w:val="1"/>
        </w:numPr>
        <w:shd w:val="clear" w:color="auto" w:fill="auto"/>
        <w:tabs>
          <w:tab w:val="left" w:pos="620"/>
        </w:tabs>
        <w:spacing w:before="0" w:after="0" w:line="274" w:lineRule="exact"/>
        <w:ind w:firstLine="0"/>
      </w:pPr>
      <w:r>
        <w:t>Настоящее Положение является локальным нормативным актом , утверждается</w:t>
      </w:r>
      <w:r>
        <w:br/>
        <w:t>(либо вводится в действие) приказом  руководителя .</w:t>
      </w:r>
    </w:p>
    <w:p w:rsidR="007461CA" w:rsidRDefault="00ED5252">
      <w:pPr>
        <w:pStyle w:val="21"/>
        <w:framePr w:w="9624" w:h="14415" w:hRule="exact" w:wrap="auto" w:vAnchor="page" w:hAnchor="page" w:x="1397" w:y="824"/>
        <w:shd w:val="clear" w:color="auto" w:fill="auto"/>
        <w:spacing w:before="0" w:after="0" w:line="274" w:lineRule="exact"/>
        <w:ind w:firstLine="0"/>
      </w:pPr>
      <w:r>
        <w:t>11 .2. Все изменения и дополнения, вносимые в настоящее Положение, оформляются в</w:t>
      </w:r>
      <w:r>
        <w:br/>
        <w:t>письменной форме в соответствии действующим законодательством Российской</w:t>
      </w:r>
      <w:r>
        <w:br/>
        <w:t>Федерации.</w:t>
      </w:r>
    </w:p>
    <w:p w:rsidR="007461CA" w:rsidRDefault="00ED5252">
      <w:pPr>
        <w:pStyle w:val="21"/>
        <w:framePr w:w="9624" w:h="14415" w:hRule="exact" w:wrap="auto" w:vAnchor="page" w:hAnchor="page" w:x="1397" w:y="824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 w:line="274" w:lineRule="exact"/>
        <w:ind w:firstLine="0"/>
      </w:pPr>
      <w:r>
        <w:t>Положение принимается на неопределенный срок. Изменения и дополнения к</w:t>
      </w:r>
      <w:r>
        <w:br/>
        <w:t>Положению принимаются в порядке, предусмотренном п. 11 .1. настоящего Положения.</w:t>
      </w:r>
    </w:p>
    <w:p w:rsidR="007461CA" w:rsidRDefault="00ED5252">
      <w:pPr>
        <w:pStyle w:val="21"/>
        <w:framePr w:w="9624" w:h="14415" w:hRule="exact" w:wrap="auto" w:vAnchor="page" w:hAnchor="page" w:x="1397" w:y="824"/>
        <w:shd w:val="clear" w:color="auto" w:fill="auto"/>
        <w:spacing w:before="0" w:after="0" w:line="274" w:lineRule="exact"/>
        <w:ind w:firstLine="0"/>
      </w:pPr>
      <w:r>
        <w:t>11 .4. После принятия Положения (или изменений и дополнений отдельных пунктов и</w:t>
      </w:r>
      <w:r>
        <w:br/>
        <w:t>разделов) в новой редакции предыдущая редакция автоматически утрачивает силу.</w:t>
      </w:r>
    </w:p>
    <w:p w:rsidR="007461CA" w:rsidRDefault="007461CA">
      <w:pPr>
        <w:rPr>
          <w:sz w:val="2"/>
          <w:szCs w:val="2"/>
        </w:rPr>
        <w:sectPr w:rsidR="007461CA">
          <w:pgSz w:w="11909" w:h="16840"/>
          <w:pgMar w:top="360" w:right="360" w:bottom="360" w:left="360" w:header="0" w:footer="3" w:gutter="0"/>
          <w:cols w:space="720"/>
          <w:docGrid w:linePitch="360"/>
        </w:sectPr>
      </w:pPr>
    </w:p>
    <w:p w:rsidR="007461CA" w:rsidRDefault="007461CA"/>
    <w:sectPr w:rsidR="007461CA">
      <w:pgSz w:w="11909" w:h="16843"/>
      <w:pgMar w:top="360" w:right="360" w:bottom="360" w:left="360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444" w:rsidRDefault="00B61444"/>
  </w:endnote>
  <w:endnote w:type="continuationSeparator" w:id="0">
    <w:p w:rsidR="00B61444" w:rsidRDefault="00B614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altName w:val="Segoe Print"/>
    <w:charset w:val="B1"/>
    <w:family w:val="swiss"/>
    <w:pitch w:val="default"/>
    <w:sig w:usb0="00000000" w:usb1="00000000" w:usb2="00000000" w:usb3="00000000" w:csb0="0000002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444" w:rsidRDefault="00B61444"/>
  </w:footnote>
  <w:footnote w:type="continuationSeparator" w:id="0">
    <w:p w:rsidR="00B61444" w:rsidRDefault="00B614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124B3"/>
    <w:multiLevelType w:val="multilevel"/>
    <w:tmpl w:val="09E124B3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684319"/>
    <w:multiLevelType w:val="multilevel"/>
    <w:tmpl w:val="3468431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753454"/>
    <w:multiLevelType w:val="multilevel"/>
    <w:tmpl w:val="42753454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12B"/>
    <w:rsid w:val="001D65BD"/>
    <w:rsid w:val="002A1E54"/>
    <w:rsid w:val="002D612B"/>
    <w:rsid w:val="0033630D"/>
    <w:rsid w:val="007461CA"/>
    <w:rsid w:val="00873667"/>
    <w:rsid w:val="00B61444"/>
    <w:rsid w:val="00B62B93"/>
    <w:rsid w:val="00CE7A30"/>
    <w:rsid w:val="00ED5252"/>
    <w:rsid w:val="00EF522C"/>
    <w:rsid w:val="00FB0D64"/>
    <w:rsid w:val="2E043B29"/>
    <w:rsid w:val="40F5480B"/>
    <w:rsid w:val="45940F59"/>
    <w:rsid w:val="6674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70953-DAF5-4761-B738-E1BE01C4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character" w:customStyle="1" w:styleId="3">
    <w:name w:val="Заголовок №3_"/>
    <w:basedOn w:val="a0"/>
    <w:link w:val="30"/>
    <w:qFormat/>
    <w:rPr>
      <w:rFonts w:ascii="Times New Roman" w:eastAsia="Times New Roman" w:hAnsi="Times New Roman" w:cs="Times New Roman"/>
      <w:b/>
      <w:bCs/>
      <w:u w:val="none"/>
    </w:rPr>
  </w:style>
  <w:style w:type="paragraph" w:customStyle="1" w:styleId="30">
    <w:name w:val="Заголовок №3"/>
    <w:basedOn w:val="a"/>
    <w:link w:val="3"/>
    <w:qFormat/>
    <w:pPr>
      <w:shd w:val="clear" w:color="auto" w:fill="FFFFFF"/>
      <w:spacing w:after="6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1"/>
    <w:qFormat/>
    <w:rPr>
      <w:rFonts w:ascii="Times New Roman" w:eastAsia="Times New Roman" w:hAnsi="Times New Roman" w:cs="Times New Roman"/>
      <w:u w:val="none"/>
    </w:rPr>
  </w:style>
  <w:style w:type="paragraph" w:customStyle="1" w:styleId="21">
    <w:name w:val="Основной текст (2)1"/>
    <w:basedOn w:val="a"/>
    <w:link w:val="2"/>
    <w:qFormat/>
    <w:pPr>
      <w:shd w:val="clear" w:color="auto" w:fill="FFFFFF"/>
      <w:spacing w:before="60" w:after="204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qFormat/>
    <w:rPr>
      <w:rFonts w:ascii="Times New Roman" w:eastAsia="Times New Roman" w:hAnsi="Times New Roman" w:cs="Times New Roman"/>
      <w:b/>
      <w:bCs/>
      <w:sz w:val="32"/>
      <w:szCs w:val="32"/>
      <w:u w:val="none"/>
    </w:rPr>
  </w:style>
  <w:style w:type="paragraph" w:customStyle="1" w:styleId="10">
    <w:name w:val="Заголовок №1"/>
    <w:basedOn w:val="a"/>
    <w:link w:val="1"/>
    <w:qFormat/>
    <w:pPr>
      <w:shd w:val="clear" w:color="auto" w:fill="FFFFFF"/>
      <w:spacing w:before="20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№2_"/>
    <w:basedOn w:val="a0"/>
    <w:link w:val="22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22">
    <w:name w:val="Заголовок №2"/>
    <w:basedOn w:val="a"/>
    <w:link w:val="20"/>
    <w:qFormat/>
    <w:pPr>
      <w:shd w:val="clear" w:color="auto" w:fill="FFFFFF"/>
      <w:spacing w:before="60" w:line="475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3">
    <w:name w:val="Основной текст (2)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qFormat/>
    <w:locked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shd w:val="clear" w:color="auto" w:fill="FFFFFF"/>
      <w:spacing w:line="182" w:lineRule="exact"/>
      <w:jc w:val="center"/>
    </w:pPr>
    <w:rPr>
      <w:color w:val="auto"/>
      <w:sz w:val="17"/>
      <w:szCs w:val="17"/>
    </w:rPr>
  </w:style>
  <w:style w:type="character" w:customStyle="1" w:styleId="6">
    <w:name w:val="Основной текст (6)_"/>
    <w:basedOn w:val="a0"/>
    <w:link w:val="60"/>
    <w:qFormat/>
    <w:locked/>
    <w:rPr>
      <w:rFonts w:ascii="David" w:eastAsia="David" w:hAnsi="David" w:cs="David"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182" w:lineRule="exact"/>
      <w:jc w:val="center"/>
    </w:pPr>
    <w:rPr>
      <w:rFonts w:ascii="David" w:eastAsia="David" w:hAnsi="David" w:cs="David"/>
      <w:color w:val="auto"/>
      <w:sz w:val="8"/>
      <w:szCs w:val="8"/>
    </w:rPr>
  </w:style>
  <w:style w:type="character" w:customStyle="1" w:styleId="6TimesNewRoman">
    <w:name w:val="Основной текст (6) + Times New Roman"/>
    <w:basedOn w:val="6"/>
    <w:qFormat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GENERAL</dc:creator>
  <cp:lastModifiedBy>Secretary</cp:lastModifiedBy>
  <cp:revision>2</cp:revision>
  <dcterms:created xsi:type="dcterms:W3CDTF">2026-06-17T06:43:00Z</dcterms:created>
  <dcterms:modified xsi:type="dcterms:W3CDTF">2026-06-17T06:43:00Z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eyJoZGlkIjoiZDNkNzAxYTkyZjIwZWQ3MmM5YjMzZWFmODA3ZjM5ODgifQ==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AD720BE63D104F0D95A4FFAD6E485ADE_13</vt:lpwstr>
  </property>
</Properties>
</file>