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Методика для родительского исследования одаренности ребенка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Уважаемые родители! Нам очень важна ваша помощь в получении информации о вашем ребенке. Отметьте то, что вы знаете о нем, и верните в школу.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23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Родительское исследование.</w:t>
      </w:r>
    </w:p>
    <w:p w:rsidR="00225486" w:rsidRDefault="00225486" w:rsidP="00225486">
      <w:pPr>
        <w:spacing w:after="0" w:line="223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Мой ребенок имеет большой запас слов и хорошо выражает свои мысли. Пожалуйста, приведите примеры, если ответ «да».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Да_____ нет _____.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Мой ребенок упорно работает над заданием, настойчив и самостоятелен. Пожалуйста, приведите примеры, если вы ответили «да».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Да_____ нет _____.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Мой ребенок начал читать в детском саду. Если ответ «да», то, пожалуйста, назовите книги, которые он читал.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Да_____ нет _____.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Мой ребенок жаден до чтения.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Да_____ нет _____.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Пожалуйста, назовите книги, которые он прочитал за последние 6 месяцев.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В чем, вы считаете, ваш ребенок больше всего талантлив или имеет особые умения?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Пожалуйста, перечислите хобби и особые интересы, которые проявляет ваш ребенок (собирание медалей, марок, открыток и т. д.).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Какие специальные дополнительные занятия посещает ваш ребенок (вне школы)?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Как ваш ребенок относится к школе?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 Что может отрицательно повлиять на пребывание вашего ребенка в школе?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 Какие особенности своего сына (дочери), которые помогли бы нам планировать программу для вашего ребенка, вам хотелось бы отметить? Знания, которые, на ваш взгляд, необходимы учителям?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Каково любимое времяпрепровождение или досуг вашего ребенка?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12. Верно ли, что ваш ребенок может: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выполнять что-то с воображением, выражаться сложными жестами, словами;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использовать обычные материалы неожиданным образом;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избегать обычных путей при выполнении чего-либо, выбирая вместо того новое;</w:t>
      </w:r>
    </w:p>
    <w:p w:rsidR="00225486" w:rsidRDefault="00225486" w:rsidP="00225486">
      <w:pPr>
        <w:spacing w:after="0" w:line="23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создавать ситуации, которые, вероятно, не будут иметь места, любит «играть с идеями»?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13. Опишите, в какой сфере, по вашему мнению, ваш ребенок может справиться с образовательной программой для одаренных.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Имя ребенка _______________________________________________________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возраст ____________ класс _______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адрес _________________________________________телефон ____________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Методика «Карта одарённости»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Методика адресована родителям, ее также могут использовать педагоги. Возрастной диапазон, в котором она может применяться, – от 5 до 10 лет. Методика рассчитана на выполнение функций: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 первой, основной, – 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диагностической.</w:t>
      </w:r>
      <w:r>
        <w:rPr>
          <w:rFonts w:ascii="Times New Roman" w:hAnsi="Times New Roman"/>
          <w:sz w:val="24"/>
          <w:szCs w:val="24"/>
          <w:lang w:eastAsia="ru-RU"/>
        </w:rPr>
        <w:t> С помощью данной методики вы можете количественно оценить степень выраженности у ребенка различных видов одаренности и определить, какой вид у него преобладает в настоящее время. Сопоставление всех десяти полученных оценок позволит вам увидеть индивидуальный, свойственный только вашему ребенку «портрет» развития его дарований;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 второй – 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развивающей.</w:t>
      </w:r>
      <w:r>
        <w:rPr>
          <w:rFonts w:ascii="Times New Roman" w:hAnsi="Times New Roman"/>
          <w:sz w:val="24"/>
          <w:szCs w:val="24"/>
          <w:lang w:eastAsia="ru-RU"/>
        </w:rPr>
        <w:t> Утверждения, по которым вам придется оценивать ребенка, можно рассматривать как программу его дальнейшего развития.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Эта методика не охватывает всех возможных проявлений детской одаренности. Но она и не претендует на роль единственной. Ее следует рассматривать как одну из составных частей общего комплекта методик диагностики детской одаренности.</w:t>
      </w:r>
    </w:p>
    <w:p w:rsidR="00225486" w:rsidRDefault="00225486" w:rsidP="00225486">
      <w:pPr>
        <w:spacing w:after="0" w:line="223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Инструкция</w:t>
      </w:r>
    </w:p>
    <w:p w:rsidR="00225486" w:rsidRDefault="00225486" w:rsidP="00225486">
      <w:pPr>
        <w:spacing w:after="0" w:line="21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Перед вами 80 вопросов, систематизированных по десяти относительно самостоятельным областям поведения и деятельности ребенка. Внимательно изучите их и дайте оценку вашему ребенку по каждому параметру, пользуясь следующей шкалой:</w:t>
      </w:r>
    </w:p>
    <w:p w:rsidR="00225486" w:rsidRDefault="00225486" w:rsidP="00225486">
      <w:pPr>
        <w:spacing w:after="0" w:line="21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(+ + ) – если оцениваемое свойство личности развито хорошо, четко выражено, проявляется часто;</w:t>
      </w:r>
    </w:p>
    <w:p w:rsidR="00225486" w:rsidRDefault="00225486" w:rsidP="00225486">
      <w:pPr>
        <w:spacing w:after="0" w:line="21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(+) – свойство заметно выражено, но проявляется непостоянно;</w:t>
      </w:r>
    </w:p>
    <w:p w:rsidR="00225486" w:rsidRDefault="00225486" w:rsidP="00225486">
      <w:pPr>
        <w:spacing w:after="0" w:line="21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(0) – оцениваемое и противоположное свойства личности выражены нечетко, в проявлениях редки, в поведении и деятельности уравновешивают друг друга;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(–) – более ярко выражено и чаще проявляется свойство личности, противоположное оцениваемому.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Оценки ставьте на листе ответов. Оценку по первому утверждению помещаем в первую клетку листа ответов, оценку по второму – во вторую и т. д.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Если вы затрудняетесь дать оценку, потому что у вас нет достаточных для этого сведений, оставьте соответствующую клетку пустой, но понаблюдайте за этой стороной деятельности ребенка.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Попросите других взрослых, хорошо знающих ребенка, например бабушек и дедушек, дать свои оценки по этой методике. Потом можно легко вычислить средние показатели, что сделает результаты более объективными.</w:t>
      </w:r>
    </w:p>
    <w:p w:rsidR="00225486" w:rsidRDefault="00225486" w:rsidP="00225486">
      <w:pPr>
        <w:spacing w:after="0" w:line="223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/>
      </w:r>
    </w:p>
    <w:p w:rsidR="00225486" w:rsidRDefault="00225486" w:rsidP="00225486">
      <w:pPr>
        <w:spacing w:after="0" w:line="223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Лист вопросов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Склонен к логическим рассуждениям, способен оперировать абстрактными понятиями.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Нестандартно мыслит и часто предлагает неожиданные, оригинальные решения.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Учится новым знаниям очень быстро, все «схватывает на лету».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В рисунках нет однообразия. Оригинален в выборе сюжетов. Обычно изображает много разных предметов, людей, ситуаций.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Проявляет большой интерес к музыкальным занятиям.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Любит сочинять (писать) рассказы или стихи.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Легко входит в роль какого-либо персонажа: человека, животного и других.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Интересуется механизмом и машинами.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 Инициативен в общении со сверстниками.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 Энергичен, производит впечатление ребенка, нуждающегося в большом объеме движений.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Проявляет большой интерес и исключительные способности к классификации.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12. Не боится новых попыток, стремится всегда проверить новую идею.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13. Быстро запоминает услышанное и прочитанное без специального заучивания, не тратит много времени на то, что нужно запомнить.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14. Становится вдумчивым и очень серьезным, когда видит хорошую картину, слышит музыку, видит необычную скульптуру, красивую вещь.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15. Чутко реагирует на характер и настроение музыки.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16. Может легко построить рассказ, начиная с завязки сюжета и кончая разрешением какого-либо конфликта.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17. Интересуется актерской игрой.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18. Может легко чинить испорченные приборы, использовать старые детали для создания новых поделок, игрушек, приборов.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19. Сохраняет уверенность в окружении незнакомых людей.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20. Любит участвовать в спортивных играх и состязаниях.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21. Умеет хорошо излагать свои мысли, имеет большой словарный запас.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22. Изобретателен в выборе и использовании различных предметов.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23. Знает много о таких событиях и проблемах, о которых его сверстники обычно не знают.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24. Способен составлять оригинальные композиции из цветов, рисунков, камней, марок, открыток и т. д.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25. Хорошо поет.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26. Рассказывая о чем-то, умеет хорошо придерживаться выбранного сюжета, не теряет основную мысль.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27. Меняет тональность и выражение голоса, когда изображает другого человека.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28. Любит разбираться в причинах неисправности механизмов, любит загадочные поломки.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29. Легко общается с детьми и взрослыми.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30. Часто выигрывает в разных спортивных играх у сверстников.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31. Хорошо улавливает связь между одним событием и другим, между причиной и следствием.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32. Способен увлечься, уйти «с головой» в интересующее его занятие.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33. Обгоняет своих сверстников по учебе на год или два, то есть реально должен бы учиться в более старшем классе, чем учится сейчас.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34. Любит использовать какой-либо новый материал для изготовления игрушек, коллажей, рисунков, в строительстве детских домиков на игровой площадке.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35. В игру на инструменте, в песню или танец вкладывает много энергии и чувств.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36. Придерживается только необходимых деталей в рассказах о событиях, все несущественное отбрасывает, оставляет главное, наиболее характерное.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37. Разыгрывая драматическую сцену, способен понять и изобразить конфликт.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38. Любит рисовать чертежи и схемы механизмов.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39. Улавливает причины поступков других людей, мотивы их поведения. Хорошо понимает недосказанное.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40. Бегает быстрее всех в детском саду, в классе.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41. Любит решать сложные задачи, требующие умственного усилия.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42. Способен по-разному подойти к одной и той же проблеме.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43. Проявляет ярко выраженную, разностороннюю любознательность.</w:t>
      </w:r>
    </w:p>
    <w:p w:rsidR="00225486" w:rsidRDefault="00225486" w:rsidP="00225486">
      <w:pPr>
        <w:spacing w:after="0" w:line="21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44. Охотно рисует, лепит, создает композиции, имеющие художественное значение, в свободное время, без побуждения взрослых.</w:t>
      </w:r>
    </w:p>
    <w:p w:rsidR="00225486" w:rsidRDefault="00225486" w:rsidP="00225486">
      <w:pPr>
        <w:spacing w:after="0" w:line="21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45. Любит музыкальные записи. Стремится пойти на концерт или туда, где можно слушать музыку.</w:t>
      </w:r>
    </w:p>
    <w:p w:rsidR="00225486" w:rsidRDefault="00225486" w:rsidP="00225486">
      <w:pPr>
        <w:spacing w:after="0" w:line="21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46. Выбирает в своих рассказах такие слова, которые хорошо передают эмоциональное состояние героев, их переживания и чувства.</w:t>
      </w:r>
    </w:p>
    <w:p w:rsidR="00225486" w:rsidRDefault="00225486" w:rsidP="00225486">
      <w:pPr>
        <w:spacing w:after="0" w:line="21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47. Склонен передавать чувства через мимику, жесты, движения.</w:t>
      </w:r>
    </w:p>
    <w:p w:rsidR="00225486" w:rsidRDefault="00225486" w:rsidP="00225486">
      <w:pPr>
        <w:spacing w:after="0" w:line="21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48. Читает журналы и статьи о создании новых приборов, машин, механизмов.</w:t>
      </w:r>
    </w:p>
    <w:p w:rsidR="00225486" w:rsidRDefault="00225486" w:rsidP="00225486">
      <w:pPr>
        <w:spacing w:after="0" w:line="21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49. Часто руководит играми и занятиями других детей.</w:t>
      </w:r>
    </w:p>
    <w:p w:rsidR="00225486" w:rsidRDefault="00225486" w:rsidP="00225486">
      <w:pPr>
        <w:spacing w:after="0" w:line="21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50. Движется легко, грациозно. Имеет хорошую координацию движений.</w:t>
      </w:r>
    </w:p>
    <w:p w:rsidR="00225486" w:rsidRDefault="00225486" w:rsidP="00225486">
      <w:pPr>
        <w:spacing w:after="0" w:line="21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51. Наблюдателен, любит анализировать события и явления.</w:t>
      </w:r>
    </w:p>
    <w:p w:rsidR="00225486" w:rsidRDefault="00225486" w:rsidP="00225486">
      <w:pPr>
        <w:spacing w:after="0" w:line="21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52. Способен не только предлагать, но и разрабатывать собственные и чужие идеи.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53. Читает книги, статьи, научно-популярные издания с опережением своих сверстников на год или два.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54. Обращается к рисунку или лепке для того, чтобы выразить свои чувства и настроение.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55. Хорошо играет на каком-нибудь инструменте.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56. Умеет передавать в рассказах такие детали, которые важны для понимания события (что обычно не умеют делать его сверстники), и в то же время не упускает основной линии событий, о которых рассказывает.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57. Стремится вызывать эмоциональные реакции у других людей, когда о чем-то с увлечением рассказывает.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58. Любит обсуждать изобретения, часто задумывается об этом.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59. Склонен принимать на себя ответственность, выходящую за рамки, характерные для его возраста.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60. Любит ходить в походы, играть на открытых спортивных площадках.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61. Способен долго удерживать в памяти символы, буквы, слова.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62. Любит пробовать новые способы решения жизненных задач, не любит уже испытанных вариантов.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63. Умеет делать выводы и обобщения.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64. Любит создавать объемные изображения, работать с глиной, пластилином, бумагой и клеем.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65. В пении и музыке стремится выразить свои чувства и настроение.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66. Склонен фантазировать, старается добавить что-то новое и необычное, когда рассказывает о чем-то уже знакомом и известном всем.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67. С большой легкостью драматизирует, передает чувства и эмоциональные переживания.</w:t>
      </w:r>
    </w:p>
    <w:p w:rsidR="00225486" w:rsidRDefault="00225486" w:rsidP="00225486">
      <w:pPr>
        <w:spacing w:after="0" w:line="212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68. Проводит много времени за конструированием и воплощением собственных «проектов» (модели летательных аппаратов, автомобилей, кораблей).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69. Другие дети предпочитают выбирать его в качестве партнера по играм и занятиям.</w:t>
      </w:r>
    </w:p>
    <w:p w:rsidR="00225486" w:rsidRDefault="00225486" w:rsidP="00225486">
      <w:pPr>
        <w:spacing w:after="0" w:line="21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70. Предпочитает проводить свободное время в подвижных играх (хоккей, баскетбол, футбол и т. д.).</w:t>
      </w:r>
    </w:p>
    <w:p w:rsidR="00225486" w:rsidRDefault="00225486" w:rsidP="00225486">
      <w:pPr>
        <w:spacing w:after="0" w:line="21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71. Имеет широкий круг интересов, задает много вопросов о происхождении и функциях предметов.</w:t>
      </w:r>
    </w:p>
    <w:p w:rsidR="00225486" w:rsidRDefault="00225486" w:rsidP="00225486">
      <w:pPr>
        <w:spacing w:after="0" w:line="21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72. Способен предложить большое количество самых разных идей и решений.</w:t>
      </w:r>
    </w:p>
    <w:p w:rsidR="00225486" w:rsidRDefault="00225486" w:rsidP="00225486">
      <w:pPr>
        <w:spacing w:after="0" w:line="21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73. В свободное время любит читать научно-популярные издания, делает это, как правило, с большим интересом, чем читает художественные книги.</w:t>
      </w:r>
    </w:p>
    <w:p w:rsidR="00225486" w:rsidRDefault="00225486" w:rsidP="00225486">
      <w:pPr>
        <w:spacing w:after="0" w:line="21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74. Может дать свою собственную оценку произведениям искусства, пытается воспроизвести то, что ему понравилось, в своем собственном рисунке или созданной игрушке, скульптуре.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75. Сочиняет собственные, оригинальные мелодии.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76. Умеет в рассказе изобразить своих героев очень живыми, передает их характер, чувства, настроения.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77. Любит игры-драматизации.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78. Быстро и легко осваивает компьютер.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79. Обладает даром убеждения, способен внушать свои идеи другим.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80. Физически выносливее сверстников.</w:t>
      </w:r>
    </w:p>
    <w:p w:rsidR="00225486" w:rsidRDefault="00225486" w:rsidP="00225486">
      <w:pPr>
        <w:spacing w:after="0" w:line="221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Обработка результатов.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Сосчитайте количество плюсов и минусов по вертикали (плюс и минус взаимно сокращаются). Результаты подсчетов напишите внизу, под каждым столбцом. Полученные суммы баллов характеризуют вашу оценку степени развития у ребенка следующих видов одаренности: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интеллектуальная (1-й столбец листа ответов);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творческая (2-й столбец листа ответов);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академическая (3-й столбец листа ответов);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художественно-изобразительная (4-й столбец листа ответов);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музыкальная (5-й столбец листа ответов);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литературная (6-й столбец листа ответов);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артистическая (7-й столбец листа ответов);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техническая (8-й столбец листа ответов);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лидерская (9-й столбец листа ответов);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спортивная (10-й столбец листа ответов).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21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Лист ответов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1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13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14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16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17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18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19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21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22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23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24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25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26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27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28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29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30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31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32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33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34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35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36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37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38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39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40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41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42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43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44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45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46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47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48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49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50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51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52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53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54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55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56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57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58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59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60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61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62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63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64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65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66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67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68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69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70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71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72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73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74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75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76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77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78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79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80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/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Методика общей одарённости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Методика должна рассматриваться как дополнительная к комплекту методик для специалистов.</w:t>
      </w:r>
    </w:p>
    <w:p w:rsidR="00225486" w:rsidRDefault="00225486" w:rsidP="00225486">
      <w:pPr>
        <w:spacing w:after="0" w:line="221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Инструкция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Вам предлагается оценить уровень сформированности девяти характеристик, обычно наблюдаемых у одаренных детей. Внимательно изучите их и дайте оценку вашему ребенку по каждому параметру, пользуясь следующей шкалой:</w:t>
      </w:r>
    </w:p>
    <w:p w:rsidR="00225486" w:rsidRDefault="00225486" w:rsidP="00225486">
      <w:pPr>
        <w:spacing w:after="0" w:line="21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 – оцениваемое свойство личности развито хорошо, четко выражено, проявляется часто в различных видах деятельности и поведении;</w:t>
      </w:r>
    </w:p>
    <w:p w:rsidR="00225486" w:rsidRDefault="00225486" w:rsidP="00225486">
      <w:pPr>
        <w:spacing w:after="0" w:line="21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 – свойство заметно выражено, но проявляется непостоянно, при этом противоположное ему свойство проявляется очень редко;</w:t>
      </w:r>
    </w:p>
    <w:p w:rsidR="00225486" w:rsidRDefault="00225486" w:rsidP="00225486">
      <w:pPr>
        <w:spacing w:after="0" w:line="21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 – оцениваемое и противоположное свойства личности в поведении и деятельности уравновешивают друг друга;</w:t>
      </w:r>
    </w:p>
    <w:p w:rsidR="00225486" w:rsidRDefault="00225486" w:rsidP="00225486">
      <w:pPr>
        <w:spacing w:after="0" w:line="21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 – более ярко выражено и чаще проявляется свойство личности, противоположное оцениваемому;</w:t>
      </w:r>
    </w:p>
    <w:p w:rsidR="00225486" w:rsidRDefault="00225486" w:rsidP="00225486">
      <w:pPr>
        <w:spacing w:after="0" w:line="21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 – четко выражено и часто проявляется свойство личности, противоположное оцениваемому, оно фиксируется в поведении и во всех видах деятельности;</w:t>
      </w:r>
    </w:p>
    <w:p w:rsidR="00225486" w:rsidRDefault="00225486" w:rsidP="00225486">
      <w:pPr>
        <w:spacing w:after="0" w:line="21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 – сведений для оценки данного качества нет (не имею).</w:t>
      </w:r>
    </w:p>
    <w:p w:rsidR="00225486" w:rsidRDefault="00225486" w:rsidP="00225486">
      <w:pPr>
        <w:spacing w:after="0" w:line="23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Любознательность (познавательная потребность)</w:t>
      </w:r>
      <w:r>
        <w:rPr>
          <w:rFonts w:ascii="Times New Roman" w:hAnsi="Times New Roman"/>
          <w:sz w:val="24"/>
          <w:szCs w:val="24"/>
          <w:lang w:eastAsia="ru-RU"/>
        </w:rPr>
        <w:t xml:space="preserve">. Жажду интеллектуальной стимуляции новизны обычно называют любознательностью. Чем более одарен ребенок, тем более выражено у него стремление к познанию нового, неизвестного. Проявляется в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поиске новой информации, новых знаний, в стремлении задавать много вопросов, в неугасающей исследовательской активности.</w:t>
      </w:r>
    </w:p>
    <w:p w:rsidR="00225486" w:rsidRDefault="00225486" w:rsidP="00225486">
      <w:pPr>
        <w:spacing w:after="0" w:line="23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Сверхчувствительность к проблемам</w:t>
      </w:r>
      <w:r>
        <w:rPr>
          <w:rFonts w:ascii="Times New Roman" w:hAnsi="Times New Roman"/>
          <w:sz w:val="24"/>
          <w:szCs w:val="24"/>
          <w:lang w:eastAsia="ru-RU"/>
        </w:rPr>
        <w:t>. «Познание начинается с удивления тому, что обыденно» 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(Платон).</w:t>
      </w:r>
      <w:r>
        <w:rPr>
          <w:rFonts w:ascii="Times New Roman" w:hAnsi="Times New Roman"/>
          <w:sz w:val="24"/>
          <w:szCs w:val="24"/>
          <w:lang w:eastAsia="ru-RU"/>
        </w:rPr>
        <w:t> Способность видеть проблемы там, где другие ничего необычного не замечают, – важная характеристика творчески мыслящего человека. Она проявляется в способности выявлять проблемы, задавать вопросы.</w:t>
      </w:r>
    </w:p>
    <w:p w:rsidR="00225486" w:rsidRDefault="00225486" w:rsidP="00225486">
      <w:pPr>
        <w:spacing w:after="0" w:line="23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Способность к прогнозированию</w:t>
      </w:r>
      <w:r>
        <w:rPr>
          <w:rFonts w:ascii="Times New Roman" w:hAnsi="Times New Roman"/>
          <w:sz w:val="24"/>
          <w:szCs w:val="24"/>
          <w:lang w:eastAsia="ru-RU"/>
        </w:rPr>
        <w:t> – способность представить результат решения проблемы до того, как она будет реально решена, предсказать возможные последствия действия до его осуществления. Выявляется не только при решении учебных задач, но и распространяется на самые разнообразные проявления реальной жизни: от прогнозирования последствий, не отдаленных во времени относительно элементарных событий, до возможностей прогноза развития социальных явлений.</w:t>
      </w:r>
    </w:p>
    <w:p w:rsidR="00225486" w:rsidRDefault="00225486" w:rsidP="00225486">
      <w:pPr>
        <w:spacing w:after="0" w:line="227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Словарный запас</w:t>
      </w:r>
      <w:r>
        <w:rPr>
          <w:rFonts w:ascii="Times New Roman" w:hAnsi="Times New Roman"/>
          <w:sz w:val="24"/>
          <w:szCs w:val="24"/>
          <w:lang w:eastAsia="ru-RU"/>
        </w:rPr>
        <w:t>. Большой словарный запас – результат и критерий развития умственных способностей ребенка. Проявляется не только в большом количестве используемых в речи слов, но и в умении строить сложные синтаксические конструкции, в характерном для одаренных детей придумывании новых слов для обозначения новых, введенных ими понятий или воображаемых событий.</w:t>
      </w:r>
    </w:p>
    <w:p w:rsidR="00225486" w:rsidRDefault="00225486" w:rsidP="00225486">
      <w:pPr>
        <w:spacing w:after="0" w:line="227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Способность к оценке</w:t>
      </w:r>
      <w:r>
        <w:rPr>
          <w:rFonts w:ascii="Times New Roman" w:hAnsi="Times New Roman"/>
          <w:sz w:val="24"/>
          <w:szCs w:val="24"/>
          <w:lang w:eastAsia="ru-RU"/>
        </w:rPr>
        <w:t> – прежде всего результат критического мышления. Предполагает возможность понимания как собственных мыслей и поступков, так и действий других людей. Проявляется в способности объективно характеризовать решения проблемных задач, поступки людей, события и явления.</w:t>
      </w:r>
    </w:p>
    <w:p w:rsidR="00225486" w:rsidRDefault="00225486" w:rsidP="00225486">
      <w:pPr>
        <w:spacing w:after="0" w:line="227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Изобретательность</w:t>
      </w:r>
      <w:r>
        <w:rPr>
          <w:rFonts w:ascii="Times New Roman" w:hAnsi="Times New Roman"/>
          <w:sz w:val="24"/>
          <w:szCs w:val="24"/>
          <w:lang w:eastAsia="ru-RU"/>
        </w:rPr>
        <w:t> – способность находить оригинальные, неожиданные решения в поведении и различных видах деятельности. Проявляется в поведении ребенка, в играх и самых разных видах деятельности.</w:t>
      </w:r>
    </w:p>
    <w:p w:rsidR="00225486" w:rsidRDefault="00225486" w:rsidP="00225486">
      <w:pPr>
        <w:spacing w:after="0" w:line="227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Способность рассуждать и мыслить логически</w:t>
      </w:r>
      <w:r>
        <w:rPr>
          <w:rFonts w:ascii="Times New Roman" w:hAnsi="Times New Roman"/>
          <w:sz w:val="24"/>
          <w:szCs w:val="24"/>
          <w:lang w:eastAsia="ru-RU"/>
        </w:rPr>
        <w:t> – способность к анализу, синтезу, классификации явлений и событий, процессов, умение стройно излагать свои мысли. Проявляется в умении формулировать понятия, высказывать собственные суждения.</w:t>
      </w:r>
    </w:p>
    <w:p w:rsidR="00225486" w:rsidRDefault="00225486" w:rsidP="00225486">
      <w:pPr>
        <w:spacing w:after="0" w:line="227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Настойчивость (целеустремленность) </w:t>
      </w:r>
      <w:r>
        <w:rPr>
          <w:rFonts w:ascii="Times New Roman" w:hAnsi="Times New Roman"/>
          <w:sz w:val="24"/>
          <w:szCs w:val="24"/>
          <w:lang w:eastAsia="ru-RU"/>
        </w:rPr>
        <w:t>– способность и стремление упорно двигаться к намеченной цели, умение концентрировать собственные усилия на предмете деятельности, несмотря на наличие помех. Проявляется в поведении и во всех видах деятельности ребенка.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Требовательность к результатам собственной деятельности (перфекционизм)</w:t>
      </w:r>
      <w:r>
        <w:rPr>
          <w:rFonts w:ascii="Times New Roman" w:hAnsi="Times New Roman"/>
          <w:sz w:val="24"/>
          <w:szCs w:val="24"/>
          <w:lang w:eastAsia="ru-RU"/>
        </w:rPr>
        <w:t> – стремление доводить продукты любой своей деятельности до соответствия самым высоким требованиям. Проявляется в том, что ребенок не успокаивается до тех пор, пока не доведет свою работу до самого высокого уровня.</w:t>
      </w:r>
    </w:p>
    <w:p w:rsidR="00225486" w:rsidRDefault="00225486" w:rsidP="00225486">
      <w:pPr>
        <w:spacing w:after="0" w:line="221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Обработка результатов.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Отметки внесите в таблицу. Естественно, что результат будет более объективен, если эти отметки, независимо друг от друга, поставят и другие взрослые, хорошо знающие ребенка.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/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№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Качество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Отметка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Любознательность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Сверхчувствительность к проблемам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Способность к прогнозированию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4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Словарный запас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Способность к оценке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Изобретательность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Способность рассуждать и мыслить логически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Настойчивость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Перфекционизм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10" w:lineRule="atLeast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Поставленные отметки (либо среднеарифметические показатели, вычисленные по результатам оценок нескольких взрослых) отложим на графике. Идеальный результат – правильный девятиугольник. Но у реального ребенка при объективной оценке обычно получается звездочка сложной конфигурации. Этот график дает наглядное представление о том, в каком направлении следует вести дальнейшую воспитательную работу.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21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Пример построения «графического профиля» ребенка</w:t>
      </w:r>
    </w:p>
    <w:p w:rsidR="00225486" w:rsidRDefault="00225486" w:rsidP="0022548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278505" cy="1595120"/>
            <wp:effectExtent l="19050" t="0" r="0" b="0"/>
            <wp:docPr id="1" name="Рисунок 12" descr="hello_html_m3b2641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ello_html_m3b26415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505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486" w:rsidRDefault="00225486" w:rsidP="0022548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Приложение 6</w:t>
      </w:r>
    </w:p>
    <w:p w:rsidR="00225486" w:rsidRDefault="00225486" w:rsidP="00225486">
      <w:pPr>
        <w:spacing w:after="0" w:line="221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Тест на изучение оригинальности решения задач на воображение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Подготовка исследования. Подобрать альбомные листы на каждого ребенка с нарисованными на них фигурами: контурное изображение частей предметов, например, ствол с одной веткой, кружок – голова с двумя ушами и т. д., и простые геометрические фигуры (круг, квадрат, треугольник и т. д.). Подготовить цветные карандаши, фломастеры.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Проведение исследования. Ребенка 7–8 лет просят дорисовать каждую из фигур так, чтобы получилась какая-нибудь картинка. Предварительно можно провести вступительную беседу об умении фантазировать (вспомнить, на что бывают похожи облака на небе, и т. д.).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21" w:lineRule="atLeast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225486" w:rsidRDefault="00225486" w:rsidP="00225486">
      <w:pPr>
        <w:spacing w:after="0" w:line="221" w:lineRule="atLeast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225486" w:rsidRDefault="00225486" w:rsidP="00225486">
      <w:pPr>
        <w:spacing w:after="0" w:line="221" w:lineRule="atLeast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225486" w:rsidRDefault="00225486" w:rsidP="00225486">
      <w:pPr>
        <w:spacing w:after="0" w:line="221" w:lineRule="atLeast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225486" w:rsidRDefault="00225486" w:rsidP="00225486">
      <w:pPr>
        <w:spacing w:after="0" w:line="221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lastRenderedPageBreak/>
        <w:t>О б р а б о т к а д а н н ы х.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Выявляют степень оригинальности, необычности изображения. Устанавливают тип решения задач на воображение.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Нулевой тип.</w:t>
      </w:r>
      <w:r>
        <w:rPr>
          <w:rFonts w:ascii="Times New Roman" w:hAnsi="Times New Roman"/>
          <w:sz w:val="24"/>
          <w:szCs w:val="24"/>
          <w:lang w:eastAsia="ru-RU"/>
        </w:rPr>
        <w:t> Характеризуется тем, что ребенок еще не принимает задачу на построение образа воображения с использованием данного элемента. Он не дорисовывает его, а рисует рядом что-то свое (свободное фантазирование).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Первый тип</w:t>
      </w:r>
      <w:r>
        <w:rPr>
          <w:rFonts w:ascii="Times New Roman" w:hAnsi="Times New Roman"/>
          <w:sz w:val="24"/>
          <w:szCs w:val="24"/>
          <w:lang w:eastAsia="ru-RU"/>
        </w:rPr>
        <w:t>. Ребенок дорисовывает фигуру на карточке так, что получается изображение отдельного объекта (дерево), но изображение контурное, схематичное, лишенное деталей.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Второй тип.</w:t>
      </w:r>
      <w:r>
        <w:rPr>
          <w:rFonts w:ascii="Times New Roman" w:hAnsi="Times New Roman"/>
          <w:sz w:val="24"/>
          <w:szCs w:val="24"/>
          <w:lang w:eastAsia="ru-RU"/>
        </w:rPr>
        <w:t> Также изображается отдельный объект, но с разнообразными деталями.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Третий тип</w:t>
      </w:r>
      <w:r>
        <w:rPr>
          <w:rFonts w:ascii="Times New Roman" w:hAnsi="Times New Roman"/>
          <w:sz w:val="24"/>
          <w:szCs w:val="24"/>
          <w:lang w:eastAsia="ru-RU"/>
        </w:rPr>
        <w:t>. Изображая отдельный объект, ребенок уже включает его в какой-нибудь воображаемый сюжет (не просто девочка, а девочка, делающая зарядку).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Четвертый тип</w:t>
      </w:r>
      <w:r>
        <w:rPr>
          <w:rFonts w:ascii="Times New Roman" w:hAnsi="Times New Roman"/>
          <w:sz w:val="24"/>
          <w:szCs w:val="24"/>
          <w:lang w:eastAsia="ru-RU"/>
        </w:rPr>
        <w:t>. Ребенок изображает несколько объектов по воображаемому сюжету (девочка гуляет с собачкой).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Пятый тип</w:t>
      </w:r>
      <w:r>
        <w:rPr>
          <w:rFonts w:ascii="Times New Roman" w:hAnsi="Times New Roman"/>
          <w:sz w:val="24"/>
          <w:szCs w:val="24"/>
          <w:lang w:eastAsia="ru-RU"/>
        </w:rPr>
        <w:t>. Заданная фигура используется качественно по-новому. Если в 1–4 типах она выступает как основная часть картинки, которую рисовал ребенок (кружок – голова и т. д.), то теперь фигура включается как один из второстепенных элементов для создания образа воображения (треугольник уже не крыша дома, а грифель карандаша, которым мальчик рисует картину).</w:t>
      </w:r>
    </w:p>
    <w:p w:rsidR="00225486" w:rsidRDefault="00225486" w:rsidP="00225486">
      <w:pPr>
        <w:spacing w:after="0" w:line="221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Памятка № 1</w:t>
      </w:r>
    </w:p>
    <w:p w:rsidR="00225486" w:rsidRDefault="00225486" w:rsidP="00225486">
      <w:pPr>
        <w:spacing w:after="0" w:line="221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21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План анализа полученной информации из книги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Название справочника или научно-популярного издания.</w:t>
      </w:r>
    </w:p>
    <w:p w:rsidR="00225486" w:rsidRDefault="00225486" w:rsidP="00225486">
      <w:pPr>
        <w:spacing w:after="0" w:line="221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Есть ли в книге указатель?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Есть ли оглавление?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Год издания.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Имеет ли значение, в каком году издана книга?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Краткое содержание книги.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Что тебе понравилось? Что не понравилось?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Чего недостает в этой книге?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23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Памятка № 2</w:t>
      </w:r>
    </w:p>
    <w:p w:rsidR="00225486" w:rsidRDefault="00225486" w:rsidP="00225486">
      <w:pPr>
        <w:spacing w:after="0" w:line="223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23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План анализа полученной информации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br/>
        <w:t>(источник – Интернет)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Какую поисковую систему использовал?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Адрес сайта, который ты изучал.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Название сайта.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Долго ли загружается страница.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Привлекательно ли она выглядит.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Легко ли можно найти необходимую информацию?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Каким образом структурирована информация?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Есть ли изображение? Какого качества?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 Несут ли изображения дополнительную информацию?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 Указаны ли имя и адрес электронной почты автора сайта?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Есть ли указания, когда был подготовлен (обновлен) сайт?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12. Есть ли возможность при переходе на следующие страницы автоматически вернуться на первую?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13. Достаточно ли полно заглавие сайта раскрывает его содержание?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14. Смог бы ты больше получить информации из печатных изданий?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15. Во всем ли ты согласен с автором сайта?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16. Не попадалась ли тебе неверная информация?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17. Достаточно ли актуальна предложенная информация?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18. Есть ли на сайте ссылки к другим сайтам похожей информации?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19. Считаешь ли ты, что автор достаточно компетентен в этом предмете?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20. Проанализировав все свои ответы, считаешь ли ты, что можешь использовать данный сайт для своей учебно-исследовательской работы.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23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Памятка № 3</w:t>
      </w:r>
    </w:p>
    <w:p w:rsidR="00225486" w:rsidRDefault="00225486" w:rsidP="00225486">
      <w:pPr>
        <w:spacing w:after="0" w:line="223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23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Технология защиты учебно-исследовательской работы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Выступление автора с докладом (до 10 минут).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Вопросы участников конференции и ответы автора.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Вопросы членов жюри и ответы автора.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Выступление учащегося-рецензента с отзывом о работе.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Ответы на замечания рецензента.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Обмен мнениями о работе и рекомендации.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23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Памятка № 4</w:t>
      </w:r>
    </w:p>
    <w:p w:rsidR="00225486" w:rsidRDefault="00225486" w:rsidP="00225486">
      <w:pPr>
        <w:spacing w:after="0" w:line="223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23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План доклада по результатам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br/>
        <w:t>учебно-исследовательской деятельности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Приветствие.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Тема учебно-исследовательской работы.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Актуальность темы учебно-исследовательской работы.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Цель и задачи учебно-исследовательской работы.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Гипотеза учебно-исследовательской работы.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Значимость учебно-исследовательской работы.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Объект и предмет исследования.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Этапы учебно-исследовательской работы.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 Результаты учебно-исследовательской работы.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 Выводы учебно-исследовательской работы.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23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Памятка № 5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Требования к содержанию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br/>
        <w:t>учебно-исследовательской работы</w:t>
      </w:r>
    </w:p>
    <w:p w:rsidR="00225486" w:rsidRDefault="00225486" w:rsidP="00225486">
      <w:pPr>
        <w:spacing w:after="0" w:line="223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/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Структура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Требования к содержанию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Титульный лист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Содержит: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наименование учебного заведения, где выполнена работа;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Ф. И. О. автора;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тему учебно-исследовательской работы;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Ф. И. О. научного руководителя;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город и год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Оглавление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Включает наименование всех глав, разделов с указанием номеров страниц, на которых размещается материал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Введение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Содержит: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– актуальность;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объект исследования;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предмет исследования;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цель исследования;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гипотеза;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задачи;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методы исследования;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практическая значимость;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апробация;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база исследования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Основная часть (не более</w:t>
      </w:r>
      <w:r>
        <w:rPr>
          <w:rFonts w:ascii="Times New Roman" w:hAnsi="Times New Roman"/>
          <w:sz w:val="24"/>
          <w:szCs w:val="24"/>
          <w:lang w:eastAsia="ru-RU"/>
        </w:rPr>
        <w:br/>
        <w:t>10–15 с.)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Состоит из глав, в которых содержится материал по конкретно исследуемой теме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Выводы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Краткие выводы по результатам выполненной работы должны состоять из нескольких пунктов, подводящих итог выполненной учебно-исследовательской работе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Список</w:t>
      </w:r>
      <w:r>
        <w:rPr>
          <w:rFonts w:ascii="Times New Roman" w:hAnsi="Times New Roman"/>
          <w:sz w:val="24"/>
          <w:szCs w:val="24"/>
          <w:lang w:eastAsia="ru-RU"/>
        </w:rPr>
        <w:br/>
        <w:t>литературы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Должен содержать перечень источников, использованных при написании учебно-исследовательской работы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Приложения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Содержит список приложений, на которые автор ссылается в работе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/>
      </w:r>
    </w:p>
    <w:p w:rsidR="00225486" w:rsidRDefault="00225486" w:rsidP="00225486">
      <w:pPr>
        <w:spacing w:after="0" w:line="223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Памятка № 6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Как подготовить, написать и защитить реферат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Подготовка к написанию.</w:t>
      </w:r>
    </w:p>
    <w:p w:rsidR="00225486" w:rsidRDefault="00225486" w:rsidP="00225486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Выбор темы: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выбирайте интересную и актуальную тему.</w:t>
      </w:r>
    </w:p>
    <w:p w:rsidR="00225486" w:rsidRDefault="00225486" w:rsidP="00225486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numPr>
          <w:ilvl w:val="1"/>
          <w:numId w:val="2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Осмысление выбранной темы:</w:t>
      </w:r>
    </w:p>
    <w:p w:rsidR="00225486" w:rsidRDefault="00225486" w:rsidP="00225486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дайте себе время, здесь нельзя спешить;</w:t>
      </w:r>
    </w:p>
    <w:p w:rsidR="00225486" w:rsidRDefault="00225486" w:rsidP="00225486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постоянно думайте о выбранной теме, старайтесь разглядеть ее в окружающем мире.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3.Сбор информации:</w:t>
      </w:r>
    </w:p>
    <w:p w:rsidR="00225486" w:rsidRDefault="00225486" w:rsidP="00225486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информацию систематизировать по конвертам, по карточкам, другими способами (по возможности использовать ресурсы компьютера);</w:t>
      </w:r>
    </w:p>
    <w:p w:rsidR="00225486" w:rsidRDefault="00225486" w:rsidP="00225486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делайте закладки и пометки в книгах;</w:t>
      </w:r>
    </w:p>
    <w:p w:rsidR="00225486" w:rsidRDefault="00225486" w:rsidP="00225486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обратите внимание: “литература” и “источники” – понятия разные.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Постановка проблемы и выбор эпиграфа:</w:t>
      </w:r>
    </w:p>
    <w:p w:rsidR="00225486" w:rsidRDefault="00225486" w:rsidP="00225486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сформулируйте основную проблему реферата;</w:t>
      </w:r>
    </w:p>
    <w:p w:rsidR="00225486" w:rsidRDefault="00225486" w:rsidP="00225486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эпиграф должен кратко отражать основную идею реферата.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Конструирование содержания (плана):</w:t>
      </w:r>
    </w:p>
    <w:p w:rsidR="00225486" w:rsidRDefault="00225486" w:rsidP="00225486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разложите перед собой собранную информацию и разбейте содержание на куски;</w:t>
      </w:r>
    </w:p>
    <w:p w:rsidR="00225486" w:rsidRDefault="00225486" w:rsidP="00225486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плане предусмотрите такие пункты: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введение</w:t>
      </w:r>
      <w:r>
        <w:rPr>
          <w:rFonts w:ascii="Times New Roman" w:hAnsi="Times New Roman"/>
          <w:sz w:val="24"/>
          <w:szCs w:val="24"/>
          <w:lang w:eastAsia="ru-RU"/>
        </w:rPr>
        <w:t> (постановка проблемы, история вопроса)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основная часть</w:t>
      </w:r>
      <w:r>
        <w:rPr>
          <w:rFonts w:ascii="Times New Roman" w:hAnsi="Times New Roman"/>
          <w:sz w:val="24"/>
          <w:szCs w:val="24"/>
          <w:lang w:eastAsia="ru-RU"/>
        </w:rPr>
        <w:t>, которая должна быть выдержана в научном стиле, а именно: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>трогая логичность в изложении, т.е. все предложения выстраиваются по принципу причинно-следственных связей;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ыводы, вытекающие из фактов;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бъективность изложения фактов;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у</w:t>
      </w:r>
      <w:r>
        <w:rPr>
          <w:rFonts w:ascii="Times New Roman" w:hAnsi="Times New Roman"/>
          <w:sz w:val="24"/>
          <w:szCs w:val="24"/>
          <w:lang w:eastAsia="ru-RU"/>
        </w:rPr>
        <w:t>потребление неопределенно-личных местоимений вместо местоимения “я”.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lastRenderedPageBreak/>
        <w:t>заключение </w:t>
      </w:r>
      <w:r>
        <w:rPr>
          <w:rFonts w:ascii="Times New Roman" w:hAnsi="Times New Roman"/>
          <w:sz w:val="24"/>
          <w:szCs w:val="24"/>
          <w:lang w:eastAsia="ru-RU"/>
        </w:rPr>
        <w:t>(основной вывод, пути решения поставленной проблемы и т. д.)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2. Написание реферата.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Написание черновика.</w:t>
      </w:r>
    </w:p>
    <w:p w:rsidR="00225486" w:rsidRDefault="00225486" w:rsidP="00225486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пишите текст на одной стороне листа;</w:t>
      </w:r>
    </w:p>
    <w:p w:rsidR="00225486" w:rsidRDefault="00225486" w:rsidP="00225486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листы нумеруйте;</w:t>
      </w:r>
    </w:p>
    <w:p w:rsidR="00225486" w:rsidRDefault="00225486" w:rsidP="00225486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не отступайте от своего содержания;</w:t>
      </w:r>
    </w:p>
    <w:p w:rsidR="00225486" w:rsidRDefault="00225486" w:rsidP="00225486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заголовки разделов должны соответствовать пунктам содержания;</w:t>
      </w:r>
    </w:p>
    <w:p w:rsidR="00225486" w:rsidRDefault="00225486" w:rsidP="00225486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если реферат получился слишком объемным, удалите все, что не раскрывает тему.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Написание чистовика.</w:t>
      </w:r>
    </w:p>
    <w:p w:rsidR="00225486" w:rsidRDefault="00225486" w:rsidP="00225486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отдайте готовый черновик специалисту на рецензию;</w:t>
      </w:r>
    </w:p>
    <w:p w:rsidR="00225486" w:rsidRDefault="00225486" w:rsidP="00225486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обязательно наличие следующих блоков: титульный лист, содержание (оглавление), собственно текст, библиография, сноски на термины и источники, перечень сокращений;</w:t>
      </w:r>
    </w:p>
    <w:p w:rsidR="00225486" w:rsidRDefault="00225486" w:rsidP="00225486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основные требования к оформлению чистовика: нумерация страниц, поля по 2 см., желательно печатный текст “10 – 12” в компьютерном исполнении;</w:t>
      </w:r>
    </w:p>
    <w:p w:rsidR="00225486" w:rsidRDefault="00225486" w:rsidP="00225486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рисунки, графики и таблицы должны быть четкими и понятными и иметь соответствующие пояснения.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3. Подготовка к защите реферата.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Общие рекомендации:</w:t>
      </w:r>
    </w:p>
    <w:p w:rsidR="00225486" w:rsidRDefault="00225486" w:rsidP="00225486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хорошо воспринимается эмоциональное и короткое по времени (не более 15 минут) изложение материала с использованием интересных примеров;</w:t>
      </w:r>
    </w:p>
    <w:p w:rsidR="00225486" w:rsidRDefault="00225486" w:rsidP="00225486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логика изложения позволяет слушателям лучше понять выступающего;</w:t>
      </w:r>
    </w:p>
    <w:p w:rsidR="00225486" w:rsidRDefault="00225486" w:rsidP="00225486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употребляйте только понятные аудитории термины;</w:t>
      </w:r>
    </w:p>
    <w:p w:rsidR="00225486" w:rsidRDefault="00225486" w:rsidP="00225486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хорошо воспринимается рассказ, а не чтение текста;</w:t>
      </w:r>
    </w:p>
    <w:p w:rsidR="00225486" w:rsidRDefault="00225486" w:rsidP="00225486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ваше выступление выиграет, если Вы будете максимально использовать наглядный материал.</w:t>
      </w:r>
    </w:p>
    <w:p w:rsidR="00225486" w:rsidRDefault="00225486" w:rsidP="00225486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постарайтесь предупредить возможные вопросы.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Техника подготовки:</w:t>
      </w:r>
    </w:p>
    <w:p w:rsidR="00225486" w:rsidRDefault="00225486" w:rsidP="00225486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проведите предварительный хронометраж своего выступления и доведите его до нужного отрезка времени;</w:t>
      </w:r>
    </w:p>
    <w:p w:rsidR="00225486" w:rsidRDefault="00225486" w:rsidP="00225486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выпишите на отдельные карточки ту часть содержания, которая прозвучит в выступлении и разложите их по порядку;</w:t>
      </w:r>
    </w:p>
    <w:p w:rsidR="00225486" w:rsidRDefault="00225486" w:rsidP="00225486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заранее продумайте составляющие своего рабочего места;</w:t>
      </w:r>
    </w:p>
    <w:p w:rsidR="00225486" w:rsidRDefault="00225486" w:rsidP="00225486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приготовьте четкую и красочную наглядность;</w:t>
      </w:r>
    </w:p>
    <w:p w:rsidR="00225486" w:rsidRDefault="00225486" w:rsidP="00225486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проведите тренировочное выступление перед друзьями, родственниками.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Рекомендации выступающему.</w:t>
      </w:r>
    </w:p>
    <w:p w:rsidR="00225486" w:rsidRDefault="00225486" w:rsidP="00225486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начните свое выступление с приветствия жюри и аудитории;</w:t>
      </w:r>
    </w:p>
    <w:p w:rsidR="00225486" w:rsidRDefault="00225486" w:rsidP="00225486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огласите название Вашего реферата, сформулируйте его основную идею и причину выбора темы;</w:t>
      </w:r>
    </w:p>
    <w:p w:rsidR="00225486" w:rsidRDefault="00225486" w:rsidP="00225486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не забывайте об уважении к слушателям в течение всего выступления (не поворачивайтесь к аудитории спиной, говорите внятно);</w:t>
      </w:r>
    </w:p>
    <w:p w:rsidR="00225486" w:rsidRDefault="00225486" w:rsidP="00225486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поблагодарите слушателей за внимание, а научного руководителя – за помощь;</w:t>
      </w:r>
    </w:p>
    <w:p w:rsidR="00225486" w:rsidRDefault="00225486" w:rsidP="00225486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старайтесь ответить на все вопросы аудитории.</w:t>
      </w:r>
    </w:p>
    <w:p w:rsidR="00225486" w:rsidRDefault="00225486" w:rsidP="00225486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Успехов!</w:t>
      </w:r>
    </w:p>
    <w:p w:rsidR="00225486" w:rsidRDefault="00225486" w:rsidP="00225486">
      <w:pPr>
        <w:spacing w:after="0" w:line="223" w:lineRule="atLeast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225486" w:rsidRDefault="00225486" w:rsidP="00225486">
      <w:pPr>
        <w:spacing w:after="0" w:line="223" w:lineRule="atLeast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225486" w:rsidRDefault="00225486" w:rsidP="00225486">
      <w:pPr>
        <w:spacing w:after="0" w:line="223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Памятка № 7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Как правильно оформить сноску и библиографию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СЛОВНИК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Библиография (</w:t>
      </w:r>
      <w:r>
        <w:rPr>
          <w:rFonts w:ascii="Times New Roman" w:hAnsi="Times New Roman"/>
          <w:sz w:val="24"/>
          <w:szCs w:val="24"/>
          <w:lang w:eastAsia="ru-RU"/>
        </w:rPr>
        <w:t>греч. Biblion - книга, grapho- пишу) - полный или выборочный список литературы по теме (Современный словарь иностранных слов. М., 1993г.)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Библиографическое описание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- </w:t>
      </w:r>
      <w:r>
        <w:rPr>
          <w:rFonts w:ascii="Times New Roman" w:hAnsi="Times New Roman"/>
          <w:sz w:val="24"/>
          <w:szCs w:val="24"/>
          <w:lang w:eastAsia="ru-RU"/>
        </w:rPr>
        <w:t>комплекс сведений, из которого состоит сноска или строка в библиографии. Это описание имеет ряд строгих правил. Все необходимое для составления библиографического описания содержится на 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титульном листе</w:t>
      </w:r>
      <w:r>
        <w:rPr>
          <w:rFonts w:ascii="Times New Roman" w:hAnsi="Times New Roman"/>
          <w:sz w:val="24"/>
          <w:szCs w:val="24"/>
          <w:lang w:eastAsia="ru-RU"/>
        </w:rPr>
        <w:t> книги (как правило, это следующий лист после обложки, где указаны автор, название, издательство, место и год издания книги)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Компиляция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(лат. Compilatio - ограбление; накопление выписок и собрание документов)- составление сочинений на основе чужих исследований, чужих произведений без самостоятельной обработки источников; работа, составленная таким методом (Современный словарь иностранных слов. М., 1993г.)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Плагиат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 (</w:t>
      </w:r>
      <w:r>
        <w:rPr>
          <w:rFonts w:ascii="Times New Roman" w:hAnsi="Times New Roman"/>
          <w:sz w:val="24"/>
          <w:szCs w:val="24"/>
          <w:lang w:eastAsia="ru-RU"/>
        </w:rPr>
        <w:t>лат. Plagiatus - похищенный) - присвоение чужого авторства, выдача чужого произведения или изобретения за собственное (Современный словарь иностранных слов. М., 1993г.)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Сноски и библиография</w:t>
      </w:r>
      <w:r>
        <w:rPr>
          <w:rFonts w:ascii="Times New Roman" w:hAnsi="Times New Roman"/>
          <w:sz w:val="24"/>
          <w:szCs w:val="24"/>
          <w:lang w:eastAsia="ru-RU"/>
        </w:rPr>
        <w:t> - необходимые элементы любой научной работы. Содержащиеся в них сведения отражают круг тех материалов, которые использовались исследователем.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СНОСКА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Где ставится сноска? - </w:t>
      </w:r>
      <w:r>
        <w:rPr>
          <w:rFonts w:ascii="Times New Roman" w:hAnsi="Times New Roman"/>
          <w:sz w:val="24"/>
          <w:szCs w:val="24"/>
          <w:lang w:eastAsia="ru-RU"/>
        </w:rPr>
        <w:t>Сноска отмечается в тексте и ставится в нижней части страницы под разделительной чертой. На каждой странице сноски имеют отдельную нумерацию. Иногда сноски помечаются не цифрами, а звездочками. Пример сноски внизу на второй странице. Сноска может ставится и в конце работы. В таком случае все сноски нумеруются по порядку и выносятся в конец в разделе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 ПРИМЕЧАНИЯ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Пример такого оформления - книга Е.Е. Кеппа “Выборг. Художественные достопримечательности” Выборг: Фантакт, 1992.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Сноска ставится, если:</w:t>
      </w:r>
    </w:p>
    <w:p w:rsidR="00225486" w:rsidRDefault="00225486" w:rsidP="00225486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работе употребляется 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специальный научный термин, устаревшее слово, неологизм</w:t>
      </w:r>
      <w:r>
        <w:rPr>
          <w:rFonts w:ascii="Times New Roman" w:hAnsi="Times New Roman"/>
          <w:sz w:val="24"/>
          <w:szCs w:val="24"/>
          <w:lang w:eastAsia="ru-RU"/>
        </w:rPr>
        <w:t> и т.п. В таком случае под сноской дается толкование слова;</w:t>
      </w:r>
    </w:p>
    <w:p w:rsidR="00225486" w:rsidRDefault="00225486" w:rsidP="00225486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автор считает нужным 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прокомментировать свои слова, </w:t>
      </w:r>
      <w:r>
        <w:rPr>
          <w:rFonts w:ascii="Times New Roman" w:hAnsi="Times New Roman"/>
          <w:sz w:val="24"/>
          <w:szCs w:val="24"/>
          <w:lang w:eastAsia="ru-RU"/>
        </w:rPr>
        <w:t>и этот комментарий невозможно поместить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сам текст исследования;</w:t>
      </w:r>
    </w:p>
    <w:p w:rsidR="00225486" w:rsidRDefault="00225486" w:rsidP="00225486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цитируется 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источник </w:t>
      </w:r>
      <w:r>
        <w:rPr>
          <w:rFonts w:ascii="Times New Roman" w:hAnsi="Times New Roman"/>
          <w:sz w:val="24"/>
          <w:szCs w:val="24"/>
          <w:lang w:eastAsia="ru-RU"/>
        </w:rPr>
        <w:t>или 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научное исследование</w:t>
      </w:r>
      <w:r>
        <w:rPr>
          <w:rFonts w:ascii="Times New Roman" w:hAnsi="Times New Roman"/>
          <w:sz w:val="24"/>
          <w:szCs w:val="24"/>
          <w:lang w:eastAsia="ru-RU"/>
        </w:rPr>
        <w:t>. 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 этом случае: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(Если вы используете неопубликованный источник документ, карту, план, схему)</w:t>
      </w:r>
      <w:r>
        <w:rPr>
          <w:rFonts w:ascii="Times New Roman" w:hAnsi="Times New Roman"/>
          <w:sz w:val="24"/>
          <w:szCs w:val="24"/>
          <w:lang w:eastAsia="ru-RU"/>
        </w:rPr>
        <w:t> - укажите место хранения документа. Так, например, на 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архивный документ</w:t>
      </w:r>
      <w:r>
        <w:rPr>
          <w:rFonts w:ascii="Times New Roman" w:hAnsi="Times New Roman"/>
          <w:sz w:val="24"/>
          <w:szCs w:val="24"/>
          <w:lang w:eastAsia="ru-RU"/>
        </w:rPr>
        <w:t> ссылаются следующим образом: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ЛОГАВ, ф.1, оп.1, ед.хр.452, л.15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(ЛОГАВ - сокращенное название архива, в данном случае это Ленинградский областной государственный архив в Выборге, ф.- фонд, оп. - опись, ед.хр. - единица хранения, л. - лист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Такое описание верно для любого архива.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Если сведения получены Вами из теле- или радиопередачи</w:t>
      </w:r>
      <w:r>
        <w:rPr>
          <w:rFonts w:ascii="Times New Roman" w:hAnsi="Times New Roman"/>
          <w:sz w:val="24"/>
          <w:szCs w:val="24"/>
          <w:lang w:eastAsia="ru-RU"/>
        </w:rPr>
        <w:t> - нужно указать название передачи, название канала, число, время эфира.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Если сведения получены во время личной встречи (беседа, интервью)</w:t>
      </w:r>
      <w:r>
        <w:rPr>
          <w:rFonts w:ascii="Times New Roman" w:hAnsi="Times New Roman"/>
          <w:sz w:val="24"/>
          <w:szCs w:val="24"/>
          <w:lang w:eastAsia="ru-RU"/>
        </w:rPr>
        <w:t> - укажите "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записано со слов</w:t>
      </w:r>
      <w:r>
        <w:rPr>
          <w:rFonts w:ascii="Times New Roman" w:hAnsi="Times New Roman"/>
          <w:sz w:val="24"/>
          <w:szCs w:val="24"/>
          <w:lang w:eastAsia="ru-RU"/>
        </w:rPr>
        <w:t>…", а также дату, когда состоялась встреча.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предоставленные Вам 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неопубликованные письменные сведения сошлитесь так: "по материалам …"</w:t>
      </w:r>
      <w:r>
        <w:rPr>
          <w:rFonts w:ascii="Times New Roman" w:hAnsi="Times New Roman"/>
          <w:sz w:val="24"/>
          <w:szCs w:val="24"/>
          <w:lang w:eastAsia="ru-RU"/>
        </w:rPr>
        <w:t> и укажите дату. (Вместо многоточия ставится фамилия и инициалы).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Если Вы используете опубликованный источник (переписка, мемуары, путевой дневник и т.п.),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необходимо указать автора текста, название книги, том, место издания, издательство, год издания, номер страницы.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lastRenderedPageBreak/>
        <w:t>Например: Бенуа А.Н. Мои воспоминания. Т1.,Л..:Искусство, 1980, с.10 (Внимание! Это - сноска! Смотри в конце текста!)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Если Вы использовали материалы исследования</w:t>
      </w:r>
      <w:r>
        <w:rPr>
          <w:rFonts w:ascii="Times New Roman" w:hAnsi="Times New Roman"/>
          <w:sz w:val="24"/>
          <w:szCs w:val="24"/>
          <w:lang w:eastAsia="ru-RU"/>
        </w:rPr>
        <w:t>, то порядок оформления библиографического описания тот же: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Балашов Е.А. Карельский перешеек. Земля неизведанная. Часть 1. Спб.: Новое время, 1998, с.28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Если необходимый материал содержится в сборнике статей, журнале, газете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> то нужно указать автора статьи, название статьи, название сборника или журнала, газеты, редактора и место издания (для сборников), год издания, номер издания (для журнала, газеты) и страницу.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Например: Карма О.О. Опыт сравнительного изучения возникновения промышленности в Эстонии и Финляндии // Ремесло и мануфактура в России, Финляндии, Прибалтике / под редакцией А. А. Сванидзе. Л..: Наука, 1975, с.123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Грев И. История в краеведении // Отечество, 1991, №2, с.8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Если Вы нашли в книге сведения, приводя которые сам автор книги делает сноску на какое-то другое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издание или документ</w:t>
      </w:r>
      <w:r>
        <w:rPr>
          <w:rFonts w:ascii="Times New Roman" w:hAnsi="Times New Roman"/>
          <w:sz w:val="24"/>
          <w:szCs w:val="24"/>
          <w:lang w:eastAsia="ru-RU"/>
        </w:rPr>
        <w:t> - не переписывайте эту сноску, попытайтесь найти первоисточник. Вдруг в нем содержится интересная информация, которую до Вас не заметили. Если же это невозможно (редкая книга или издание на иностранном языке) - сошлитесь на ту книгу, которой пользовались Вы. 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В этом случае перед сноской ставится фраза "Цитата по:.."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225486" w:rsidRDefault="00225486" w:rsidP="002254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БИБЛИОГРАФИЯ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Напомним, что 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библиографическое описание</w:t>
      </w:r>
      <w:r>
        <w:rPr>
          <w:rFonts w:ascii="Times New Roman" w:hAnsi="Times New Roman"/>
          <w:sz w:val="24"/>
          <w:szCs w:val="24"/>
          <w:lang w:eastAsia="ru-RU"/>
        </w:rPr>
        <w:t> книги содержит 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ФИО автора, название книги, издательство, место и год издания.</w:t>
      </w:r>
      <w:r>
        <w:rPr>
          <w:rFonts w:ascii="Times New Roman" w:hAnsi="Times New Roman"/>
          <w:sz w:val="24"/>
          <w:szCs w:val="24"/>
          <w:lang w:eastAsia="ru-RU"/>
        </w:rPr>
        <w:t> Примеры см. выше.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Правила оформления библиографического списка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Список составляется строго по алфавиту, причём издания на русском языке пишутся вначале, а уже за ними - издания на иностранных языках.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Источники (документальные материалы, воспоминания, переписка, и т.п.) пишутся в начале, за ними - исследования. Так, например, можно разделить библиографию на 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источники и литературу.</w:t>
      </w:r>
    </w:p>
    <w:p w:rsidR="00225486" w:rsidRDefault="00225486" w:rsidP="00225486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Правила, используемые при составлении списка литературы те же, что и при составлении сноски.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Разница лишь в том, что в конце описания указывается общее количество страниц в книге либо страницы, на которых опубликована статья в сборнике, газете, журнале.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Например: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Расила В. История Финляндии. Петрозаводск: изд-во Петрозаводского ун-та,1996, с.296.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Хови Л. Кякисалми-город яблоневых цветов // Что такое Карелия? Хельсинки, 1997,с.19-20.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Если у Вас все же возникли затруднения при составлении библиографического описания, обратитесь к научному руководителю или к любому серьезному научному изданию, в котором можно найти образец.</w:t>
      </w: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25486" w:rsidRDefault="00225486" w:rsidP="002254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560EC" w:rsidRDefault="00225486"/>
    <w:sectPr w:rsidR="004560EC" w:rsidSect="00566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1739"/>
    <w:multiLevelType w:val="multilevel"/>
    <w:tmpl w:val="53041F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D77349"/>
    <w:multiLevelType w:val="multilevel"/>
    <w:tmpl w:val="1952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025B"/>
    <w:multiLevelType w:val="multilevel"/>
    <w:tmpl w:val="2A6A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2A7FE3"/>
    <w:multiLevelType w:val="multilevel"/>
    <w:tmpl w:val="D4CA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217BC6"/>
    <w:multiLevelType w:val="multilevel"/>
    <w:tmpl w:val="500A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6B3CDA"/>
    <w:multiLevelType w:val="multilevel"/>
    <w:tmpl w:val="8B2C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7501E7"/>
    <w:multiLevelType w:val="multilevel"/>
    <w:tmpl w:val="2FB6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67175C"/>
    <w:multiLevelType w:val="multilevel"/>
    <w:tmpl w:val="9CF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AC144D"/>
    <w:multiLevelType w:val="multilevel"/>
    <w:tmpl w:val="E024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5929B0"/>
    <w:multiLevelType w:val="multilevel"/>
    <w:tmpl w:val="07BA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EA2AF2"/>
    <w:multiLevelType w:val="multilevel"/>
    <w:tmpl w:val="5C4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2D0C92"/>
    <w:multiLevelType w:val="multilevel"/>
    <w:tmpl w:val="E3D6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497C87"/>
    <w:multiLevelType w:val="multilevel"/>
    <w:tmpl w:val="4FE2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E85687"/>
    <w:multiLevelType w:val="multilevel"/>
    <w:tmpl w:val="73D0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defaultTabStop w:val="708"/>
  <w:characterSpacingControl w:val="doNotCompress"/>
  <w:compat/>
  <w:rsids>
    <w:rsidRoot w:val="00225486"/>
    <w:rsid w:val="000A2194"/>
    <w:rsid w:val="00225486"/>
    <w:rsid w:val="0056637C"/>
    <w:rsid w:val="0080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4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4545</Words>
  <Characters>25909</Characters>
  <Application>Microsoft Office Word</Application>
  <DocSecurity>0</DocSecurity>
  <Lines>215</Lines>
  <Paragraphs>60</Paragraphs>
  <ScaleCrop>false</ScaleCrop>
  <Company/>
  <LinksUpToDate>false</LinksUpToDate>
  <CharactersWithSpaces>30394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2</cp:revision>
  <dcterms:created xsi:type="dcterms:W3CDTF">2022-03-15T08:28:00Z</dcterms:created>
  <dcterms:modified xsi:type="dcterms:W3CDTF">2022-03-15T08:28:00Z</dcterms:modified>
</cp:coreProperties>
</file>