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DB0" w:rsidRDefault="007555D1">
      <w:pPr>
        <w:jc w:val="center"/>
        <w:rPr>
          <w:b/>
        </w:rPr>
      </w:pPr>
      <w:r>
        <w:rPr>
          <w:b/>
        </w:rPr>
        <w:t xml:space="preserve">ОТДЕЛ ОБРАЗОВАНИЯ, МОЛОДЕЖИ И СПОРТА </w:t>
      </w:r>
    </w:p>
    <w:p w:rsidR="00847DB0" w:rsidRDefault="007555D1">
      <w:pPr>
        <w:jc w:val="center"/>
        <w:rPr>
          <w:b/>
        </w:rPr>
      </w:pPr>
      <w:r>
        <w:rPr>
          <w:b/>
        </w:rPr>
        <w:t xml:space="preserve">АДМИНИСТРАЦИИ ЧЕРНОМОРСКОГО РАЙОНА </w:t>
      </w:r>
    </w:p>
    <w:p w:rsidR="00847DB0" w:rsidRDefault="007555D1">
      <w:pPr>
        <w:jc w:val="center"/>
        <w:rPr>
          <w:b/>
        </w:rPr>
      </w:pPr>
      <w:r>
        <w:rPr>
          <w:b/>
        </w:rPr>
        <w:t>РЕСПУБЛИКИ КРЫМ</w:t>
      </w:r>
    </w:p>
    <w:p w:rsidR="00847DB0" w:rsidRDefault="007555D1">
      <w:pPr>
        <w:spacing w:before="240"/>
        <w:jc w:val="center"/>
        <w:rPr>
          <w:b/>
        </w:rPr>
      </w:pPr>
      <w:r>
        <w:rPr>
          <w:b/>
        </w:rPr>
        <w:t>МУНИЦИПАЛЬНОЕ БЮДЖЕТНОЕ ОБРАЗОВАТЕЛЬНОЕ УЧРЕЖДЕНИЕ</w:t>
      </w:r>
    </w:p>
    <w:p w:rsidR="00847DB0" w:rsidRDefault="007555D1">
      <w:pPr>
        <w:jc w:val="center"/>
        <w:rPr>
          <w:b/>
        </w:rPr>
      </w:pPr>
      <w:r>
        <w:rPr>
          <w:b/>
        </w:rPr>
        <w:t>ДОПОЛНИТЕЛЬНОГО ОБРАЗОВАНИЯ</w:t>
      </w:r>
    </w:p>
    <w:p w:rsidR="00847DB0" w:rsidRDefault="007555D1">
      <w:pPr>
        <w:jc w:val="center"/>
        <w:rPr>
          <w:b/>
        </w:rPr>
      </w:pPr>
      <w:r>
        <w:rPr>
          <w:b/>
        </w:rPr>
        <w:t>«ЦЕНТР ДЕТСКОГО И ЮНОШЕСКОГО ТВОРЧЕСТВА»</w:t>
      </w:r>
    </w:p>
    <w:p w:rsidR="00847DB0" w:rsidRDefault="007555D1">
      <w:pPr>
        <w:jc w:val="center"/>
        <w:rPr>
          <w:b/>
        </w:rPr>
      </w:pPr>
      <w:r>
        <w:rPr>
          <w:b/>
        </w:rPr>
        <w:t>ЧЕРНОМОРСКОГО РАЙОНА РЕСПУБЛИКИ КРЫМ</w:t>
      </w:r>
    </w:p>
    <w:p w:rsidR="00847DB0" w:rsidRDefault="00847DB0">
      <w:pPr>
        <w:jc w:val="both"/>
      </w:pPr>
    </w:p>
    <w:p w:rsidR="00847DB0" w:rsidRDefault="00847DB0">
      <w:pPr>
        <w:ind w:firstLine="709"/>
        <w:jc w:val="both"/>
      </w:pPr>
    </w:p>
    <w:p w:rsidR="00847DB0" w:rsidRDefault="00847DB0">
      <w:pPr>
        <w:ind w:firstLine="709"/>
        <w:jc w:val="both"/>
      </w:pPr>
    </w:p>
    <w:p w:rsidR="00847DB0" w:rsidRDefault="007555D1">
      <w:pPr>
        <w:ind w:left="-567"/>
        <w:jc w:val="both"/>
      </w:pPr>
      <w:r>
        <w:t>РАССМОТРЕНО</w:t>
      </w:r>
      <w:r>
        <w:tab/>
        <w:t xml:space="preserve">                                    </w:t>
      </w:r>
      <w:r>
        <w:t xml:space="preserve">                 </w:t>
      </w:r>
      <w:r>
        <w:t>УТВЕРЖДАЮ</w:t>
      </w:r>
    </w:p>
    <w:p w:rsidR="00847DB0" w:rsidRDefault="007555D1">
      <w:pPr>
        <w:ind w:left="-567" w:right="-428"/>
        <w:jc w:val="both"/>
        <w:rPr>
          <w:sz w:val="22"/>
          <w:szCs w:val="22"/>
        </w:rPr>
      </w:pPr>
      <w:r>
        <w:rPr>
          <w:sz w:val="22"/>
          <w:szCs w:val="22"/>
        </w:rPr>
        <w:t>Школьный</w:t>
      </w:r>
      <w:r>
        <w:rPr>
          <w:sz w:val="22"/>
          <w:szCs w:val="22"/>
        </w:rPr>
        <w:t xml:space="preserve"> МС         </w:t>
      </w: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                                                 </w:t>
      </w:r>
      <w:r>
        <w:rPr>
          <w:sz w:val="22"/>
          <w:szCs w:val="22"/>
        </w:rPr>
        <w:t>директор МБОУ «Краснополянская СШ</w:t>
      </w:r>
    </w:p>
    <w:p w:rsidR="00847DB0" w:rsidRDefault="007555D1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</w:t>
      </w:r>
      <w:r>
        <w:rPr>
          <w:sz w:val="22"/>
          <w:szCs w:val="22"/>
        </w:rPr>
        <w:t xml:space="preserve">                 И.В.Швец</w:t>
      </w: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им.Мещерякова И.Е.»                                                                                  </w:t>
      </w:r>
    </w:p>
    <w:p w:rsidR="00847DB0" w:rsidRDefault="007555D1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_______2025 г. № ___                                     </w:t>
      </w:r>
      <w:r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«____»_____</w:t>
      </w:r>
      <w:r>
        <w:rPr>
          <w:sz w:val="22"/>
          <w:szCs w:val="22"/>
        </w:rPr>
        <w:t>_2025 г.</w:t>
      </w:r>
    </w:p>
    <w:p w:rsidR="00847DB0" w:rsidRDefault="007555D1">
      <w:pPr>
        <w:ind w:left="-567" w:firstLine="15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 xml:space="preserve">                                            </w:t>
      </w:r>
      <w:r>
        <w:rPr>
          <w:sz w:val="22"/>
          <w:szCs w:val="22"/>
        </w:rPr>
        <w:t xml:space="preserve"> ___________М.С.Чумак</w:t>
      </w:r>
    </w:p>
    <w:p w:rsidR="00847DB0" w:rsidRDefault="00847DB0">
      <w:pPr>
        <w:jc w:val="both"/>
      </w:pPr>
    </w:p>
    <w:p w:rsidR="00847DB0" w:rsidRDefault="00847DB0">
      <w:pPr>
        <w:ind w:firstLine="709"/>
        <w:jc w:val="center"/>
      </w:pPr>
    </w:p>
    <w:p w:rsidR="00847DB0" w:rsidRDefault="007555D1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847DB0" w:rsidRDefault="007555D1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:rsidR="00847DB0" w:rsidRDefault="007555D1">
      <w:pPr>
        <w:jc w:val="center"/>
        <w:rPr>
          <w:b/>
        </w:rPr>
      </w:pPr>
      <w:r>
        <w:rPr>
          <w:b/>
        </w:rPr>
        <w:t>«Подготовка к ОГЭ (математика)»</w:t>
      </w:r>
    </w:p>
    <w:p w:rsidR="00847DB0" w:rsidRDefault="00847DB0">
      <w:pPr>
        <w:ind w:firstLine="709"/>
        <w:jc w:val="center"/>
      </w:pPr>
    </w:p>
    <w:p w:rsidR="00847DB0" w:rsidRDefault="00847DB0">
      <w:pPr>
        <w:ind w:firstLine="709"/>
        <w:jc w:val="center"/>
      </w:pPr>
    </w:p>
    <w:p w:rsidR="00847DB0" w:rsidRDefault="007555D1">
      <w:pPr>
        <w:ind w:firstLine="4111"/>
        <w:jc w:val="both"/>
      </w:pPr>
      <w:r>
        <w:t>Направленность: естественно-научная</w:t>
      </w:r>
    </w:p>
    <w:p w:rsidR="00847DB0" w:rsidRDefault="007555D1">
      <w:pPr>
        <w:ind w:firstLine="4111"/>
        <w:jc w:val="both"/>
      </w:pPr>
      <w:r>
        <w:t>Возраст обучающихся: 1</w:t>
      </w:r>
      <w:r>
        <w:t>4</w:t>
      </w:r>
      <w:r>
        <w:t xml:space="preserve"> – 16 лет</w:t>
      </w:r>
    </w:p>
    <w:p w:rsidR="00847DB0" w:rsidRDefault="007555D1">
      <w:pPr>
        <w:ind w:firstLine="4111"/>
        <w:jc w:val="both"/>
      </w:pPr>
      <w:r>
        <w:t>Срок реализации программы: 1 год, 34 часа</w:t>
      </w:r>
    </w:p>
    <w:p w:rsidR="00847DB0" w:rsidRDefault="007555D1">
      <w:pPr>
        <w:ind w:firstLine="4111"/>
        <w:jc w:val="both"/>
      </w:pPr>
      <w:r>
        <w:t>Вид программы: модифицированная</w:t>
      </w:r>
    </w:p>
    <w:p w:rsidR="00847DB0" w:rsidRDefault="007555D1">
      <w:pPr>
        <w:ind w:firstLine="4111"/>
        <w:jc w:val="both"/>
      </w:pPr>
      <w:r>
        <w:t>Уровень: стартовый</w:t>
      </w:r>
    </w:p>
    <w:p w:rsidR="00847DB0" w:rsidRDefault="007555D1">
      <w:pPr>
        <w:ind w:left="4111"/>
        <w:jc w:val="both"/>
      </w:pPr>
      <w:r>
        <w:t>Должность: учитель математики</w:t>
      </w:r>
    </w:p>
    <w:p w:rsidR="00847DB0" w:rsidRDefault="007555D1">
      <w:pPr>
        <w:ind w:firstLine="4111"/>
        <w:jc w:val="both"/>
      </w:pPr>
      <w:r>
        <w:t>Ф.И.О.: Швец Ирина Владимировна</w:t>
      </w:r>
    </w:p>
    <w:p w:rsidR="00847DB0" w:rsidRDefault="00847DB0">
      <w:pPr>
        <w:ind w:firstLine="709"/>
        <w:jc w:val="center"/>
      </w:pPr>
    </w:p>
    <w:p w:rsidR="00847DB0" w:rsidRDefault="00847DB0">
      <w:pPr>
        <w:ind w:firstLine="709"/>
        <w:jc w:val="center"/>
      </w:pPr>
    </w:p>
    <w:p w:rsidR="00847DB0" w:rsidRDefault="00847DB0"/>
    <w:p w:rsidR="00847DB0" w:rsidRDefault="00847DB0"/>
    <w:p w:rsidR="00847DB0" w:rsidRDefault="00847DB0"/>
    <w:p w:rsidR="00847DB0" w:rsidRDefault="007555D1">
      <w:pPr>
        <w:ind w:firstLine="709"/>
        <w:jc w:val="center"/>
      </w:pPr>
      <w:r>
        <w:t>с.Красная Поляна, 2025 г.</w:t>
      </w:r>
    </w:p>
    <w:p w:rsidR="00847DB0" w:rsidRDefault="007555D1">
      <w:pPr>
        <w:pStyle w:val="af1"/>
        <w:numPr>
          <w:ilvl w:val="0"/>
          <w:numId w:val="1"/>
        </w:numPr>
        <w:spacing w:before="240"/>
        <w:ind w:right="26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Комплекс основных характеристик прогр</w:t>
      </w:r>
      <w:r>
        <w:rPr>
          <w:rFonts w:ascii="Times New Roman" w:hAnsi="Times New Roman"/>
          <w:b/>
          <w:sz w:val="28"/>
          <w:szCs w:val="28"/>
        </w:rPr>
        <w:t>аммы</w:t>
      </w:r>
    </w:p>
    <w:p w:rsidR="00847DB0" w:rsidRDefault="007555D1">
      <w:pPr>
        <w:spacing w:before="240"/>
        <w:ind w:left="709" w:right="268"/>
        <w:jc w:val="both"/>
      </w:pPr>
      <w:r>
        <w:rPr>
          <w:b/>
        </w:rPr>
        <w:t>1.1 Пояснительная записка</w:t>
      </w:r>
    </w:p>
    <w:p w:rsidR="00847DB0" w:rsidRDefault="007555D1">
      <w:pPr>
        <w:pStyle w:val="11"/>
        <w:tabs>
          <w:tab w:val="left" w:pos="9632"/>
        </w:tabs>
        <w:spacing w:before="240" w:line="276" w:lineRule="auto"/>
        <w:ind w:right="-7" w:firstLine="709"/>
        <w:jc w:val="both"/>
        <w:rPr>
          <w:sz w:val="28"/>
          <w:szCs w:val="28"/>
        </w:rPr>
      </w:pPr>
      <w:r>
        <w:rPr>
          <w:b/>
          <w:bCs w:val="0"/>
          <w:iCs/>
          <w:sz w:val="28"/>
          <w:szCs w:val="28"/>
        </w:rPr>
        <w:t>Нормативно-правовая основа программы</w:t>
      </w:r>
    </w:p>
    <w:p w:rsidR="00847DB0" w:rsidRDefault="007555D1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>
        <w:rPr>
          <w:bCs w:val="0"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sz w:val="28"/>
          <w:szCs w:val="28"/>
        </w:rPr>
        <w:t xml:space="preserve">«Подготовка к ОГЭ (математика)» </w:t>
      </w:r>
      <w:r>
        <w:rPr>
          <w:iCs/>
          <w:sz w:val="28"/>
          <w:szCs w:val="28"/>
        </w:rPr>
        <w:t xml:space="preserve">разработана на основе нормативных документов, регламентирующих деятельность учреждений </w:t>
      </w:r>
      <w:r>
        <w:rPr>
          <w:iCs/>
          <w:sz w:val="28"/>
          <w:szCs w:val="28"/>
        </w:rPr>
        <w:t>дополнительного образования: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Федеральный закон Российской Федерации от 29.12.2012 г.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№ 273-ФЗ «Об образовании в Российской Федерации»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(в действующей редакции)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Федеральный закон Российской Федерации от 24.07.1998 г. № 124-ФЗ «Об основных гарантиях прав ре</w:t>
      </w:r>
      <w:r>
        <w:rPr>
          <w:rFonts w:ascii="Times New Roman" w:hAnsi="Times New Roman"/>
          <w:sz w:val="28"/>
          <w:szCs w:val="28"/>
        </w:rPr>
        <w:t xml:space="preserve">бенка в Российской Федерации»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(в действующей редакции);</w:t>
      </w:r>
      <w:r>
        <w:t xml:space="preserve"> 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</w:pPr>
      <w:r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t xml:space="preserve">Федеральный закон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t xml:space="preserve">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br/>
        <w:t>(в действ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t>ующей редакции);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Указ Президента Российской Федерации от 24.12.2014 г. № 808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 xml:space="preserve">«Об утверждении Основ государственной культурной политики»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(в действующей редакции);</w:t>
      </w:r>
      <w:r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Указ Президента Российской Федерации от 9 ноября 2022 г. № 809 «Об утверждении Основ государственной политики по сохранению </w:t>
      </w:r>
      <w:r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и укреплению традиционных российских духовно-нравственных ценностей»;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hyperlink r:id="rId8" w:history="1">
        <w:r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Стратегия развития воспитания в Российской Федерации на период </w:t>
        </w:r>
        <w:r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br/>
          <w:t>до 2025 года, утверждена распоряжением Правительства Российской Федерации от 29.05.2015 г. № 996-р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Стратегия научно-технологического развития Российской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Федерации, утверждённая Указом Президента Российской Федерации от 01.12.2016 г. № 642 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действующей редакции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);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пективу до 2036 года»; 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от 13.03.2019 г.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профессионального обучения, дополнительным общеобразовательным программам»;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hyperlink r:id="rId9" w:history="1">
        <w:r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Приказ Минпросвещения России от 03.09.2019 г. № 467 </w:t>
        </w:r>
        <w:r>
          <w:rPr>
            <w:rFonts w:ascii="Times New Roman" w:hAnsi="Times New Roman"/>
            <w:color w:val="000000" w:themeColor="text1"/>
            <w:sz w:val="28"/>
            <w:szCs w:val="28"/>
          </w:rPr>
          <w:br/>
        </w:r>
        <w:r>
          <w:rPr>
            <w:rStyle w:val="a4"/>
            <w:rFonts w:ascii="Times New Roman" w:hAnsi="Times New Roman"/>
            <w:color w:val="000000" w:themeColor="text1"/>
            <w:sz w:val="28"/>
            <w:szCs w:val="28"/>
            <w:u w:val="none"/>
          </w:rPr>
          <w:t>«Об утверждении Целевой модели развития региональных систем развития дополнительного образования детей»</w:t>
        </w:r>
      </w:hyperlink>
      <w:r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t xml:space="preserve"> (в действ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t>ующей редакции)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r>
        <w:rPr>
          <w:color w:val="000000" w:themeColor="text1"/>
        </w:rPr>
        <w:t xml:space="preserve"> 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Приказ Минобрнауки России и Минпросвещения России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 xml:space="preserve">от 05.08.2020 г. № 882/391 «Об организации и осуществлении образовательной деятельности при сетевой форме реализации образовательных программ»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(в действующей редакции);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bookmarkStart w:id="0" w:name="_Hlk72131563"/>
      <w:r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к организациям воспитания и обучения, отдыха и оздоровления дете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молодежи»</w:t>
      </w:r>
      <w:bookmarkEnd w:id="0"/>
      <w:r>
        <w:rPr>
          <w:rStyle w:val="amailrucssattributepostfix"/>
          <w:rFonts w:ascii="Times New Roman" w:hAnsi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mailrucssattributepostfix"/>
        </w:rPr>
      </w:pPr>
      <w:r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Постановление Главного государственного санитарн</w:t>
      </w:r>
      <w:r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</w:t>
      </w:r>
      <w:r>
        <w:rPr>
          <w:rStyle w:val="amailrucssattributepostfix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ции);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847DB0" w:rsidRDefault="007555D1">
      <w:pPr>
        <w:pStyle w:val="12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auto"/>
        </w:rPr>
      </w:pPr>
      <w:r>
        <w:rPr>
          <w:rFonts w:ascii="Times New Roman" w:eastAsia="+mn-ea" w:hAnsi="Times New Roman" w:cs="Times New Roman"/>
          <w:color w:val="auto"/>
          <w:sz w:val="28"/>
        </w:rPr>
        <w:t xml:space="preserve">Приказ Министерства просвещения Российской Федерации </w:t>
      </w:r>
      <w:r>
        <w:rPr>
          <w:rFonts w:ascii="Times New Roman" w:eastAsia="+mn-ea" w:hAnsi="Times New Roman" w:cs="Times New Roman"/>
          <w:color w:val="auto"/>
          <w:sz w:val="28"/>
        </w:rPr>
        <w:br/>
      </w:r>
      <w:r>
        <w:rPr>
          <w:rFonts w:ascii="Times New Roman" w:eastAsia="+mn-ea" w:hAnsi="Times New Roman" w:cs="Times New Roman"/>
          <w:color w:val="auto"/>
          <w:sz w:val="28"/>
        </w:rPr>
        <w:t xml:space="preserve">от 27.07.2022 г. № 629 «Об утверждении </w:t>
      </w:r>
      <w:r>
        <w:rPr>
          <w:rFonts w:ascii="Times New Roman" w:hAnsi="Times New Roman" w:cs="Times New Roman"/>
          <w:color w:val="auto"/>
          <w:sz w:val="28"/>
        </w:rPr>
        <w:t>Порядка</w:t>
      </w:r>
      <w:r>
        <w:rPr>
          <w:rFonts w:ascii="Times New Roman" w:eastAsia="+mn-ea" w:hAnsi="Times New Roman" w:cs="Times New Roman"/>
          <w:color w:val="auto"/>
          <w:sz w:val="28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hAnsi="Times New Roman" w:cs="Times New Roman"/>
          <w:color w:val="auto"/>
          <w:sz w:val="28"/>
        </w:rPr>
        <w:t>;</w:t>
      </w:r>
    </w:p>
    <w:p w:rsidR="00847DB0" w:rsidRDefault="007555D1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/>
          <w:color w:val="000000" w:themeColor="text1"/>
          <w:spacing w:val="2"/>
          <w:kern w:val="36"/>
          <w:lang w:eastAsia="ru-RU"/>
        </w:rPr>
      </w:pPr>
      <w:r>
        <w:rPr>
          <w:rFonts w:eastAsia="Times New Roman"/>
          <w:color w:val="000000" w:themeColor="text1"/>
          <w:spacing w:val="2"/>
          <w:kern w:val="36"/>
          <w:lang w:eastAsia="ru-RU"/>
        </w:rPr>
        <w:t>Письмо</w:t>
      </w:r>
      <w:r>
        <w:rPr>
          <w:color w:val="000000" w:themeColor="text1"/>
        </w:rPr>
        <w:t xml:space="preserve">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 xml:space="preserve">Минпросвещения России от 19.03.2020 г. № ГД-39/04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br/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 xml:space="preserve">с применением электронного обучения и дистанционных образовательных технологий»; </w:t>
      </w:r>
    </w:p>
    <w:p w:rsidR="00847DB0" w:rsidRDefault="007555D1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/>
          <w:color w:val="000000" w:themeColor="text1"/>
          <w:spacing w:val="2"/>
          <w:kern w:val="36"/>
          <w:lang w:eastAsia="ru-RU"/>
        </w:rPr>
      </w:pPr>
      <w:r>
        <w:rPr>
          <w:rFonts w:eastAsia="Times New Roman"/>
          <w:color w:val="000000" w:themeColor="text1"/>
          <w:spacing w:val="2"/>
          <w:kern w:val="36"/>
          <w:lang w:eastAsia="ru-RU"/>
        </w:rPr>
        <w:t xml:space="preserve">Письмо Министерства Просвещения Российской Федерации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br/>
        <w:t>от 31.07.2023 г. № 04-423 «О направлении методических рекомендаций для педагогических работников образовательных организ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 xml:space="preserve">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lastRenderedPageBreak/>
        <w:t>использованию российского программного обеспечения при взаимодействии с обучающимися и их родителями (за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>конными представителями)»;</w:t>
      </w:r>
    </w:p>
    <w:p w:rsidR="00847DB0" w:rsidRDefault="007555D1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/>
          <w:color w:val="000000" w:themeColor="text1"/>
          <w:spacing w:val="2"/>
          <w:kern w:val="36"/>
          <w:lang w:eastAsia="ru-RU"/>
        </w:rPr>
      </w:pPr>
      <w:r>
        <w:rPr>
          <w:rFonts w:eastAsia="Times New Roman"/>
          <w:color w:val="000000" w:themeColor="text1"/>
          <w:spacing w:val="2"/>
          <w:kern w:val="36"/>
          <w:lang w:eastAsia="ru-RU"/>
        </w:rPr>
        <w:t xml:space="preserve">Письмо Минпросвещения России от 01.06.2023 г. № АБ-2324/05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br/>
        <w:t xml:space="preserve">«О внедрении Единой модели профессиональной ориентации» (вместе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br/>
        <w:t>с «Методическими рекомендациями по реализации профориентационного минимума для образовательных организац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>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профориентационного минимума в образовательных организациях субъекта Российской Федерации»);</w:t>
      </w:r>
    </w:p>
    <w:p w:rsidR="00847DB0" w:rsidRDefault="007555D1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/>
          <w:color w:val="000000" w:themeColor="text1"/>
          <w:spacing w:val="2"/>
          <w:kern w:val="36"/>
          <w:lang w:eastAsia="ru-RU"/>
        </w:rPr>
      </w:pPr>
      <w:r>
        <w:rPr>
          <w:rFonts w:eastAsia="Times New Roman"/>
          <w:color w:val="000000" w:themeColor="text1"/>
          <w:spacing w:val="2"/>
          <w:kern w:val="36"/>
          <w:lang w:eastAsia="ru-RU"/>
        </w:rPr>
        <w:t>Письмо Мини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 xml:space="preserve">стерства Просвещения Российской Федерации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br/>
        <w:t xml:space="preserve">от 29.09.2023 г. № АБ-3935/06 «Методические рекомендации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br/>
        <w:t xml:space="preserve">по формированию механизмов обновления содержания, методов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br/>
        <w:t>и технологий обучения в системе дополнительного образования детей, направленных на повышение кач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 xml:space="preserve">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br/>
        <w:t>с эмоциональным, физическим, интеллектуальным, духовным развитием человека, значимых для вхожде</w:t>
      </w:r>
      <w:r>
        <w:rPr>
          <w:rFonts w:eastAsia="Times New Roman"/>
          <w:color w:val="000000" w:themeColor="text1"/>
          <w:spacing w:val="2"/>
          <w:kern w:val="36"/>
          <w:lang w:eastAsia="ru-RU"/>
        </w:rPr>
        <w:t>ния Российской Федерации в число десяти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bookmarkStart w:id="1" w:name="_Hlk114566402"/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Об образовании в Республике Крым: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закон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>Республики Крым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от 06.07.2015 г. № 131-ЗРК/2015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>(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в действующей редакции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); 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Распоряжение Совета министров Республики Крым от 11.08.2022 г. </w:t>
      </w:r>
      <w:r>
        <w:rPr>
          <w:rFonts w:ascii="Times New Roman" w:hAnsi="Times New Roman"/>
          <w:sz w:val="28"/>
          <w:szCs w:val="28"/>
        </w:rPr>
        <w:br/>
        <w:t xml:space="preserve">№ 1179-р «О реализации Концепции дополнительного образования детей </w:t>
      </w:r>
      <w:r>
        <w:rPr>
          <w:rFonts w:ascii="Times New Roman" w:hAnsi="Times New Roman"/>
          <w:sz w:val="28"/>
          <w:szCs w:val="28"/>
        </w:rPr>
        <w:br/>
        <w:t>до 2030 года в Республике Крым»;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Постановление Совета министров Р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Постановление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 xml:space="preserve">и Формы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отчета об исполнении государственного социального заказа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 xml:space="preserve">на оказание государственных услуг в социальной сфере, отнесенных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к полномочиям исполнительных органов Республики Крым»;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Постановление Совета министров Республики Крым от 31.08.2023 г. № 639 «О вопросах оказания государственной услуги в социальной сфере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«Реализация дополнительных образовательных программ» в соответствии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br/>
        <w:t>с социальными сертификатами»;</w:t>
      </w:r>
    </w:p>
    <w:p w:rsidR="00847DB0" w:rsidRDefault="007555D1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pacing w:val="2"/>
        </w:rPr>
        <w:t>Приказ Министерства обра</w:t>
      </w:r>
      <w:r>
        <w:rPr>
          <w:color w:val="000000" w:themeColor="text1"/>
          <w:spacing w:val="2"/>
        </w:rPr>
        <w:t>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847DB0" w:rsidRDefault="007555D1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pacing w:val="2"/>
        </w:rPr>
        <w:t>Приказ Министерства образования, науки и молодежи Республики Крым от 09.12.2021 г. № 1</w:t>
      </w:r>
      <w:r>
        <w:rPr>
          <w:color w:val="000000" w:themeColor="text1"/>
          <w:spacing w:val="2"/>
        </w:rPr>
        <w:t>948 «О методических рекомендациях «Проектирование дополнительных общеобразовательных общеразвивающих программ»;</w:t>
      </w:r>
      <w:r>
        <w:t xml:space="preserve"> </w:t>
      </w:r>
    </w:p>
    <w:bookmarkEnd w:id="1"/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Устав </w:t>
      </w:r>
      <w:r>
        <w:rPr>
          <w:rStyle w:val="a6"/>
          <w:rFonts w:ascii="Times New Roman" w:hAnsi="Times New Roman"/>
          <w:color w:val="000000" w:themeColor="text1"/>
          <w:sz w:val="28"/>
          <w:szCs w:val="28"/>
        </w:rPr>
        <w:t>Муниципального бюджетного образовательного учреждения «Краснополянская средняя школа имени Мещерякова Ивана Егоровича» муниципального обр</w:t>
      </w:r>
      <w:r>
        <w:rPr>
          <w:rStyle w:val="a6"/>
          <w:rFonts w:ascii="Times New Roman" w:hAnsi="Times New Roman"/>
          <w:color w:val="000000" w:themeColor="text1"/>
          <w:sz w:val="28"/>
          <w:szCs w:val="28"/>
        </w:rPr>
        <w:t>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;</w:t>
      </w:r>
    </w:p>
    <w:p w:rsidR="00847DB0" w:rsidRDefault="007555D1">
      <w:pPr>
        <w:pStyle w:val="af1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Положение о дополнительных общеобразовательных общеразвивающих программах, реализуемых в </w:t>
      </w:r>
      <w:r>
        <w:rPr>
          <w:rStyle w:val="a6"/>
          <w:rFonts w:ascii="Times New Roman" w:hAnsi="Times New Roman"/>
          <w:color w:val="000000" w:themeColor="text1"/>
          <w:sz w:val="28"/>
          <w:szCs w:val="28"/>
        </w:rPr>
        <w:t xml:space="preserve">Муниципального бюджетного образовательного учреждения «Краснополянская средняя школа имени Мещерякова Ивана Егоровича» </w:t>
      </w:r>
      <w:r>
        <w:rPr>
          <w:rStyle w:val="a6"/>
          <w:rFonts w:ascii="Times New Roman" w:hAnsi="Times New Roman"/>
          <w:color w:val="000000" w:themeColor="text1"/>
          <w:sz w:val="28"/>
          <w:szCs w:val="28"/>
        </w:rPr>
        <w:t>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, утвержденное директором МБОУ «Краснополянская СШ им.Мещерякова И.Е.»</w:t>
      </w:r>
      <w:r w:rsidRPr="00747768"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от 29.08.2025 г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.</w:t>
      </w:r>
    </w:p>
    <w:p w:rsidR="00847DB0" w:rsidRDefault="007555D1">
      <w:pPr>
        <w:tabs>
          <w:tab w:val="left" w:pos="9349"/>
        </w:tabs>
        <w:autoSpaceDE w:val="0"/>
        <w:autoSpaceDN w:val="0"/>
        <w:adjustRightInd w:val="0"/>
        <w:spacing w:before="240"/>
        <w:ind w:firstLine="709"/>
        <w:rPr>
          <w:b/>
        </w:rPr>
      </w:pPr>
      <w:r>
        <w:rPr>
          <w:b/>
          <w:bCs w:val="0"/>
        </w:rPr>
        <w:t>Направленность программы</w:t>
      </w:r>
    </w:p>
    <w:p w:rsidR="00847DB0" w:rsidRDefault="007555D1">
      <w:pPr>
        <w:ind w:right="242" w:firstLine="927"/>
        <w:jc w:val="both"/>
      </w:pPr>
      <w:r>
        <w:t xml:space="preserve">Дополнительная общеобразовательная </w:t>
      </w:r>
      <w:r>
        <w:t>естественно</w:t>
      </w:r>
      <w:r>
        <w:t>-научная</w:t>
      </w:r>
      <w:r>
        <w:t xml:space="preserve"> программа «Подготовка к ОГЭ</w:t>
      </w:r>
      <w:r>
        <w:t xml:space="preserve"> (математика)» имеет художественную направленность. Программа кружка «Подготовка к ОГЭ (математика)» предназначена для повышения эффективности подготовки обучающихся 9 класса к основному государственному экзамену по математике за курс основной школы и пред</w:t>
      </w:r>
      <w:r>
        <w:t>усматривает их подготовку к дальнейшему обучению в средней школе»; направлена на восполнение недостающих знаний, отработку приемов решения заданий различных типов и уровней сложности вне зависимости от формулировки, а также отработку типовых заданий ОГЭ по</w:t>
      </w:r>
      <w:r>
        <w:t xml:space="preserve"> математике на тестовом материале; позволит систематизировать и углубить знания учащихся по различным разделам курса математики основной школы (арифметике, алгебре, статистике, теории вероятностей и геометрии).  </w:t>
      </w:r>
    </w:p>
    <w:p w:rsidR="00847DB0" w:rsidRDefault="007555D1">
      <w:pPr>
        <w:ind w:right="240" w:firstLine="927"/>
        <w:jc w:val="both"/>
      </w:pPr>
      <w:r>
        <w:t>Программа кружка составлена на основе Обяза</w:t>
      </w:r>
      <w:r>
        <w:t>тельного минимума содержания образовательных программ по математике и требований к уровню подготовки выпускников основной школы, с учетом Спецификации КИМ для проведения в 2026 г. ОГЭ по математике и   Кодификатора проверяемых требований к результатам осво</w:t>
      </w:r>
      <w:r>
        <w:t xml:space="preserve">ения ООП ООО и элементов содержания для проведения ОГЭ по математике, подготовленных ФИПИ на 2026 г. </w:t>
      </w:r>
    </w:p>
    <w:p w:rsidR="00847DB0" w:rsidRDefault="007555D1">
      <w:pPr>
        <w:ind w:firstLine="927"/>
        <w:jc w:val="both"/>
      </w:pPr>
      <w:r>
        <w:lastRenderedPageBreak/>
        <w:t>В соответствии с учебным планом МБОУ «Краснополянская СШ им.Мещерякова И.Е.» на изучение кружка отведено 34 часа (1 час в неделю). Форма аттестации – заче</w:t>
      </w:r>
      <w:r>
        <w:t xml:space="preserve">тная работа. </w:t>
      </w:r>
    </w:p>
    <w:p w:rsidR="00847DB0" w:rsidRDefault="007555D1">
      <w:pPr>
        <w:spacing w:before="120"/>
        <w:ind w:firstLine="709"/>
        <w:rPr>
          <w:b/>
        </w:rPr>
      </w:pPr>
      <w:r>
        <w:rPr>
          <w:b/>
        </w:rPr>
        <w:t>Актуальность программы</w:t>
      </w:r>
    </w:p>
    <w:p w:rsidR="00847DB0" w:rsidRDefault="007555D1">
      <w:pPr>
        <w:ind w:firstLine="720"/>
        <w:jc w:val="both"/>
      </w:pPr>
      <w:r>
        <w:t xml:space="preserve">Актуальность и практическая значимость данной программы обусловлена приобретением  определенного  опыта  решения  задач  различных  типов,  что позволяет  ученику  получить   дополнительную   подготовку   для   сдачи   </w:t>
      </w:r>
      <w:r>
        <w:t>экзамена   по   математике   за   курс  основной школы.</w:t>
      </w:r>
    </w:p>
    <w:p w:rsidR="00847DB0" w:rsidRDefault="007555D1">
      <w:pPr>
        <w:jc w:val="both"/>
      </w:pPr>
      <w:r>
        <w:t xml:space="preserve">            Кружок   направлен   на   подготовку   учащихся   к   сдаче   экзамена   по  математике  в  форме  ОГЭ.  Основной  особенностью  этого  курса  является  отработка  заданий по всем разделам курса математики основной школы: арифметике, алгебре,  </w:t>
      </w:r>
      <w:r>
        <w:t>статистике и теории вероятностей, геометрии.      Курс предусматривает  повторное   рассмотрение  и углубление  теоретического  материала   по   математике,   способствует   развитию   логического  и алгоритмического  мышления,    направлен   на  устранени</w:t>
      </w:r>
      <w:r>
        <w:t>е  «пробелов»  в  базовой   составляющей   математики,  обобщение и  систематизацию   знаний   по   основным   разделам  школьной программы.    Прикладная направленность обеспечивается систематическим обращением к примерам, раскрывающим возможности примене</w:t>
      </w:r>
      <w:r>
        <w:t>ния математики к изучению действительности и решению прикладных задач. Так как на уроках математики недостаточно времени отводится на решение текстовых задач, задач на проценты и др., на кружке этим вопросам уделяется больше внимания.</w:t>
      </w:r>
    </w:p>
    <w:p w:rsidR="00847DB0" w:rsidRDefault="007555D1">
      <w:pPr>
        <w:ind w:firstLine="720"/>
        <w:jc w:val="both"/>
      </w:pPr>
      <w:r>
        <w:rPr>
          <w:b/>
        </w:rPr>
        <w:t xml:space="preserve">Новизна программы </w:t>
      </w:r>
      <w:r>
        <w:t>зак</w:t>
      </w:r>
      <w:r>
        <w:t>лючается в её направленности на подготовку учащихся к сдаче основного государственного экзамена (ОГЭ) по математике. Программа дополняет школьный курс математики, включает отдельные вопросы, входящие в ОГЭ, и направлена на восполнение недостающих знаний, о</w:t>
      </w:r>
      <w:r>
        <w:t>тработку приёмов решения заданий различных типов и уровней сложности.</w:t>
      </w:r>
    </w:p>
    <w:p w:rsidR="00847DB0" w:rsidRDefault="007555D1">
      <w:pPr>
        <w:ind w:firstLine="720"/>
        <w:jc w:val="both"/>
      </w:pPr>
      <w:r>
        <w:t>Программой предусматривается проведение теоретических и практических занятий.</w:t>
      </w:r>
    </w:p>
    <w:p w:rsidR="00847DB0" w:rsidRDefault="007555D1">
      <w:pPr>
        <w:ind w:firstLine="720"/>
        <w:jc w:val="both"/>
      </w:pPr>
      <w:bookmarkStart w:id="2" w:name="_heading=h.gjdgxs" w:colFirst="0" w:colLast="0"/>
      <w:bookmarkEnd w:id="2"/>
      <w:r>
        <w:t>Занятия в кружке имеют познавательное, воспитательное и развивающее значение. Важным является развитие у вос</w:t>
      </w:r>
      <w:r>
        <w:t xml:space="preserve">питанников таких межпредметных умений как умение анализировать, сравнивать, применять знания в новой ситуации, подбирать необходимые материалы и инструменты. На занятиях кружка выделяется время для развития у воспитанников умений самостоятельно работать с </w:t>
      </w:r>
      <w:r>
        <w:t xml:space="preserve">литературой по математике. </w:t>
      </w:r>
    </w:p>
    <w:p w:rsidR="00847DB0" w:rsidRDefault="007555D1">
      <w:pPr>
        <w:ind w:firstLine="720"/>
        <w:jc w:val="both"/>
      </w:pPr>
      <w:r>
        <w:lastRenderedPageBreak/>
        <w:t>Практические занятия организуются по индивидуальным заданиям таким образом, чтобы характер работ вызывал у обучающихся познавательный интерес, способствовал развитию у них воображения и пространственного мышления. Задания подбир</w:t>
      </w:r>
      <w:r>
        <w:t>аются с учетом индивидуальной подготовленности и способностей обучающихся; по форме они должны быть занимательными и требующими для их решения определенных творческих умений.</w:t>
      </w:r>
    </w:p>
    <w:p w:rsidR="00847DB0" w:rsidRDefault="007555D1">
      <w:pPr>
        <w:pStyle w:val="af"/>
        <w:shd w:val="clear" w:color="auto" w:fill="FFFFFF"/>
        <w:tabs>
          <w:tab w:val="left" w:pos="9349"/>
        </w:tabs>
        <w:spacing w:before="240" w:beforeAutospacing="0" w:after="0" w:afterAutospacing="0" w:line="276" w:lineRule="auto"/>
        <w:ind w:firstLine="709"/>
        <w:rPr>
          <w:b/>
        </w:rPr>
      </w:pPr>
      <w:r>
        <w:rPr>
          <w:b/>
        </w:rPr>
        <w:t>Отличительные особенности дополнительной общеобразовательной общеразвивающей прог</w:t>
      </w:r>
      <w:r>
        <w:rPr>
          <w:b/>
        </w:rPr>
        <w:t xml:space="preserve">раммы </w:t>
      </w:r>
    </w:p>
    <w:p w:rsidR="00847DB0" w:rsidRDefault="007555D1">
      <w:pPr>
        <w:ind w:firstLine="709"/>
        <w:jc w:val="both"/>
      </w:pPr>
      <w:r>
        <w:t>Одна из целей занятий кружка состоит в том, чтобы познакомить учащихся не только со стандартными методами решения задач, но и со стандартными ошибками, носящими массовый характер на экзаменах, научить избегать этих ошибок, излагать и оформлять решен</w:t>
      </w:r>
      <w:r>
        <w:t>ие логически правильно, четко, полно и последовательно, с необходимыми пояснениями.</w:t>
      </w:r>
    </w:p>
    <w:p w:rsidR="00847DB0" w:rsidRDefault="007555D1">
      <w:pPr>
        <w:ind w:firstLine="709"/>
        <w:jc w:val="both"/>
      </w:pPr>
      <w:r>
        <w:t>Не менее важным фактором  реализации данной программы является  и стремление развить у учащихся умения самостоятельно работать, думать, решать творческие задачи, а также со</w:t>
      </w:r>
      <w:r>
        <w:t>вершенствовать навыки  аргументации собственной позиции по определенному вопросу.</w:t>
      </w:r>
    </w:p>
    <w:p w:rsidR="00847DB0" w:rsidRDefault="007555D1">
      <w:pPr>
        <w:ind w:firstLine="709"/>
        <w:jc w:val="both"/>
      </w:pPr>
      <w:r>
        <w:t>Основу программы составляют инновационные технологии: личностно - ориентированные, адаптированного обучения, индивидуализация, ИКТ - технологии.</w:t>
      </w:r>
    </w:p>
    <w:p w:rsidR="00847DB0" w:rsidRDefault="007555D1">
      <w:pPr>
        <w:autoSpaceDE w:val="0"/>
        <w:autoSpaceDN w:val="0"/>
        <w:adjustRightInd w:val="0"/>
        <w:ind w:firstLine="709"/>
        <w:rPr>
          <w:b/>
        </w:rPr>
      </w:pPr>
      <w:r>
        <w:rPr>
          <w:b/>
        </w:rPr>
        <w:t>Педагогическая целесообразнос</w:t>
      </w:r>
      <w:r>
        <w:rPr>
          <w:b/>
        </w:rPr>
        <w:t>ть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 xml:space="preserve">Программа кружка «Подготовка к ОГЭ по математике» педагогически целесообразна благодаря своей направленности на систематизацию знаний учащихся по математике за курс основной школы и подготовку к основному государственному экзамену (ОГЭ). 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Это обусловлен</w:t>
      </w:r>
      <w:r>
        <w:t>о тем, что ОГЭ по математике — обязательный предмет для сдачи в 9 классе, и программа позволяет: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 xml:space="preserve">- Восстановить и актуализировать знания, полученные на более ранних ступенях обучения. 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- Углубить знания по конкретным вопросам, необходимым для успешной сдач</w:t>
      </w:r>
      <w:r>
        <w:t xml:space="preserve">и экзамена. 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 xml:space="preserve">- Отработать приёмы решения заданий различных типов и уровней сложности вне зависимости от формулировки. 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 xml:space="preserve">- Отработать типовые задания ОГЭ по математике на тестовом материале. 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Программа построена на ключевых педагогических принципах: системно</w:t>
      </w:r>
      <w:r>
        <w:t xml:space="preserve">сти (формирование целостных знаний по математике), </w:t>
      </w:r>
      <w:r>
        <w:lastRenderedPageBreak/>
        <w:t>индивидуализации (учёт стартового уровня и особенностей каждого обучающегося), практической направленности (ориентация на формат и требования ОГЭ) и развития (обучение через задачу, постепенное усложнение)</w:t>
      </w:r>
      <w:r>
        <w:t xml:space="preserve">. </w:t>
      </w:r>
    </w:p>
    <w:p w:rsidR="00847DB0" w:rsidRDefault="007555D1">
      <w:pPr>
        <w:autoSpaceDE w:val="0"/>
        <w:autoSpaceDN w:val="0"/>
        <w:adjustRightInd w:val="0"/>
        <w:ind w:firstLine="709"/>
        <w:jc w:val="both"/>
        <w:rPr>
          <w:b/>
          <w:bCs w:val="0"/>
        </w:rPr>
      </w:pPr>
      <w:r>
        <w:rPr>
          <w:b/>
          <w:bCs w:val="0"/>
        </w:rPr>
        <w:t>Адресат программы</w:t>
      </w:r>
    </w:p>
    <w:p w:rsidR="00847DB0" w:rsidRDefault="007555D1">
      <w:pPr>
        <w:autoSpaceDE w:val="0"/>
        <w:autoSpaceDN w:val="0"/>
        <w:adjustRightInd w:val="0"/>
        <w:ind w:firstLine="709"/>
        <w:jc w:val="both"/>
        <w:rPr>
          <w:u w:val="single"/>
        </w:rPr>
      </w:pPr>
      <w:r>
        <w:t>Программа рассчитана на обучающихся 9 класса, посещающих образовательное учреждение.</w:t>
      </w:r>
    </w:p>
    <w:p w:rsidR="00847DB0" w:rsidRDefault="007555D1">
      <w:pPr>
        <w:widowControl w:val="0"/>
        <w:ind w:right="268" w:firstLine="709"/>
        <w:jc w:val="both"/>
      </w:pPr>
      <w:r>
        <w:rPr>
          <w:bCs w:val="0"/>
        </w:rPr>
        <w:t>Количественный состав группы 8 – 12 детей</w:t>
      </w:r>
      <w:r>
        <w:t>.</w:t>
      </w:r>
    </w:p>
    <w:p w:rsidR="00847DB0" w:rsidRDefault="007555D1">
      <w:pPr>
        <w:autoSpaceDE w:val="0"/>
        <w:autoSpaceDN w:val="0"/>
        <w:adjustRightInd w:val="0"/>
        <w:ind w:firstLine="709"/>
        <w:jc w:val="both"/>
        <w:rPr>
          <w:bCs w:val="0"/>
        </w:rPr>
      </w:pPr>
      <w:r>
        <w:rPr>
          <w:bCs w:val="0"/>
        </w:rPr>
        <w:t xml:space="preserve">При подаче учебного материала применяется дифференцированный подход согласно </w:t>
      </w:r>
      <w:r>
        <w:t xml:space="preserve">индивидуальных способностей и </w:t>
      </w:r>
      <w:r>
        <w:t>уровня подготовки учащихся</w:t>
      </w:r>
      <w:r>
        <w:rPr>
          <w:bCs w:val="0"/>
        </w:rPr>
        <w:t>.</w:t>
      </w:r>
    </w:p>
    <w:p w:rsidR="00847DB0" w:rsidRDefault="007555D1">
      <w:pPr>
        <w:ind w:firstLine="709"/>
        <w:jc w:val="both"/>
      </w:pPr>
      <w:r>
        <w:t xml:space="preserve">Программа содержит в основном традиционные темы занимательной математики: арифметику, логику, комбинаторику и т.д. Уровень сложности подобранных заданий таков, что к их рассмотрению можно привлечь значительное число учащихся, а </w:t>
      </w:r>
      <w:r>
        <w:t>не только наиболее сильных. При отборе содержания и структурирования программы использованы общедидактические принципы: доступности, преемственности, перспективности, развивающей направленности, учёта индивидуальных способностей, органического сочетания об</w:t>
      </w:r>
      <w:r>
        <w:t>учения и воспитания, практической направленности и посильности.</w:t>
      </w:r>
    </w:p>
    <w:p w:rsidR="00847DB0" w:rsidRDefault="007555D1">
      <w:pPr>
        <w:ind w:firstLine="709"/>
        <w:jc w:val="both"/>
      </w:pPr>
      <w:r>
        <w:t>В основе построения данного курса лежит идея гуманизации математического образования, соответствующая современным представлениям о целях школьного образования и ставящая в центр внимания лично</w:t>
      </w:r>
      <w:r>
        <w:t>сть ученика, его интересы и способности.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rPr>
          <w:b/>
          <w:bCs w:val="0"/>
          <w:iCs/>
        </w:rPr>
      </w:pPr>
      <w:r>
        <w:rPr>
          <w:b/>
          <w:bCs w:val="0"/>
          <w:iCs/>
        </w:rPr>
        <w:t>Объем и срок освоения программы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Программа рассчитана на один год обучения, 34 часа в год.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Продолжительность образовательного процесса: сентябрь – май (каникулярный период – период государственных новогодних каникул)</w:t>
      </w:r>
      <w:r>
        <w:t>.</w:t>
      </w:r>
    </w:p>
    <w:p w:rsidR="00847DB0" w:rsidRDefault="007555D1">
      <w:pPr>
        <w:widowControl w:val="0"/>
        <w:spacing w:before="240"/>
        <w:ind w:right="268" w:firstLine="709"/>
      </w:pPr>
      <w:r>
        <w:rPr>
          <w:b/>
        </w:rPr>
        <w:t>Уровень программы</w:t>
      </w:r>
      <w:r>
        <w:t xml:space="preserve"> – стартовый.</w:t>
      </w:r>
    </w:p>
    <w:p w:rsidR="00847DB0" w:rsidRDefault="007555D1">
      <w:pPr>
        <w:widowControl w:val="0"/>
        <w:spacing w:before="240"/>
        <w:ind w:right="268" w:firstLine="709"/>
        <w:rPr>
          <w:color w:val="FF0000"/>
        </w:rPr>
      </w:pPr>
      <w:r>
        <w:rPr>
          <w:b/>
        </w:rPr>
        <w:t>Форма обучения</w:t>
      </w:r>
      <w:r>
        <w:t xml:space="preserve"> – очная.</w:t>
      </w:r>
    </w:p>
    <w:p w:rsidR="00847DB0" w:rsidRDefault="007555D1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Cs w:val="28"/>
        </w:rPr>
      </w:pPr>
      <w:r>
        <w:rPr>
          <w:rFonts w:ascii="Times New Roman" w:hAnsi="Times New Roman" w:cs="Times New Roman"/>
          <w:b/>
          <w:bCs w:val="0"/>
          <w:iCs/>
          <w:color w:val="auto"/>
          <w:szCs w:val="28"/>
        </w:rPr>
        <w:t>Особенности организации образовательного процесса</w:t>
      </w:r>
      <w:r>
        <w:rPr>
          <w:rFonts w:ascii="Times New Roman" w:hAnsi="Times New Roman" w:cs="Times New Roman"/>
          <w:iCs/>
          <w:color w:val="auto"/>
          <w:szCs w:val="28"/>
        </w:rPr>
        <w:t>: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 xml:space="preserve">Группы формируются из детей с учетом индивидуальных способностей и уровня подготовки. 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 xml:space="preserve">Состав группы постоянный. Набор учащихся производится в начале учебного года по желанию детей и их родителей. Количество учащихся в группе 8 – 12 человек.  Это условие позволяет педагогу строить занятия в соответствии </w:t>
      </w:r>
      <w:r>
        <w:lastRenderedPageBreak/>
        <w:t>с индивидуальными способностями детей,</w:t>
      </w:r>
      <w:r>
        <w:t xml:space="preserve"> правильно распределять задания и время на их выполнение, а также выбирать методику проведения занятия. 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При планировании учебного процесса предусматриваются следующие формы организации образовательного процесса: групповые, индивидуальные.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Запись на програ</w:t>
      </w:r>
      <w:r>
        <w:t>мму осуществляется через АИС «Навигатор дополнительного образования Республики Крым».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jc w:val="both"/>
        <w:rPr>
          <w:bCs w:val="0"/>
        </w:rPr>
      </w:pPr>
      <w:r>
        <w:rPr>
          <w:b/>
        </w:rPr>
        <w:t xml:space="preserve">Основные формы проведения занятий: </w:t>
      </w:r>
      <w:r>
        <w:rPr>
          <w:bCs w:val="0"/>
        </w:rPr>
        <w:t>индивидуальные и групповые, так же используются комбинированные занятия.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jc w:val="both"/>
        <w:rPr>
          <w:b/>
        </w:rPr>
      </w:pPr>
      <w:r>
        <w:rPr>
          <w:b/>
        </w:rPr>
        <w:t>Виды занятий: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jc w:val="both"/>
        <w:rPr>
          <w:bCs w:val="0"/>
        </w:rPr>
      </w:pPr>
      <w:r>
        <w:rPr>
          <w:bCs w:val="0"/>
        </w:rPr>
        <w:t>Практическая работа;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jc w:val="both"/>
        <w:rPr>
          <w:bCs w:val="0"/>
        </w:rPr>
      </w:pPr>
      <w:r>
        <w:rPr>
          <w:bCs w:val="0"/>
        </w:rPr>
        <w:t xml:space="preserve">Самостоятельная работа. 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jc w:val="both"/>
        <w:rPr>
          <w:b/>
        </w:rPr>
      </w:pPr>
      <w:r>
        <w:rPr>
          <w:b/>
        </w:rPr>
        <w:t>Режим занятий: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 xml:space="preserve">– 1 раз в неделю по 1 академическому часу; 34 часа в год. </w:t>
      </w:r>
    </w:p>
    <w:p w:rsidR="00847DB0" w:rsidRDefault="00847DB0">
      <w:pPr>
        <w:widowControl w:val="0"/>
        <w:ind w:left="709" w:right="268"/>
        <w:rPr>
          <w:b/>
        </w:rPr>
      </w:pPr>
    </w:p>
    <w:p w:rsidR="00847DB0" w:rsidRDefault="007555D1">
      <w:pPr>
        <w:widowControl w:val="0"/>
        <w:ind w:left="709" w:right="268"/>
        <w:rPr>
          <w:b/>
        </w:rPr>
      </w:pPr>
      <w:r>
        <w:rPr>
          <w:b/>
        </w:rPr>
        <w:t xml:space="preserve">1.2 Цель и задачи программы </w:t>
      </w:r>
    </w:p>
    <w:p w:rsidR="00847DB0" w:rsidRDefault="00847DB0">
      <w:pPr>
        <w:ind w:firstLine="720"/>
        <w:jc w:val="both"/>
        <w:rPr>
          <w:b/>
        </w:rPr>
      </w:pPr>
    </w:p>
    <w:p w:rsidR="00847DB0" w:rsidRDefault="007555D1">
      <w:pPr>
        <w:ind w:firstLine="720"/>
        <w:jc w:val="both"/>
      </w:pPr>
      <w:r>
        <w:rPr>
          <w:b/>
        </w:rPr>
        <w:t>Цель программы:</w:t>
      </w:r>
      <w:r>
        <w:t xml:space="preserve"> расширить и углубить знания учащихся по  математике, развить математический кругозор, логическое мышление,  исследовательские умения   </w:t>
      </w:r>
      <w:r>
        <w:t>учащихся.</w:t>
      </w:r>
    </w:p>
    <w:p w:rsidR="00847DB0" w:rsidRDefault="00847DB0">
      <w:pPr>
        <w:ind w:firstLine="720"/>
        <w:jc w:val="both"/>
        <w:rPr>
          <w:b/>
          <w:bCs w:val="0"/>
        </w:rPr>
      </w:pPr>
    </w:p>
    <w:p w:rsidR="00847DB0" w:rsidRDefault="007555D1">
      <w:pPr>
        <w:ind w:firstLine="720"/>
        <w:jc w:val="both"/>
        <w:rPr>
          <w:b/>
          <w:bCs w:val="0"/>
        </w:rPr>
      </w:pPr>
      <w:r>
        <w:rPr>
          <w:b/>
          <w:bCs w:val="0"/>
        </w:rPr>
        <w:t>ЗАДАЧИ:</w:t>
      </w:r>
    </w:p>
    <w:p w:rsidR="00847DB0" w:rsidRDefault="007555D1">
      <w:pPr>
        <w:ind w:firstLine="720"/>
        <w:jc w:val="both"/>
        <w:rPr>
          <w:b/>
          <w:bCs w:val="0"/>
        </w:rPr>
      </w:pPr>
      <w:r>
        <w:rPr>
          <w:b/>
          <w:bCs w:val="0"/>
        </w:rPr>
        <w:t xml:space="preserve"> Воспитывающие:</w:t>
      </w:r>
    </w:p>
    <w:p w:rsidR="00847DB0" w:rsidRDefault="007555D1">
      <w:pPr>
        <w:ind w:firstLine="720"/>
        <w:jc w:val="both"/>
      </w:pPr>
      <w:r>
        <w:t>научить планировать свою деятельность, работать самостоятельно;</w:t>
      </w:r>
    </w:p>
    <w:p w:rsidR="00847DB0" w:rsidRDefault="007555D1">
      <w:pPr>
        <w:ind w:firstLine="720"/>
        <w:jc w:val="both"/>
      </w:pPr>
      <w:r>
        <w:t>научить отстаивать свою точку зрения и уважать мнения других участников, работая в группе</w:t>
      </w:r>
    </w:p>
    <w:p w:rsidR="00847DB0" w:rsidRDefault="007555D1">
      <w:pPr>
        <w:ind w:firstLine="720"/>
        <w:jc w:val="both"/>
        <w:rPr>
          <w:b/>
          <w:bCs w:val="0"/>
        </w:rPr>
      </w:pPr>
      <w:r>
        <w:rPr>
          <w:b/>
          <w:bCs w:val="0"/>
        </w:rPr>
        <w:t>Обучающие:</w:t>
      </w:r>
    </w:p>
    <w:p w:rsidR="00847DB0" w:rsidRDefault="007555D1">
      <w:pPr>
        <w:ind w:firstLine="720"/>
        <w:jc w:val="both"/>
      </w:pPr>
      <w:r>
        <w:t>сформировать творческий подход к решению  поставленной з</w:t>
      </w:r>
      <w:r>
        <w:t>адачи, а также представление о том, что большинство задач имеют несколько решений;</w:t>
      </w:r>
    </w:p>
    <w:p w:rsidR="00847DB0" w:rsidRDefault="007555D1">
      <w:pPr>
        <w:ind w:firstLine="720"/>
        <w:jc w:val="both"/>
      </w:pPr>
      <w:r>
        <w:t xml:space="preserve">формировать навыки использования соответствующего математического аппарата при решении задач;                                                                                </w:t>
      </w:r>
      <w:r>
        <w:t xml:space="preserve">                                   </w:t>
      </w:r>
    </w:p>
    <w:p w:rsidR="00847DB0" w:rsidRDefault="007555D1">
      <w:pPr>
        <w:ind w:firstLine="720"/>
        <w:jc w:val="both"/>
      </w:pPr>
      <w:r>
        <w:t xml:space="preserve">научить учащихся работать в группе над решением поставленных задач; </w:t>
      </w:r>
    </w:p>
    <w:p w:rsidR="00847DB0" w:rsidRDefault="007555D1">
      <w:pPr>
        <w:ind w:firstLine="720"/>
        <w:jc w:val="both"/>
        <w:rPr>
          <w:b/>
          <w:bCs w:val="0"/>
        </w:rPr>
      </w:pPr>
      <w:r>
        <w:rPr>
          <w:b/>
          <w:bCs w:val="0"/>
        </w:rPr>
        <w:t>Развивающие:</w:t>
      </w:r>
    </w:p>
    <w:p w:rsidR="00847DB0" w:rsidRDefault="007555D1">
      <w:pPr>
        <w:ind w:firstLine="720"/>
        <w:jc w:val="both"/>
      </w:pPr>
      <w:r>
        <w:lastRenderedPageBreak/>
        <w:t>развивать логическое мышление, память, внимание, усидчивость и другие положительные качества личности;</w:t>
      </w:r>
    </w:p>
    <w:p w:rsidR="00847DB0" w:rsidRDefault="007555D1">
      <w:pPr>
        <w:ind w:firstLine="720"/>
        <w:jc w:val="both"/>
      </w:pPr>
      <w:r>
        <w:t>расширить понимание значимости мате</w:t>
      </w:r>
      <w:r>
        <w:t>матики для общественного прогресса;</w:t>
      </w:r>
    </w:p>
    <w:p w:rsidR="00847DB0" w:rsidRDefault="007555D1">
      <w:pPr>
        <w:ind w:firstLine="720"/>
        <w:jc w:val="both"/>
      </w:pPr>
      <w:r>
        <w:t>расширение представлений учащихся об идеях и методах математики, о математике как форме описания и методе познания действительности.</w:t>
      </w:r>
    </w:p>
    <w:p w:rsidR="00847DB0" w:rsidRDefault="00847DB0">
      <w:pPr>
        <w:ind w:firstLine="720"/>
        <w:jc w:val="both"/>
        <w:rPr>
          <w:b/>
        </w:rPr>
      </w:pPr>
    </w:p>
    <w:p w:rsidR="00847DB0" w:rsidRDefault="007555D1">
      <w:pPr>
        <w:ind w:firstLine="720"/>
        <w:jc w:val="both"/>
        <w:rPr>
          <w:b/>
        </w:rPr>
      </w:pPr>
      <w:r>
        <w:rPr>
          <w:b/>
        </w:rPr>
        <w:t>1.3 Воспитательный потенциал программы</w:t>
      </w:r>
    </w:p>
    <w:p w:rsidR="00847DB0" w:rsidRDefault="007555D1">
      <w:pPr>
        <w:ind w:firstLine="709"/>
        <w:jc w:val="both"/>
      </w:pPr>
      <w:r>
        <w:t>Работа с учащимися во внеурочное время направле</w:t>
      </w:r>
      <w:r>
        <w:t>на на достижение следующих целей:</w:t>
      </w:r>
    </w:p>
    <w:p w:rsidR="00847DB0" w:rsidRDefault="007555D1">
      <w:pPr>
        <w:ind w:firstLine="709"/>
        <w:jc w:val="both"/>
      </w:pPr>
      <w:r>
        <w:t xml:space="preserve">в направлении личностного развития: формирование представлений о математике как части общечеловеческой культуры, о значимости математики в развитии цивилизации и современного общества; развитие интереса к математическому </w:t>
      </w:r>
      <w:r>
        <w:t>творчеству и математических способностей;</w:t>
      </w:r>
    </w:p>
    <w:p w:rsidR="00847DB0" w:rsidRDefault="007555D1">
      <w:pPr>
        <w:ind w:firstLine="709"/>
        <w:jc w:val="both"/>
      </w:pPr>
      <w:r>
        <w:t xml:space="preserve">в метапредметном направлении: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</w:t>
      </w:r>
      <w:r>
        <w:t>деятельности;</w:t>
      </w:r>
    </w:p>
    <w:p w:rsidR="00847DB0" w:rsidRDefault="007555D1">
      <w:pPr>
        <w:ind w:firstLine="709"/>
        <w:jc w:val="both"/>
      </w:pPr>
      <w:r>
        <w:t>в предметном направлении: создание фундамента для математического развития, формирование механизмов мышления, характерных для математической деятельности.</w:t>
      </w:r>
    </w:p>
    <w:p w:rsidR="00847DB0" w:rsidRDefault="007555D1">
      <w:pPr>
        <w:ind w:firstLine="709"/>
        <w:jc w:val="both"/>
      </w:pPr>
      <w:r>
        <w:t>С обучающимися можно осуществлять индивидуальный подход, что заметно сказывается на эф</w:t>
      </w:r>
      <w:r>
        <w:t>фективности обучения. Следует опираться на знания, умения и навыки, полученные в школе или дома, а также развивать их и совершенствовать.</w:t>
      </w:r>
    </w:p>
    <w:p w:rsidR="00847DB0" w:rsidRDefault="00847DB0">
      <w:pPr>
        <w:widowControl w:val="0"/>
        <w:spacing w:after="240"/>
        <w:ind w:right="268" w:firstLine="709"/>
        <w:jc w:val="both"/>
      </w:pPr>
    </w:p>
    <w:p w:rsidR="00847DB0" w:rsidRDefault="007555D1">
      <w:pPr>
        <w:widowControl w:val="0"/>
        <w:spacing w:after="240"/>
        <w:ind w:right="268"/>
        <w:rPr>
          <w:b/>
        </w:rPr>
      </w:pPr>
      <w:r>
        <w:rPr>
          <w:b/>
        </w:rPr>
        <w:t>1.4 Содержание курса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«Практико-ориентированные задания»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1-5 КИМ ОГЭ.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Табличное и графическое </w:t>
      </w:r>
      <w:r>
        <w:rPr>
          <w:rFonts w:asciiTheme="majorHAnsi" w:eastAsia="Times New Roman" w:hAnsiTheme="majorHAnsi" w:cstheme="majorHAnsi"/>
          <w:bCs w:val="0"/>
          <w:lang w:eastAsia="ru-RU"/>
        </w:rPr>
        <w:t>представление данных, план и схема, извлечение нужной информации. Изменчивость при измерениях. Решающие правила. Закономерности в изменчивых величинах. Вычисления и преобразование величин. Исследование простейших математических моделей.</w:t>
      </w:r>
    </w:p>
    <w:p w:rsidR="00847DB0" w:rsidRDefault="00847DB0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</w:p>
    <w:p w:rsidR="00847DB0" w:rsidRDefault="00847DB0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lastRenderedPageBreak/>
        <w:t>«Вычисления и пре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образования».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6 КИМ ОГЭ.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Действия с натуральными числами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Сложение и вычитание, компоненты сложения и вычитания, связь между ними, нахождение суммы и разности, изменение суммы и разности при изменении компонентов сложения и вычитания.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Умно</w:t>
      </w:r>
      <w:r>
        <w:rPr>
          <w:rFonts w:asciiTheme="majorHAnsi" w:eastAsia="Times New Roman" w:hAnsiTheme="majorHAnsi" w:cstheme="majorHAnsi"/>
          <w:bCs w:val="0"/>
          <w:lang w:eastAsia="ru-RU"/>
        </w:rPr>
        <w:t>жение и деление, компоненты умножения и деления, связь между ними, умножение и сложение в столбик, деление уголком, проверка результата с помощью прикидки и обратного действия.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Числовые выражения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Числовое выражение и его значение, порядок выполнения действ</w:t>
      </w:r>
      <w:r>
        <w:rPr>
          <w:rFonts w:asciiTheme="majorHAnsi" w:eastAsia="Times New Roman" w:hAnsiTheme="majorHAnsi" w:cstheme="majorHAnsi"/>
          <w:bCs w:val="0"/>
          <w:lang w:eastAsia="ru-RU"/>
        </w:rPr>
        <w:t>ий.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Дроби. Обыкновенные дроби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Доля, часть, дробное число, дробь. Дробное число как результат деления. Правильные и неправильные дроби, смешанная дробь (смешанное число).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Запись натурального числа в виде дроби с заданным знаменателем, преобразование смешанн</w:t>
      </w:r>
      <w:r>
        <w:rPr>
          <w:rFonts w:asciiTheme="majorHAnsi" w:eastAsia="Times New Roman" w:hAnsiTheme="majorHAnsi" w:cstheme="majorHAnsi"/>
          <w:bCs w:val="0"/>
          <w:lang w:eastAsia="ru-RU"/>
        </w:rPr>
        <w:t>ой дроби в неправильную дробь и наоборот.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Приведение дробей к общему знаменателю. Сравнение обыкновенных дробей.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Сложение и вычитание обыкновенных дробей. Умножение и деление обыкновенных дробей.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Арифметические действия со смешанными дробями. Арифметически</w:t>
      </w:r>
      <w:r>
        <w:rPr>
          <w:rFonts w:asciiTheme="majorHAnsi" w:eastAsia="Times New Roman" w:hAnsiTheme="majorHAnsi" w:cstheme="majorHAnsi"/>
          <w:bCs w:val="0"/>
          <w:lang w:eastAsia="ru-RU"/>
        </w:rPr>
        <w:t>е действия с дробными числами.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Способы рационализации вычислений и их применение при выполнении действий</w:t>
      </w:r>
      <w:r>
        <w:rPr>
          <w:rFonts w:asciiTheme="majorHAnsi" w:eastAsia="Times New Roman" w:hAnsiTheme="majorHAnsi" w:cstheme="majorHAnsi"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Десятичные дроби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Преобразование десятичных дробей в обыкновенные. Сравнение десятичных дробей. Сложение и вычитание десятичных дробей. Округление десятичных дробей. Умножение и деление десятичных дробей.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Преобразование обыкновенных дробей в десятичные дроби. Конечные и бес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конечные десятичные дроби</w:t>
      </w:r>
      <w:r>
        <w:rPr>
          <w:rFonts w:asciiTheme="majorHAnsi" w:eastAsia="Times New Roman" w:hAnsiTheme="majorHAnsi" w:cstheme="majorHAnsi"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Числа. Рациональные числа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Множество рациональных чисел. Сравнение рациональных чисел. Действия с рациональными числами.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Представление рационального числа десятичной дробью</w:t>
      </w:r>
      <w:r>
        <w:rPr>
          <w:rFonts w:asciiTheme="majorHAnsi" w:eastAsia="Times New Roman" w:hAnsiTheme="majorHAnsi" w:cstheme="majorHAnsi"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Дробно-рациональные выражения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Преобразование дробно-лине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йных выражений: сложение, умножение, деление.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Алгебраическая дробь. Сокращение алгебраических дробей. Приведение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lastRenderedPageBreak/>
        <w:t>алгебраических дробей к общему знаменателю. Действия с алгебраическими дробями: сложение, вычитание, умножение, деление, возведение в степень.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«Действительные числа».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7 КИМ ОГЭ.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Рациональные числа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Изображение чисел на числовой (координатной) прямой. Сравнение чисел. Модуль числа, геометрическая интерпретация модуля числа. Действия с положительными и отрицательными числами. Множе</w:t>
      </w:r>
      <w:r>
        <w:rPr>
          <w:rFonts w:asciiTheme="majorHAnsi" w:eastAsia="Times New Roman" w:hAnsiTheme="majorHAnsi" w:cstheme="majorHAnsi"/>
          <w:bCs w:val="0"/>
          <w:lang w:eastAsia="ru-RU"/>
        </w:rPr>
        <w:t>ство целых чисел.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Координата точки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Основные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t>понятия,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координатный</w:t>
      </w:r>
      <w:r>
        <w:rPr>
          <w:rFonts w:asciiTheme="majorHAnsi" w:eastAsia="Times New Roman" w:hAnsiTheme="majorHAnsi" w:cstheme="majorHAnsi"/>
          <w:bCs w:val="0"/>
          <w:i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луч,</w:t>
      </w:r>
      <w:r>
        <w:rPr>
          <w:rFonts w:asciiTheme="majorHAnsi" w:eastAsia="Times New Roman" w:hAnsiTheme="majorHAnsi" w:cstheme="majorHAnsi"/>
          <w:bCs w:val="0"/>
          <w:i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расстояние</w:t>
      </w:r>
      <w:r>
        <w:rPr>
          <w:rFonts w:asciiTheme="majorHAnsi" w:eastAsia="Times New Roman" w:hAnsiTheme="majorHAnsi" w:cstheme="majorHAnsi"/>
          <w:bCs w:val="0"/>
          <w:i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между</w:t>
      </w:r>
      <w:r>
        <w:rPr>
          <w:rFonts w:asciiTheme="majorHAnsi" w:eastAsia="Times New Roman" w:hAnsiTheme="majorHAnsi" w:cstheme="majorHAnsi"/>
          <w:bCs w:val="0"/>
          <w:i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точками.</w:t>
      </w:r>
      <w:r>
        <w:rPr>
          <w:rFonts w:asciiTheme="majorHAnsi" w:eastAsia="Times New Roman" w:hAnsiTheme="majorHAnsi" w:cstheme="majorHAnsi"/>
          <w:bCs w:val="0"/>
          <w:i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Координаты</w:t>
      </w:r>
    </w:p>
    <w:p w:rsidR="00847DB0" w:rsidRDefault="00847DB0">
      <w:pPr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  <w:sectPr w:rsidR="00847DB0"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lastRenderedPageBreak/>
        <w:t>точки.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Иррациональные числа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Понятие иррационального числа. Распознавание иррациональных чисел.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Множество действительных чисел</w:t>
      </w:r>
      <w:r>
        <w:rPr>
          <w:rFonts w:asciiTheme="majorHAnsi" w:eastAsia="Times New Roman" w:hAnsiTheme="majorHAnsi" w:cstheme="majorHAnsi"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«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Преобразование алге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браических выражений</w:t>
      </w:r>
      <w:r>
        <w:rPr>
          <w:rFonts w:asciiTheme="majorHAnsi" w:eastAsia="Times New Roman" w:hAnsiTheme="majorHAnsi" w:cstheme="majorHAnsi"/>
          <w:bCs w:val="0"/>
          <w:lang w:eastAsia="ru-RU"/>
        </w:rPr>
        <w:t>». Отработка задач № 8 КИМ ОГЭ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Иррациональные числа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Понятие иррационального числа. Распознавание иррациональных чисел. Примеры доказательств в алгебре.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Действия с иррациональными числами: умножение, деление, возведение в степень.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Множес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тво действительных чисел</w:t>
      </w:r>
      <w:r>
        <w:rPr>
          <w:rFonts w:asciiTheme="majorHAnsi" w:eastAsia="Times New Roman" w:hAnsiTheme="majorHAnsi" w:cstheme="majorHAnsi"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«Уравнения и неравенства».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9 КИМ ОГЭ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Равенства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Числовое равенство. Свойства числовых равенств. Равенство с переменной.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Уравнения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Понятие уравнения и корня уравнения.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Представление о равносильности уравнений.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Область определения уравнения (область допустимых значений переменной).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Линейное уравнение и его корни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Решение линейных уравнений.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Линейное уравнение с параметром. Количество корней линейного уравнения. Решение линейных уравнений с параметром.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Квадратное у</w:t>
      </w: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равнение и его корни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Квадратные уравнения. Неполные квадратные уравнения. Дискриминант </w:t>
      </w: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 xml:space="preserve">квадратного уравнения. Формула корней квадратного уравнения.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Теорема Виета. Теорема, обратная теореме Виета. </w:t>
      </w:r>
      <w:r>
        <w:rPr>
          <w:rFonts w:asciiTheme="majorHAnsi" w:eastAsia="Times New Roman" w:hAnsiTheme="majorHAnsi" w:cstheme="majorHAnsi"/>
          <w:bCs w:val="0"/>
          <w:lang w:eastAsia="ru-RU"/>
        </w:rPr>
        <w:t>Решение квадратных уравнений: использование формулы для нахо</w:t>
      </w:r>
      <w:r>
        <w:rPr>
          <w:rFonts w:asciiTheme="majorHAnsi" w:eastAsia="Times New Roman" w:hAnsiTheme="majorHAnsi" w:cstheme="majorHAnsi"/>
          <w:bCs w:val="0"/>
          <w:lang w:eastAsia="ru-RU"/>
        </w:rPr>
        <w:t>ждения корней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, графический метод решения, разложение на множители, подбор корней с использованием теоремы Виета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Количество корней квадратного уравнения в зависимости от его дискриминанта. Биквадратные уравнения. Уравнения, сводимые к линейным и квадратным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. Квадратные уравнения с параметром.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Дробно-рациональные уравнения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Решение простейших дробно-линейных уравнений.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Решение дробно-рациональных уравнений.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447675" cy="266700"/>
            <wp:effectExtent l="0" t="0" r="9525" b="0"/>
            <wp:docPr id="7534655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65516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447675" cy="266700"/>
            <wp:effectExtent l="0" t="0" r="9525" b="0"/>
            <wp:docPr id="11222427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42735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438150" cy="266700"/>
            <wp:effectExtent l="0" t="0" r="0" b="0"/>
            <wp:docPr id="12523884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388467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Методы решения уравнений: методы равносильных преобразований, метод замены переменной, графический ме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тод. Использование свойств функций при решении уравнений.</w:t>
      </w:r>
    </w:p>
    <w:p w:rsidR="00847DB0" w:rsidRDefault="00847DB0">
      <w:pPr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  <w:sectPr w:rsidR="00847DB0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lastRenderedPageBreak/>
        <w:t xml:space="preserve">Простейшие иррациональные уравнения вида Уравнения вида xn 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=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a </w:t>
      </w:r>
      <w:r>
        <w:rPr>
          <w:rFonts w:asciiTheme="majorHAnsi" w:eastAsia="Times New Roman" w:hAnsiTheme="majorHAnsi" w:cstheme="majorHAnsi"/>
          <w:bCs w:val="0"/>
          <w:lang w:eastAsia="ru-RU"/>
        </w:rPr>
        <w:t>.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Уравнения в целых числах.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«Вероятность событий»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10 КИМ ОГЭ.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Случайные события</w:t>
      </w:r>
    </w:p>
    <w:p w:rsidR="00847DB0" w:rsidRDefault="007555D1">
      <w:pPr>
        <w:widowControl w:val="0"/>
        <w:tabs>
          <w:tab w:val="left" w:pos="1005"/>
          <w:tab w:val="left" w:pos="1695"/>
          <w:tab w:val="left" w:pos="31680"/>
        </w:tabs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w w:val="105"/>
          <w:lang w:eastAsia="ru-RU"/>
        </w:rPr>
        <w:t xml:space="preserve">= </w:t>
      </w:r>
      <w:r>
        <w:rPr>
          <w:rFonts w:asciiTheme="majorHAnsi" w:eastAsia="Times New Roman" w:hAnsiTheme="majorHAnsi" w:cstheme="majorHAnsi"/>
          <w:bCs w:val="0"/>
          <w:i/>
          <w:w w:val="105"/>
          <w:lang w:eastAsia="ru-RU"/>
        </w:rPr>
        <w:t xml:space="preserve">a </w:t>
      </w:r>
      <w:r>
        <w:rPr>
          <w:rFonts w:asciiTheme="majorHAnsi" w:eastAsia="Times New Roman" w:hAnsiTheme="majorHAnsi" w:cstheme="majorHAnsi"/>
          <w:bCs w:val="0"/>
          <w:w w:val="105"/>
          <w:lang w:eastAsia="ru-RU"/>
        </w:rPr>
        <w:t>,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w w:val="105"/>
          <w:lang w:eastAsia="ru-RU"/>
        </w:rPr>
        <w:t>=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w w:val="105"/>
          <w:lang w:eastAsia="ru-RU"/>
        </w:rPr>
        <w:t>.</w:t>
      </w:r>
    </w:p>
    <w:p w:rsidR="00847DB0" w:rsidRDefault="00847DB0">
      <w:pPr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  <w:sectPr w:rsidR="00847DB0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 xml:space="preserve">Случайные опыты </w:t>
      </w:r>
      <w:r>
        <w:rPr>
          <w:rFonts w:asciiTheme="majorHAnsi" w:eastAsia="Times New Roman" w:hAnsiTheme="majorHAnsi" w:cstheme="majorHAnsi"/>
          <w:bCs w:val="0"/>
          <w:lang w:eastAsia="ru-RU"/>
        </w:rPr>
        <w:t>(эксперименты), элементарные случайные события (исходы). Вероятности элементарных событий. События в случайных экспериментах и благоприятствующие элементарные события. Вероятности случайных событий. Опыты с равновозможными элементарными событиями. Классиче</w:t>
      </w:r>
      <w:r>
        <w:rPr>
          <w:rFonts w:asciiTheme="majorHAnsi" w:eastAsia="Times New Roman" w:hAnsiTheme="majorHAnsi" w:cstheme="majorHAnsi"/>
          <w:bCs w:val="0"/>
          <w:lang w:eastAsia="ru-RU"/>
        </w:rPr>
        <w:t>ские вероятностные опыты с использованием монет, кубиков.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«Функции и графики».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11 КИМ ОГЭ.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Функции Понятие функции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Декартовы координаты на плоскости. Формирование представлений о метапредметном понятии «координаты». Способы задания функци</w:t>
      </w:r>
      <w:r>
        <w:rPr>
          <w:rFonts w:asciiTheme="majorHAnsi" w:eastAsia="Times New Roman" w:hAnsiTheme="majorHAnsi" w:cstheme="majorHAnsi"/>
          <w:bCs w:val="0"/>
          <w:lang w:eastAsia="ru-RU"/>
        </w:rPr>
        <w:t>й: аналитический, графический, табличный. График функции. Примеры функций, получаемых в процессе исследования различных реальных процессов и решения задач. Значение функции в точке. Свойства функций: область определения, множество значений, нули, промежутк</w:t>
      </w:r>
      <w:r>
        <w:rPr>
          <w:rFonts w:asciiTheme="majorHAnsi" w:eastAsia="Times New Roman" w:hAnsiTheme="majorHAnsi" w:cstheme="majorHAnsi"/>
          <w:bCs w:val="0"/>
          <w:lang w:eastAsia="ru-RU"/>
        </w:rPr>
        <w:t>и знакопостоянства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, четность/нечетность, </w:t>
      </w:r>
      <w:r>
        <w:rPr>
          <w:rFonts w:asciiTheme="majorHAnsi" w:eastAsia="Times New Roman" w:hAnsiTheme="majorHAnsi" w:cstheme="majorHAnsi"/>
          <w:bCs w:val="0"/>
          <w:lang w:eastAsia="ru-RU"/>
        </w:rPr>
        <w:t>промежутки возрастания и убывания, наибольшее и наименьшее значения. Исследование функции по ее графику.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Линейная функция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Свойства и график линейной функции. Угловой коэффициент прямой. </w:t>
      </w: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Расположение графика линейной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функции в зависимости от ее углового коэффициента и свободного члена.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прямой.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Квадратичная функция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Свойства и график квадратичной функции (парабола).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Построение графика квадратичной функции по точкам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Обратная пропорциональность</w:t>
      </w:r>
    </w:p>
    <w:p w:rsidR="00847DB0" w:rsidRDefault="007555D1">
      <w:pPr>
        <w:widowControl w:val="0"/>
        <w:tabs>
          <w:tab w:val="left" w:pos="3045"/>
          <w:tab w:val="left" w:pos="30000"/>
        </w:tabs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533400" cy="361950"/>
            <wp:effectExtent l="0" t="0" r="0" b="0"/>
            <wp:docPr id="17735991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99188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Свойства функции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y </w:t>
      </w:r>
      <w:r>
        <w:rPr>
          <w:rFonts w:asciiTheme="majorHAnsi" w:eastAsia="Times New Roman" w:hAnsiTheme="majorHAnsi" w:cstheme="majorHAnsi"/>
          <w:bCs w:val="0"/>
          <w:lang w:eastAsia="ru-RU"/>
        </w:rPr>
        <w:t>=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  <w:t>. Гипербола.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«Последовательности и прогрессии»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12 КИМ ОГЭ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. </w:t>
      </w:r>
      <w:r>
        <w:rPr>
          <w:rFonts w:asciiTheme="majorHAnsi" w:eastAsia="Times New Roman" w:hAnsiTheme="majorHAnsi" w:cstheme="majorHAnsi"/>
          <w:bCs w:val="0"/>
          <w:lang w:eastAsia="ru-RU"/>
        </w:rPr>
        <w:t>(1 час)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Последовательности и прогрессии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Числовая последовательность. Примеры числовых последовательностей. Бесконечные последовательности. Арифметическая прогрессия и ее свойства. Геометрическая прогрессия.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Формула общего члена и суммы n первых членов а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рифметической и геометрической прогрессий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«Числовые и буквенные выражения».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13 КИМ ОГЭ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Числовые и буквенные выражения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Выражение с переменной. Значение выражения. Подстановка выражений вместо переменных.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Целые выражения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Степень с натураль</w:t>
      </w:r>
      <w:r>
        <w:rPr>
          <w:rFonts w:asciiTheme="majorHAnsi" w:eastAsia="Times New Roman" w:hAnsiTheme="majorHAnsi" w:cstheme="majorHAnsi"/>
          <w:bCs w:val="0"/>
          <w:lang w:eastAsia="ru-RU"/>
        </w:rPr>
        <w:t>ным показателем и ее свойства. Преобразования выражений, содержащих степени с натуральным показателем.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Одночлен, многочлен. Действия с одночленами и многочленами (сложение, вычитание, умножение). Формулы сокращенного умножения: разность квадратов, квадрат </w:t>
      </w:r>
      <w:r>
        <w:rPr>
          <w:rFonts w:asciiTheme="majorHAnsi" w:eastAsia="Times New Roman" w:hAnsiTheme="majorHAnsi" w:cstheme="majorHAnsi"/>
          <w:bCs w:val="0"/>
          <w:lang w:eastAsia="ru-RU"/>
        </w:rPr>
        <w:t>суммы и разности. Разложение многочлена на множители: вынесение общего множителя за скобки, группировка, применение формул сокращенного умножения. Квадратный трехчлен, разложение квадратного трехчлена на множители.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«Практические расчеты по формулам»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</w:t>
      </w:r>
      <w:r>
        <w:rPr>
          <w:rFonts w:asciiTheme="majorHAnsi" w:eastAsia="Times New Roman" w:hAnsiTheme="majorHAnsi" w:cstheme="majorHAnsi"/>
          <w:bCs w:val="0"/>
          <w:lang w:eastAsia="ru-RU"/>
        </w:rPr>
        <w:t>тка задач № 14 КИМ ОГЭ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Выражение с переменной. Значение выражения. Подстановка выражений вместо переменных.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Целые выражения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Степень с натуральным показателем и ее свойства. Преобразования выражений,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t>содержащих степени с натуральным показателем.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Одночлен, </w:t>
      </w:r>
      <w:r>
        <w:rPr>
          <w:rFonts w:asciiTheme="majorHAnsi" w:eastAsia="Times New Roman" w:hAnsiTheme="majorHAnsi" w:cstheme="majorHAnsi"/>
          <w:bCs w:val="0"/>
          <w:lang w:eastAsia="ru-RU"/>
        </w:rPr>
        <w:t>многочлен. Действия с одночленами и многочленами (сложение, вычитание, умножение). Формулы сокращенного умножения.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«Системы неравенств».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15 КИМ ОГЭ.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Системы неравенств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Системы неравенств с одной переменной. Решение систем неравенств с одн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ой переменной: линейных,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квадратных. </w:t>
      </w:r>
      <w:r>
        <w:rPr>
          <w:rFonts w:asciiTheme="majorHAnsi" w:eastAsia="Times New Roman" w:hAnsiTheme="majorHAnsi" w:cstheme="majorHAnsi"/>
          <w:bCs w:val="0"/>
          <w:lang w:eastAsia="ru-RU"/>
        </w:rPr>
        <w:t>Изображение решения системы неравенств на числовой прямой. Запись решения системы неравенств.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«Геометрические фигуры. Углы».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16 КИМ ОГЭ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Величины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Величина угла. Градусная мера угла.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Треугольник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Свойств</w:t>
      </w:r>
      <w:r>
        <w:rPr>
          <w:rFonts w:asciiTheme="majorHAnsi" w:eastAsia="Times New Roman" w:hAnsiTheme="majorHAnsi" w:cstheme="majorHAnsi"/>
          <w:bCs w:val="0"/>
          <w:lang w:eastAsia="ru-RU"/>
        </w:rPr>
        <w:t>а равнобедренного треугольника. Внешний угол треугольника. Сумма углов треугольника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«Геометрические фигуры. Длины».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17 КИМ ОГЭ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Фигуры в геометрии и в окружающем мире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Геометрическая фигура. Внутренняя, внешняя области фигуры, граница. </w:t>
      </w:r>
      <w:r>
        <w:rPr>
          <w:rFonts w:asciiTheme="majorHAnsi" w:eastAsia="Times New Roman" w:hAnsiTheme="majorHAnsi" w:cstheme="majorHAnsi"/>
          <w:bCs w:val="0"/>
          <w:lang w:eastAsia="ru-RU"/>
        </w:rPr>
        <w:t>Линии и области на плоскости. Выпуклая и невыпуклая фигуры. Плоская и неплоская фигуры. Понятие величины. Длина. Измерение длины. Единицы измерения длины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Выделение свойств объектов. Формирование представлений о метапредметном понятии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«фигура». Точка, отрез</w:t>
      </w:r>
      <w:r>
        <w:rPr>
          <w:rFonts w:asciiTheme="majorHAnsi" w:eastAsia="Times New Roman" w:hAnsiTheme="majorHAnsi" w:cstheme="majorHAnsi"/>
          <w:bCs w:val="0"/>
          <w:lang w:eastAsia="ru-RU"/>
        </w:rPr>
        <w:t>ок, прямая, луч, ломаная, плоскость, угол, биссектриса угла и ее свойства, виды углов, многоугольники, окружность и круг.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Осевая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t>симметрия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t>геометрических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t>фигур.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t>Центральная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t>симметрия</w:t>
      </w:r>
      <w:r>
        <w:rPr>
          <w:rFonts w:asciiTheme="majorHAnsi" w:eastAsia="Times New Roman" w:hAnsiTheme="majorHAnsi" w:cstheme="majorHAnsi"/>
          <w:bCs w:val="0"/>
          <w:w w:val="15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t>геометрических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фигур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«Площадь многоугольника». 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Отработка задач № 18 КИМ </w:t>
      </w:r>
      <w:r>
        <w:rPr>
          <w:rFonts w:asciiTheme="majorHAnsi" w:eastAsia="Times New Roman" w:hAnsiTheme="majorHAnsi" w:cstheme="majorHAnsi"/>
          <w:bCs w:val="0"/>
          <w:lang w:eastAsia="ru-RU"/>
        </w:rPr>
        <w:t>ОГЭ</w:t>
      </w:r>
    </w:p>
    <w:p w:rsidR="00847DB0" w:rsidRDefault="007555D1">
      <w:pPr>
        <w:ind w:firstLine="709"/>
        <w:jc w:val="both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Измерения и вычисления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Площади. Формулы площади треугольника, параллелограмма и его частных видов, трапеции, формула Герона, формула площади выпуклого четырехугольника, формулы длины окружности и площади круга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«Измерения и вычисления». 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Отработка задач </w:t>
      </w:r>
      <w:r>
        <w:rPr>
          <w:rFonts w:asciiTheme="majorHAnsi" w:eastAsia="Times New Roman" w:hAnsiTheme="majorHAnsi" w:cstheme="majorHAnsi"/>
          <w:bCs w:val="0"/>
          <w:lang w:eastAsia="ru-RU"/>
        </w:rPr>
        <w:t>№ 19 КИМ ОГЭ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Измерения и вычисления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Площади. Формулы площади треугольника, параллелограмма и его частных видов, трапеции, формула площади выпуклого четырехугольника, формулы длины окружности и площади круга. Площадь правильного многоугольника.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Теорема Пиф</w:t>
      </w:r>
      <w:r>
        <w:rPr>
          <w:rFonts w:asciiTheme="majorHAnsi" w:eastAsia="Times New Roman" w:hAnsiTheme="majorHAnsi" w:cstheme="majorHAnsi"/>
          <w:bCs w:val="0"/>
          <w:lang w:eastAsia="ru-RU"/>
        </w:rPr>
        <w:t>агора. Тригонометрические соотношения в прямоугольном треугольнике.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Тригонометрические функции угла.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«Теоретические аспекты». </w:t>
      </w:r>
      <w:r>
        <w:rPr>
          <w:rFonts w:asciiTheme="majorHAnsi" w:eastAsia="Times New Roman" w:hAnsiTheme="majorHAnsi" w:cstheme="majorHAnsi"/>
          <w:bCs w:val="0"/>
          <w:lang w:eastAsia="ru-RU"/>
        </w:rPr>
        <w:t>Отработка задач № 20 КИМ ОГЭ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Теоретические аспекты, теоремы, аксиомы, определения, формулы, леммы.</w:t>
      </w:r>
    </w:p>
    <w:p w:rsidR="00847DB0" w:rsidRDefault="00847DB0">
      <w:pPr>
        <w:pStyle w:val="11"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 w:bidi="ru-RU"/>
        </w:rPr>
      </w:pPr>
    </w:p>
    <w:p w:rsidR="00847DB0" w:rsidRDefault="007555D1">
      <w:pPr>
        <w:pStyle w:val="11"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1.5. Планируемые результаты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Л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ичностные результаты:</w:t>
      </w:r>
    </w:p>
    <w:p w:rsidR="00847DB0" w:rsidRDefault="007555D1">
      <w:pPr>
        <w:widowControl w:val="0"/>
        <w:numPr>
          <w:ilvl w:val="0"/>
          <w:numId w:val="3"/>
        </w:numPr>
        <w:tabs>
          <w:tab w:val="left" w:pos="645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</w:t>
      </w:r>
      <w:r>
        <w:rPr>
          <w:rFonts w:asciiTheme="majorHAnsi" w:eastAsia="Times New Roman" w:hAnsiTheme="majorHAnsi" w:cstheme="majorHAnsi"/>
          <w:bCs w:val="0"/>
          <w:lang w:eastAsia="ru-RU"/>
        </w:rPr>
        <w:t>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труду.</w:t>
      </w:r>
    </w:p>
    <w:p w:rsidR="00847DB0" w:rsidRDefault="007555D1">
      <w:pPr>
        <w:widowControl w:val="0"/>
        <w:numPr>
          <w:ilvl w:val="0"/>
          <w:numId w:val="3"/>
        </w:numPr>
        <w:tabs>
          <w:tab w:val="left" w:pos="645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Формирование целостного мировоззрения, соответствующего современному уровню развития науки и </w:t>
      </w:r>
      <w:r>
        <w:rPr>
          <w:rFonts w:asciiTheme="majorHAnsi" w:eastAsia="Times New Roman" w:hAnsiTheme="majorHAnsi" w:cstheme="majorHAnsi"/>
          <w:bCs w:val="0"/>
          <w:lang w:eastAsia="ru-RU"/>
        </w:rPr>
        <w:t>общественной практики.</w:t>
      </w:r>
    </w:p>
    <w:p w:rsidR="00847DB0" w:rsidRDefault="007555D1">
      <w:pPr>
        <w:widowControl w:val="0"/>
        <w:numPr>
          <w:ilvl w:val="0"/>
          <w:numId w:val="3"/>
        </w:numPr>
        <w:tabs>
          <w:tab w:val="left" w:pos="54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Освоение социальных норм, правил поведения, ролей и форм социальной жизни.</w:t>
      </w:r>
    </w:p>
    <w:p w:rsidR="00847DB0" w:rsidRDefault="007555D1">
      <w:pPr>
        <w:widowControl w:val="0"/>
        <w:numPr>
          <w:ilvl w:val="0"/>
          <w:numId w:val="3"/>
        </w:numPr>
        <w:tabs>
          <w:tab w:val="left" w:pos="645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Развитие морального сознания и компетентности в решении моральных проблем на основе личностного выбора, формирования нравственных чувств и нравственного </w:t>
      </w:r>
      <w:r>
        <w:rPr>
          <w:rFonts w:asciiTheme="majorHAnsi" w:eastAsia="Times New Roman" w:hAnsiTheme="majorHAnsi" w:cstheme="majorHAnsi"/>
          <w:bCs w:val="0"/>
          <w:lang w:eastAsia="ru-RU"/>
        </w:rPr>
        <w:t>поведения, осознанного и ответственного отношения к нравственным поступкам.</w:t>
      </w:r>
    </w:p>
    <w:p w:rsidR="00847DB0" w:rsidRDefault="007555D1">
      <w:pPr>
        <w:widowControl w:val="0"/>
        <w:numPr>
          <w:ilvl w:val="0"/>
          <w:numId w:val="3"/>
        </w:numPr>
        <w:tabs>
          <w:tab w:val="left" w:pos="645"/>
          <w:tab w:val="left" w:pos="3000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Формирование коммуникативной компетентности в общении и сотрудничестве.</w:t>
      </w:r>
    </w:p>
    <w:p w:rsidR="00847DB0" w:rsidRDefault="007555D1">
      <w:pPr>
        <w:widowControl w:val="0"/>
        <w:numPr>
          <w:ilvl w:val="0"/>
          <w:numId w:val="3"/>
        </w:numPr>
        <w:tabs>
          <w:tab w:val="left" w:pos="645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Формирование способности к эмоциональному восприятию математических объектов, задач, решений, рассуждений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Ме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тапредметные результаты обучения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Регулятивные УУД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определять собственные проблемы и причины их возникновения при работе с математическими объектами;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формулировать собственные версии или применять уже известные формы и методы решения математической проблемы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, формулировать предположения и строить гипотезы относительно </w:t>
      </w: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рассматриваемого объекта и предвосхищать результаты своей учебно-познавательной деятельности;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определять пути достижения целей и взвешивать возможности разрешения определенных учебно-познаватель</w:t>
      </w:r>
      <w:r>
        <w:rPr>
          <w:rFonts w:asciiTheme="majorHAnsi" w:eastAsia="Times New Roman" w:hAnsiTheme="majorHAnsi" w:cstheme="majorHAnsi"/>
          <w:bCs w:val="0"/>
          <w:lang w:eastAsia="ru-RU"/>
        </w:rPr>
        <w:t>ных задач в соответствии с определенными критериями и задачами;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выстраивать собственное образовательное подпространство для разрешения определенного круга задач, определять и находить условия для реализации идей и планов (самообучение);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самостоятельно выби</w:t>
      </w:r>
      <w:r>
        <w:rPr>
          <w:rFonts w:asciiTheme="majorHAnsi" w:eastAsia="Times New Roman" w:hAnsiTheme="majorHAnsi" w:cstheme="majorHAnsi"/>
          <w:bCs w:val="0"/>
          <w:lang w:eastAsia="ru-RU"/>
        </w:rPr>
        <w:t>рать среди предложенных ресурсов наиболее эффективные и значимые при работе с определенной математической моделью;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уметь составлять план разрешения определенного круга задач, используя различные схемы, ресурсы построения диаграмм, ментальных карт, позволяю</w:t>
      </w:r>
      <w:r>
        <w:rPr>
          <w:rFonts w:asciiTheme="majorHAnsi" w:eastAsia="Times New Roman" w:hAnsiTheme="majorHAnsi" w:cstheme="majorHAnsi"/>
          <w:bCs w:val="0"/>
          <w:lang w:eastAsia="ru-RU"/>
        </w:rPr>
        <w:t>щих произвести логико - структурный анализ задачи;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уметь планировать свой образовательный маршрут, корректировать и вносить определенные изменения, качественно влияющие на конечный продукт учебно- познавательной деятельности;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умение качественно соотносить 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свои действия с предвкушаемым итогом учебно- познавательной деятельности посредством контроля и планирования учебного процесса в соответствии с изменяющимися ситуациями и применяемыми средствами и формами организации сотрудничества, а также индивидуальной </w:t>
      </w:r>
      <w:r>
        <w:rPr>
          <w:rFonts w:asciiTheme="majorHAnsi" w:eastAsia="Times New Roman" w:hAnsiTheme="majorHAnsi" w:cstheme="majorHAnsi"/>
          <w:bCs w:val="0"/>
          <w:lang w:eastAsia="ru-RU"/>
        </w:rPr>
        <w:t>работы на уроке;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отбирать соответствующие средства реализации решения математических задач, подбирать инструменты для оценивания своей траектории в работе с математическими понятиями и моделями;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 xml:space="preserve">               Познавательные УУД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умение определять </w:t>
      </w:r>
      <w:r>
        <w:rPr>
          <w:rFonts w:asciiTheme="majorHAnsi" w:eastAsia="Times New Roman" w:hAnsiTheme="majorHAnsi" w:cstheme="majorHAnsi"/>
          <w:bCs w:val="0"/>
          <w:lang w:eastAsia="ru-RU"/>
        </w:rPr>
        <w:t>основополагающее понятие и производить логико- структурный анализ, определять основные признаки и свойства с помощью соответствующих средств и инструментов;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проводить классификацию объектов на основе критериев, выделять основное на фоне второстепенн</w:t>
      </w:r>
      <w:r>
        <w:rPr>
          <w:rFonts w:asciiTheme="majorHAnsi" w:eastAsia="Times New Roman" w:hAnsiTheme="majorHAnsi" w:cstheme="majorHAnsi"/>
          <w:bCs w:val="0"/>
          <w:lang w:eastAsia="ru-RU"/>
        </w:rPr>
        <w:t>ых данных;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проводить логическое рассуждение в направлении от общих закономерностей изучаемой задачи до частных рассмотрений;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умение строить логические рассуждения на основе системных сравнений основных компонентов изучаемого математического раздела </w:t>
      </w:r>
      <w:r>
        <w:rPr>
          <w:rFonts w:asciiTheme="majorHAnsi" w:eastAsia="Times New Roman" w:hAnsiTheme="majorHAnsi" w:cstheme="majorHAnsi"/>
          <w:bCs w:val="0"/>
          <w:lang w:eastAsia="ru-RU"/>
        </w:rPr>
        <w:t>или модели, понятия или классов, выделяя определенные существенные признаки или критерии;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умение выявлять, строить закономерность, связность, логичность </w:t>
      </w: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соответствующих цепочек рассуждений при работе с математическими задачами, уметь подробно и сжато предс</w:t>
      </w:r>
      <w:r>
        <w:rPr>
          <w:rFonts w:asciiTheme="majorHAnsi" w:eastAsia="Times New Roman" w:hAnsiTheme="majorHAnsi" w:cstheme="majorHAnsi"/>
          <w:bCs w:val="0"/>
          <w:lang w:eastAsia="ru-RU"/>
        </w:rPr>
        <w:t>тавлять детализацию основных компонентов при доказательстве понятий и соотношений на математическом языке;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организовывать поиск и выявлять причины возникающих процессов, явлений, наиболее вероятные факторы, по которым математические модели и объекты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ведут себя по определенным логическим законам, уметь приводить причинно-следственный анализ понятий, суждений и математических законов;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строить математическую модель при заданном условии, обладающей определенными характеристиками объекта при наличи</w:t>
      </w:r>
      <w:r>
        <w:rPr>
          <w:rFonts w:asciiTheme="majorHAnsi" w:eastAsia="Times New Roman" w:hAnsiTheme="majorHAnsi" w:cstheme="majorHAnsi"/>
          <w:bCs w:val="0"/>
          <w:lang w:eastAsia="ru-RU"/>
        </w:rPr>
        <w:t>и определенных компонентов формирующегося предполагаемого понятия или явления;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переводить текстовую структурно-смысловую составляющую математической задачи на язык графического отображения - составления математической модели, сохраняющей основные св</w:t>
      </w:r>
      <w:r>
        <w:rPr>
          <w:rFonts w:asciiTheme="majorHAnsi" w:eastAsia="Times New Roman" w:hAnsiTheme="majorHAnsi" w:cstheme="majorHAnsi"/>
          <w:bCs w:val="0"/>
          <w:lang w:eastAsia="ru-RU"/>
        </w:rPr>
        <w:t>ойства и характеристики;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задавать план решения математической задачи, реализовывать алгоритм действий как пошаговой инструкции для разрешения учебно-познавательной задачи;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строить доказательство методом от противного;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работать с пробле</w:t>
      </w:r>
      <w:r>
        <w:rPr>
          <w:rFonts w:asciiTheme="majorHAnsi" w:eastAsia="Times New Roman" w:hAnsiTheme="majorHAnsi" w:cstheme="majorHAnsi"/>
          <w:bCs w:val="0"/>
          <w:lang w:eastAsia="ru-RU"/>
        </w:rPr>
        <w:t>мной ситуацией, осуществлять образовательный процесс посредством поиска методов и способов разрешения задачи, определять границы своего образовательного пространства;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уметь ориентироваться в тексте, выявлять главное условие задачи и устанавливать соотношен</w:t>
      </w:r>
      <w:r>
        <w:rPr>
          <w:rFonts w:asciiTheme="majorHAnsi" w:eastAsia="Times New Roman" w:hAnsiTheme="majorHAnsi" w:cstheme="majorHAnsi"/>
          <w:bCs w:val="0"/>
          <w:lang w:eastAsia="ru-RU"/>
        </w:rPr>
        <w:t>ие рассматриваемых объектов;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переводить, интерпретировать текст в иные формы представления информации: схемы, диаграммы, графическое представление данных;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1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 xml:space="preserve">               Коммуникативные УУД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работать в команде, формирование навыков сотрудничес</w:t>
      </w:r>
      <w:r>
        <w:rPr>
          <w:rFonts w:asciiTheme="majorHAnsi" w:eastAsia="Times New Roman" w:hAnsiTheme="majorHAnsi" w:cstheme="majorHAnsi"/>
          <w:bCs w:val="0"/>
          <w:lang w:eastAsia="ru-RU"/>
        </w:rPr>
        <w:t>тва и учебного взаимодействия в условиях командной игры или иной формы взаимодействия;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распределять роли и задачи в рамках занятия, формируя также навыки организаторского характера;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умение оценивать правильность собственных действий, а также </w:t>
      </w:r>
      <w:r>
        <w:rPr>
          <w:rFonts w:asciiTheme="majorHAnsi" w:eastAsia="Times New Roman" w:hAnsiTheme="majorHAnsi" w:cstheme="majorHAnsi"/>
          <w:bCs w:val="0"/>
          <w:lang w:eastAsia="ru-RU"/>
        </w:rPr>
        <w:t>деятельности других участников команды;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корректно, в рамках задач коммуникации, формулировать и отстаивать взгляды, аргументировать доводы, выводы, а также выдвигать контаргументы, необходимые для выявления ситуации </w:t>
      </w: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успеха в решении той или иной математиче</w:t>
      </w:r>
      <w:r>
        <w:rPr>
          <w:rFonts w:asciiTheme="majorHAnsi" w:eastAsia="Times New Roman" w:hAnsiTheme="majorHAnsi" w:cstheme="majorHAnsi"/>
          <w:bCs w:val="0"/>
          <w:lang w:eastAsia="ru-RU"/>
        </w:rPr>
        <w:t>ской задачи;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пользоваться математическими терминами для решения учебно- познавательных задач, а также строить соответствующие речевые высказывания на математическом языке для выстраивания математической модели;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уметь строить математические модели с </w:t>
      </w:r>
      <w:r>
        <w:rPr>
          <w:rFonts w:asciiTheme="majorHAnsi" w:eastAsia="Times New Roman" w:hAnsiTheme="majorHAnsi" w:cstheme="majorHAnsi"/>
          <w:bCs w:val="0"/>
          <w:lang w:eastAsia="ru-RU"/>
        </w:rPr>
        <w:t>помощью соответствующего программного обеспечения, сервисов свободного отдаленного доступа;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уметь грамотно и четко, согласно правилам оформления КИМ-а ОГЭ заносить полученные результаты - ответы.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Предметные результаты: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формирование навыков поиска математич</w:t>
      </w:r>
      <w:r>
        <w:rPr>
          <w:rFonts w:asciiTheme="majorHAnsi" w:eastAsia="Times New Roman" w:hAnsiTheme="majorHAnsi" w:cstheme="majorHAnsi"/>
          <w:bCs w:val="0"/>
          <w:lang w:eastAsia="ru-RU"/>
        </w:rPr>
        <w:t>еского метода, алгоритма и поиска решения задачи в структуре задач ОГЭ;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формирование навыка решения определенных типов задач в структуре задач ОГЭ;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умение работать с таблицами, со схемами, с текстовыми данными; уметь преобразовывать знаки и символы в </w:t>
      </w:r>
      <w:r>
        <w:rPr>
          <w:rFonts w:asciiTheme="majorHAnsi" w:eastAsia="Times New Roman" w:hAnsiTheme="majorHAnsi" w:cstheme="majorHAnsi"/>
          <w:bCs w:val="0"/>
          <w:lang w:eastAsia="ru-RU"/>
        </w:rPr>
        <w:t>доказательствах и применяемых методах для решения образовательных задач;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приводить в систему, сопоставлять, обобщать и анализировать информационные компоненты математического характера и уметь применять законы и правила для решения конкретных задач;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умение выделять главную и избыточную информацию, производить смысловое сжатие математических фактов, совокупности методов и способов решения; уметь представлять в словесной форме, используя схемы и различные таблицы, графики и диаграммы, карты понятий и к</w:t>
      </w:r>
      <w:r>
        <w:rPr>
          <w:rFonts w:asciiTheme="majorHAnsi" w:eastAsia="Times New Roman" w:hAnsiTheme="majorHAnsi" w:cstheme="majorHAnsi"/>
          <w:bCs w:val="0"/>
          <w:lang w:eastAsia="ru-RU"/>
        </w:rPr>
        <w:t>ластеры, основные идеи и план решения той или иной математической задачи.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Требования к уровню подготовки учащихся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Натуральные числа. Дроби. Рациональные числа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понимать особенности десятичной системы счисления;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оперировать понятиями, свя</w:t>
      </w:r>
      <w:r>
        <w:rPr>
          <w:rFonts w:asciiTheme="majorHAnsi" w:eastAsia="Times New Roman" w:hAnsiTheme="majorHAnsi" w:cstheme="majorHAnsi"/>
          <w:bCs w:val="0"/>
          <w:lang w:eastAsia="ru-RU"/>
        </w:rPr>
        <w:t>занными с делимостью натуральных чисел;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выражать числа в эквивалентных формах, выбирая наиболее подходящую в зависимости от конкретной ситуации;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сравнивать и упорядочивать рациональные числа;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выполнять вычисления с рациональными числами, сочетая устные и п</w:t>
      </w:r>
      <w:r>
        <w:rPr>
          <w:rFonts w:asciiTheme="majorHAnsi" w:eastAsia="Times New Roman" w:hAnsiTheme="majorHAnsi" w:cstheme="majorHAnsi"/>
          <w:bCs w:val="0"/>
          <w:lang w:eastAsia="ru-RU"/>
        </w:rPr>
        <w:t>исьменные приёмы вычислений, применение калькулятора;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использовать понятия и умения, связанные с пропорциональностью величин, процентами, в ходе решения математических задач и задач </w:t>
      </w: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из смежных предметов, выполнять несложные практические расчёты.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Действител</w:t>
      </w:r>
      <w:r>
        <w:rPr>
          <w:rFonts w:asciiTheme="majorHAnsi" w:eastAsia="Times New Roman" w:hAnsiTheme="majorHAnsi" w:cstheme="majorHAnsi"/>
          <w:b/>
          <w:kern w:val="36"/>
          <w:lang w:eastAsia="ru-RU"/>
        </w:rPr>
        <w:t>ьные числа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использовать начальные представления о множестве действительных чисел;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оперировать понятием квадратного корня, применять его в вычислениях.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Алгебраические выражения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оперировать понятиями «тождество», «тожд</w:t>
      </w:r>
      <w:r>
        <w:rPr>
          <w:rFonts w:asciiTheme="majorHAnsi" w:eastAsia="Times New Roman" w:hAnsiTheme="majorHAnsi" w:cstheme="majorHAnsi"/>
          <w:bCs w:val="0"/>
          <w:lang w:eastAsia="ru-RU"/>
        </w:rPr>
        <w:t>ественное преобразование», решать задачи, содержащие буквенные данные; работать с формулами;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2190"/>
          <w:tab w:val="left" w:pos="3600"/>
          <w:tab w:val="left" w:pos="4710"/>
          <w:tab w:val="left" w:pos="5865"/>
          <w:tab w:val="left" w:pos="6660"/>
          <w:tab w:val="left" w:pos="6945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выполнять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  <w:t>преобразования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  <w:t>выражений,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  <w:t>содержащих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  <w:t>степени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  <w:t>с</w:t>
      </w:r>
      <w:r>
        <w:rPr>
          <w:rFonts w:asciiTheme="majorHAnsi" w:eastAsia="Times New Roman" w:hAnsiTheme="majorHAnsi" w:cstheme="majorHAnsi"/>
          <w:bCs w:val="0"/>
          <w:lang w:eastAsia="ru-RU"/>
        </w:rPr>
        <w:tab/>
        <w:t>целыми показателями и квадратные корни;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выполнять тождественные преобразования рациональных выражений на </w:t>
      </w:r>
      <w:r>
        <w:rPr>
          <w:rFonts w:asciiTheme="majorHAnsi" w:eastAsia="Times New Roman" w:hAnsiTheme="majorHAnsi" w:cstheme="majorHAnsi"/>
          <w:bCs w:val="0"/>
          <w:lang w:eastAsia="ru-RU"/>
        </w:rPr>
        <w:t>основе правил действий над многочленами и алгебраическими дробями;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выполнять разложение многочленов на множители.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Уравнения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решать основные виды рациональных уравнений с одной переменной, системы двух уравнений с двумя переменными;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пони</w:t>
      </w:r>
      <w:r>
        <w:rPr>
          <w:rFonts w:asciiTheme="majorHAnsi" w:eastAsia="Times New Roman" w:hAnsiTheme="majorHAnsi" w:cstheme="majorHAnsi"/>
          <w:bCs w:val="0"/>
          <w:lang w:eastAsia="ru-RU"/>
        </w:rPr>
        <w:t>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применять графические представления для исследования уравнений, исследования и решения систем уравне</w:t>
      </w:r>
      <w:r>
        <w:rPr>
          <w:rFonts w:asciiTheme="majorHAnsi" w:eastAsia="Times New Roman" w:hAnsiTheme="majorHAnsi" w:cstheme="majorHAnsi"/>
          <w:bCs w:val="0"/>
          <w:lang w:eastAsia="ru-RU"/>
        </w:rPr>
        <w:t>ний с двумя переменными.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Неравенства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решать линейные неравенства с одной переменной и их системы; решать квадратные неравен</w:t>
      </w:r>
      <w:r>
        <w:rPr>
          <w:rFonts w:asciiTheme="majorHAnsi" w:eastAsia="Times New Roman" w:hAnsiTheme="majorHAnsi" w:cstheme="majorHAnsi"/>
          <w:bCs w:val="0"/>
          <w:lang w:eastAsia="ru-RU"/>
        </w:rPr>
        <w:t>ства с опорой на графические представления.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Основные понятия. Числовые функции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понимать и использовать функциональные понятия и язык (термины, символические обозначения);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строить графики элементарных функций; исследовать свойства числов</w:t>
      </w:r>
      <w:r>
        <w:rPr>
          <w:rFonts w:asciiTheme="majorHAnsi" w:eastAsia="Times New Roman" w:hAnsiTheme="majorHAnsi" w:cstheme="majorHAnsi"/>
          <w:bCs w:val="0"/>
          <w:lang w:eastAsia="ru-RU"/>
        </w:rPr>
        <w:t>ых функций на основе изучения поведения их графиков;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</w:t>
      </w:r>
      <w:r>
        <w:rPr>
          <w:rFonts w:asciiTheme="majorHAnsi" w:eastAsia="Times New Roman" w:hAnsiTheme="majorHAnsi" w:cstheme="majorHAnsi"/>
          <w:bCs w:val="0"/>
          <w:lang w:eastAsia="ru-RU"/>
        </w:rPr>
        <w:t>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Описательная статистика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использовать простейшие способы представления и анализа статистических данных.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 xml:space="preserve">Случайные события и вероятность 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Cs w:val="0"/>
          <w:i/>
          <w:iCs/>
          <w:kern w:val="36"/>
          <w:u w:val="single"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iCs/>
          <w:kern w:val="36"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находить относительную частоту и вероятность случайного события.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Комбинаторика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выпускник научится решать комбинаторные задачи на нахождение числа объектов или комбинаций.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Наглядная геометрия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распознав</w:t>
      </w:r>
      <w:r>
        <w:rPr>
          <w:rFonts w:asciiTheme="majorHAnsi" w:eastAsia="Times New Roman" w:hAnsiTheme="majorHAnsi" w:cstheme="majorHAnsi"/>
          <w:bCs w:val="0"/>
          <w:lang w:eastAsia="ru-RU"/>
        </w:rPr>
        <w:t>ать развёртки куба, прямоугольного параллелепипеда, правильной пирамиды, цилиндра и конуса;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строить развёртки куба и прямоугольного параллелепипеда;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вычислять объём </w:t>
      </w:r>
      <w:r>
        <w:rPr>
          <w:rFonts w:asciiTheme="majorHAnsi" w:eastAsia="Times New Roman" w:hAnsiTheme="majorHAnsi" w:cstheme="majorHAnsi"/>
          <w:bCs w:val="0"/>
          <w:lang w:eastAsia="ru-RU"/>
        </w:rPr>
        <w:t>прямоугольного параллелепипеда.</w:t>
      </w:r>
    </w:p>
    <w:p w:rsidR="00847DB0" w:rsidRDefault="00847DB0">
      <w:pPr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  <w:sectPr w:rsidR="00847DB0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lastRenderedPageBreak/>
        <w:t>Геометрические фигуры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распознавать и изображать на чертежах и рисунках геометрические фигуры и их кон</w:t>
      </w:r>
      <w:r>
        <w:rPr>
          <w:rFonts w:asciiTheme="majorHAnsi" w:eastAsia="Times New Roman" w:hAnsiTheme="majorHAnsi" w:cstheme="majorHAnsi"/>
          <w:bCs w:val="0"/>
          <w:lang w:eastAsia="ru-RU"/>
        </w:rPr>
        <w:t>фигурации;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</w:t>
      </w:r>
      <w:r>
        <w:rPr>
          <w:rFonts w:asciiTheme="majorHAnsi" w:eastAsia="Times New Roman" w:hAnsiTheme="majorHAnsi" w:cstheme="majorHAnsi"/>
          <w:bCs w:val="0"/>
          <w:lang w:eastAsia="ru-RU"/>
        </w:rPr>
        <w:t>перировать с начальными понятиями тригонометрии и выполнять элементарные операции над функциями углов;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решать задачи на доказательство, опираясь на изученные свойства </w:t>
      </w: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фигур и отношений между ними и применяя изученные методы доказательств;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решать несложные </w:t>
      </w:r>
      <w:r>
        <w:rPr>
          <w:rFonts w:asciiTheme="majorHAnsi" w:eastAsia="Times New Roman" w:hAnsiTheme="majorHAnsi" w:cstheme="majorHAnsi"/>
          <w:bCs w:val="0"/>
          <w:lang w:eastAsia="ru-RU"/>
        </w:rPr>
        <w:t>задачи на построение, применяя основные алгоритмы построения с помощью циркуля и линейки;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решать простейшие планиметрические задачи в пространстве.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Измерение геометрических величин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1215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использовать свойства измерения длин, площадей и углов </w:t>
      </w:r>
      <w:r>
        <w:rPr>
          <w:rFonts w:asciiTheme="majorHAnsi" w:eastAsia="Times New Roman" w:hAnsiTheme="majorHAnsi" w:cstheme="majorHAnsi"/>
          <w:bCs w:val="0"/>
          <w:lang w:eastAsia="ru-RU"/>
        </w:rPr>
        <w:t>при решении задач на нахождение длины отрезка, длины окружности, длины дуги окружности, градусной меры угла;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вычислять площади треугольников, прямоугольников, параллелограммов, трапеций, кругов и секторов;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вычислять длину окружности, длину дуги окружности;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решать задачи на доказательство с использованием формул длины окружности и длины дуги окружности, формул площадей фигур</w:t>
      </w:r>
      <w:r>
        <w:rPr>
          <w:rFonts w:asciiTheme="majorHAnsi" w:eastAsia="Times New Roman" w:hAnsiTheme="majorHAnsi" w:cstheme="majorHAnsi"/>
          <w:bCs w:val="0"/>
          <w:lang w:eastAsia="ru-RU"/>
        </w:rPr>
        <w:t>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outlineLvl w:val="0"/>
        <w:rPr>
          <w:rFonts w:asciiTheme="majorHAnsi" w:eastAsia="Times New Roman" w:hAnsiTheme="majorHAnsi" w:cstheme="majorHAnsi"/>
          <w:b/>
          <w:kern w:val="36"/>
          <w:lang w:eastAsia="ru-RU"/>
        </w:rPr>
      </w:pPr>
      <w:r>
        <w:rPr>
          <w:rFonts w:asciiTheme="majorHAnsi" w:eastAsia="Times New Roman" w:hAnsiTheme="majorHAnsi" w:cstheme="majorHAnsi"/>
          <w:b/>
          <w:kern w:val="36"/>
          <w:lang w:eastAsia="ru-RU"/>
        </w:rPr>
        <w:t>Координаты</w:t>
      </w:r>
    </w:p>
    <w:p w:rsidR="00847DB0" w:rsidRDefault="007555D1">
      <w:pPr>
        <w:widowControl w:val="0"/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u w:val="single"/>
          <w:lang w:eastAsia="ru-RU"/>
        </w:rPr>
        <w:t>Выпускник научится: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вычислять длину отрезка по координатам его концов; вычислять координаты середины о</w:t>
      </w:r>
      <w:r>
        <w:rPr>
          <w:rFonts w:asciiTheme="majorHAnsi" w:eastAsia="Times New Roman" w:hAnsiTheme="majorHAnsi" w:cstheme="majorHAnsi"/>
          <w:bCs w:val="0"/>
          <w:lang w:eastAsia="ru-RU"/>
        </w:rPr>
        <w:t>трезка;</w:t>
      </w:r>
    </w:p>
    <w:p w:rsidR="00847DB0" w:rsidRDefault="007555D1">
      <w:pPr>
        <w:widowControl w:val="0"/>
        <w:numPr>
          <w:ilvl w:val="1"/>
          <w:numId w:val="3"/>
        </w:numPr>
        <w:tabs>
          <w:tab w:val="left" w:pos="1170"/>
          <w:tab w:val="left" w:pos="31680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использовать координатный метод для изучения свойств прямых и окружностей.</w:t>
      </w:r>
    </w:p>
    <w:p w:rsidR="00847DB0" w:rsidRDefault="007555D1">
      <w:pPr>
        <w:pStyle w:val="af1"/>
        <w:numPr>
          <w:ilvl w:val="0"/>
          <w:numId w:val="1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 w:val="0"/>
          <w:sz w:val="28"/>
          <w:szCs w:val="28"/>
        </w:rPr>
        <w:t>Комплекс организационно-педагогических условий</w:t>
      </w:r>
    </w:p>
    <w:p w:rsidR="00847DB0" w:rsidRDefault="007555D1">
      <w:pPr>
        <w:pStyle w:val="af1"/>
        <w:numPr>
          <w:ilvl w:val="1"/>
          <w:numId w:val="1"/>
        </w:numPr>
        <w:spacing w:before="240"/>
        <w:jc w:val="both"/>
        <w:rPr>
          <w:rFonts w:ascii="Times New Roman" w:hAnsi="Times New Roman"/>
          <w:b/>
          <w:bCs w:val="0"/>
          <w:sz w:val="28"/>
          <w:szCs w:val="28"/>
        </w:rPr>
      </w:pPr>
      <w:r>
        <w:rPr>
          <w:rFonts w:ascii="Times New Roman" w:hAnsi="Times New Roman"/>
          <w:b/>
          <w:bCs w:val="0"/>
          <w:sz w:val="28"/>
          <w:szCs w:val="28"/>
        </w:rPr>
        <w:t>Календарный учебный график представлен в Приложении 1</w:t>
      </w:r>
    </w:p>
    <w:p w:rsidR="00847DB0" w:rsidRDefault="007555D1">
      <w:pPr>
        <w:pStyle w:val="af1"/>
        <w:numPr>
          <w:ilvl w:val="1"/>
          <w:numId w:val="1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 w:val="0"/>
          <w:sz w:val="28"/>
          <w:szCs w:val="28"/>
        </w:rPr>
        <w:t>Условия реализации программы</w:t>
      </w:r>
    </w:p>
    <w:p w:rsidR="00847DB0" w:rsidRDefault="007555D1">
      <w:pPr>
        <w:pStyle w:val="14"/>
        <w:keepNext/>
        <w:keepLines/>
        <w:spacing w:after="24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Материально</w:t>
      </w:r>
      <w:r>
        <w:rPr>
          <w:b w:val="0"/>
          <w:sz w:val="28"/>
          <w:szCs w:val="28"/>
        </w:rPr>
        <w:t>-</w:t>
      </w:r>
      <w:r>
        <w:rPr>
          <w:sz w:val="28"/>
          <w:szCs w:val="28"/>
        </w:rPr>
        <w:t xml:space="preserve">техническое и методическое </w:t>
      </w:r>
      <w:r>
        <w:rPr>
          <w:sz w:val="28"/>
          <w:szCs w:val="28"/>
        </w:rPr>
        <w:t>обеспечение</w:t>
      </w:r>
    </w:p>
    <w:p w:rsidR="00847DB0" w:rsidRDefault="007555D1">
      <w:pPr>
        <w:pStyle w:val="14"/>
        <w:keepNext/>
        <w:keepLines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Сведения о помещении</w:t>
      </w:r>
    </w:p>
    <w:p w:rsidR="00847DB0" w:rsidRDefault="007555D1">
      <w:pPr>
        <w:pStyle w:val="11"/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Занятия проводятся в кабинете, расположенном на втором этаже МБОУ «Краснополянская СШ им.Мещерякова И.Е.». Площадь кабинета 47,5м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Материал покрытия пола – линолеум. Стены выкрашены водоэмульсионной краской. Количество окон – 2. Вытяжная вентиляция естественная. </w:t>
      </w:r>
    </w:p>
    <w:p w:rsidR="00847DB0" w:rsidRDefault="00847DB0">
      <w:pPr>
        <w:pStyle w:val="af3"/>
        <w:spacing w:before="240" w:after="240" w:line="276" w:lineRule="auto"/>
        <w:ind w:firstLine="709"/>
        <w:rPr>
          <w:sz w:val="28"/>
          <w:szCs w:val="28"/>
        </w:rPr>
      </w:pPr>
    </w:p>
    <w:p w:rsidR="00847DB0" w:rsidRDefault="00847DB0">
      <w:pPr>
        <w:pStyle w:val="af3"/>
        <w:spacing w:before="240" w:after="240" w:line="276" w:lineRule="auto"/>
        <w:ind w:firstLine="709"/>
        <w:rPr>
          <w:sz w:val="28"/>
          <w:szCs w:val="28"/>
        </w:rPr>
      </w:pPr>
    </w:p>
    <w:p w:rsidR="00847DB0" w:rsidRDefault="00847DB0">
      <w:pPr>
        <w:pStyle w:val="af3"/>
        <w:spacing w:before="240" w:after="240" w:line="276" w:lineRule="auto"/>
        <w:ind w:firstLine="709"/>
        <w:rPr>
          <w:sz w:val="28"/>
          <w:szCs w:val="28"/>
        </w:rPr>
      </w:pPr>
    </w:p>
    <w:p w:rsidR="00847DB0" w:rsidRDefault="007555D1">
      <w:pPr>
        <w:pStyle w:val="af3"/>
        <w:spacing w:before="240" w:after="24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оборудования учебного кабинета</w:t>
      </w:r>
    </w:p>
    <w:tbl>
      <w:tblPr>
        <w:tblW w:w="99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6754"/>
        <w:gridCol w:w="2410"/>
      </w:tblGrid>
      <w:tr w:rsidR="00847DB0">
        <w:trPr>
          <w:trHeight w:hRule="exact" w:val="58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№ п/п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DB0" w:rsidRDefault="007555D1">
            <w:pPr>
              <w:pStyle w:val="af5"/>
              <w:spacing w:line="276" w:lineRule="auto"/>
              <w:ind w:right="1140" w:firstLine="0"/>
              <w:jc w:val="right"/>
              <w:rPr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Кол-во</w:t>
            </w:r>
          </w:p>
        </w:tc>
      </w:tr>
      <w:tr w:rsidR="00847DB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письменный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47DB0"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ученический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47DB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Стул </w:t>
            </w:r>
            <w:r>
              <w:rPr>
                <w:sz w:val="24"/>
                <w:szCs w:val="24"/>
              </w:rPr>
              <w:t>ученический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47DB0"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Комод для хранения расходных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47DB0" w:rsidRDefault="00847DB0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47DB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преподавателя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47DB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документов,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847DB0" w:rsidRDefault="007555D1">
      <w:pPr>
        <w:pStyle w:val="af3"/>
        <w:spacing w:before="240" w:after="24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оборудования, технических средств обучения, материалов, необходимых для занятий</w:t>
      </w:r>
    </w:p>
    <w:tbl>
      <w:tblPr>
        <w:tblW w:w="99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5856"/>
        <w:gridCol w:w="1353"/>
        <w:gridCol w:w="1954"/>
      </w:tblGrid>
      <w:tr w:rsidR="00847DB0">
        <w:trPr>
          <w:trHeight w:hRule="exact" w:val="288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№ п/п</w:t>
            </w:r>
          </w:p>
        </w:tc>
        <w:tc>
          <w:tcPr>
            <w:tcW w:w="58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Оборудование (материалы)</w:t>
            </w: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Кол-во</w:t>
            </w:r>
          </w:p>
        </w:tc>
      </w:tr>
      <w:tr w:rsidR="00847DB0">
        <w:trPr>
          <w:trHeight w:hRule="exact" w:val="562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847DB0">
            <w:pPr>
              <w:jc w:val="center"/>
            </w:pPr>
          </w:p>
        </w:tc>
        <w:tc>
          <w:tcPr>
            <w:tcW w:w="58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847DB0">
            <w:pPr>
              <w:jc w:val="center"/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 xml:space="preserve">на </w:t>
            </w:r>
            <w:r>
              <w:rPr>
                <w:b/>
                <w:bCs w:val="0"/>
                <w:sz w:val="24"/>
                <w:szCs w:val="24"/>
              </w:rPr>
              <w:t>кружок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 xml:space="preserve">на 1 </w:t>
            </w:r>
          </w:p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обучающе</w:t>
            </w:r>
            <w:r>
              <w:rPr>
                <w:b/>
                <w:bCs w:val="0"/>
                <w:sz w:val="24"/>
                <w:szCs w:val="24"/>
              </w:rPr>
              <w:softHyphen/>
              <w:t>гося</w:t>
            </w:r>
          </w:p>
        </w:tc>
      </w:tr>
      <w:tr w:rsidR="00847DB0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 K56CB-XX036 или аналогичный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B0" w:rsidRDefault="00847DB0">
            <w:pPr>
              <w:jc w:val="center"/>
            </w:pPr>
          </w:p>
        </w:tc>
      </w:tr>
      <w:tr w:rsidR="00847DB0">
        <w:trPr>
          <w:trHeight w:hRule="exact" w:val="288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 доска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B0" w:rsidRDefault="00847DB0">
            <w:pPr>
              <w:jc w:val="center"/>
            </w:pPr>
          </w:p>
        </w:tc>
      </w:tr>
    </w:tbl>
    <w:p w:rsidR="00847DB0" w:rsidRDefault="00847DB0">
      <w:pPr>
        <w:pStyle w:val="af3"/>
        <w:spacing w:line="276" w:lineRule="auto"/>
        <w:ind w:firstLine="567"/>
        <w:jc w:val="center"/>
        <w:rPr>
          <w:sz w:val="24"/>
          <w:szCs w:val="24"/>
        </w:rPr>
      </w:pPr>
    </w:p>
    <w:p w:rsidR="00847DB0" w:rsidRDefault="007555D1">
      <w:pPr>
        <w:widowControl w:val="0"/>
        <w:ind w:right="5" w:firstLine="709"/>
        <w:rPr>
          <w:b/>
        </w:rPr>
      </w:pPr>
      <w:r>
        <w:rPr>
          <w:b/>
        </w:rPr>
        <w:t>Информационное обеспечение:</w:t>
      </w:r>
    </w:p>
    <w:p w:rsidR="00847DB0" w:rsidRDefault="007555D1">
      <w:pPr>
        <w:widowControl w:val="0"/>
        <w:ind w:right="5" w:firstLine="709"/>
        <w:jc w:val="both"/>
      </w:pPr>
      <w:r>
        <w:t>Литература</w:t>
      </w:r>
    </w:p>
    <w:p w:rsidR="00847DB0" w:rsidRDefault="007555D1">
      <w:pPr>
        <w:widowControl w:val="0"/>
        <w:ind w:right="5" w:firstLine="709"/>
        <w:jc w:val="both"/>
      </w:pPr>
      <w:r>
        <w:t>-Качагин В.В., Качагина М.Н. Математические тренировочные задания.М. Эскмо, 2026</w:t>
      </w:r>
    </w:p>
    <w:p w:rsidR="00847DB0" w:rsidRDefault="007555D1">
      <w:pPr>
        <w:widowControl w:val="0"/>
        <w:ind w:right="5" w:firstLine="709"/>
        <w:jc w:val="both"/>
      </w:pPr>
      <w:r>
        <w:t xml:space="preserve">-Лаппо Л.Д., Попов М.А. Математика. </w:t>
      </w:r>
      <w:r>
        <w:t>Экзаменационный тренажер. М. «Экзамен», 2026</w:t>
      </w:r>
    </w:p>
    <w:p w:rsidR="00847DB0" w:rsidRDefault="007555D1">
      <w:pPr>
        <w:widowControl w:val="0"/>
        <w:ind w:right="5" w:firstLine="709"/>
        <w:jc w:val="both"/>
      </w:pPr>
      <w:r>
        <w:t>Интернет-ресурсы</w:t>
      </w:r>
    </w:p>
    <w:p w:rsidR="00847DB0" w:rsidRDefault="007555D1">
      <w:pPr>
        <w:widowControl w:val="0"/>
        <w:ind w:right="5" w:firstLine="709"/>
        <w:jc w:val="both"/>
      </w:pPr>
      <w:hyperlink r:id="rId14" w:history="1">
        <w:r>
          <w:rPr>
            <w:rStyle w:val="a4"/>
          </w:rPr>
          <w:t>http://math100.ru/ogenew/</w:t>
        </w:r>
      </w:hyperlink>
      <w:r>
        <w:t xml:space="preserve"> </w:t>
      </w:r>
    </w:p>
    <w:p w:rsidR="00847DB0" w:rsidRDefault="007555D1">
      <w:pPr>
        <w:widowControl w:val="0"/>
        <w:ind w:right="5" w:firstLine="709"/>
        <w:jc w:val="both"/>
      </w:pPr>
      <w:hyperlink r:id="rId15" w:history="1">
        <w:r>
          <w:rPr>
            <w:rStyle w:val="a4"/>
          </w:rPr>
          <w:t>https://www.time4math.ru/oge</w:t>
        </w:r>
      </w:hyperlink>
      <w:r>
        <w:t xml:space="preserve"> </w:t>
      </w:r>
    </w:p>
    <w:p w:rsidR="00847DB0" w:rsidRDefault="007555D1">
      <w:pPr>
        <w:widowControl w:val="0"/>
        <w:ind w:right="5" w:firstLine="709"/>
        <w:jc w:val="both"/>
      </w:pPr>
      <w:hyperlink r:id="rId16" w:history="1">
        <w:r>
          <w:rPr>
            <w:rStyle w:val="a4"/>
          </w:rPr>
          <w:t>ht</w:t>
        </w:r>
        <w:r>
          <w:rPr>
            <w:rStyle w:val="a4"/>
          </w:rPr>
          <w:t>tps://neznaika.info/oge/math_oge</w:t>
        </w:r>
      </w:hyperlink>
    </w:p>
    <w:p w:rsidR="00847DB0" w:rsidRDefault="00847DB0">
      <w:pPr>
        <w:widowControl w:val="0"/>
        <w:ind w:right="5" w:firstLine="709"/>
        <w:jc w:val="both"/>
      </w:pPr>
    </w:p>
    <w:p w:rsidR="00847DB0" w:rsidRDefault="007555D1">
      <w:pPr>
        <w:widowControl w:val="0"/>
        <w:ind w:right="5" w:firstLine="709"/>
        <w:rPr>
          <w:b/>
        </w:rPr>
      </w:pPr>
      <w:r>
        <w:rPr>
          <w:b/>
        </w:rPr>
        <w:t>Кадровое обеспечение</w:t>
      </w:r>
    </w:p>
    <w:p w:rsidR="00847DB0" w:rsidRDefault="007555D1">
      <w:pPr>
        <w:pStyle w:val="ab"/>
        <w:ind w:left="0" w:firstLine="709"/>
        <w:jc w:val="both"/>
        <w:rPr>
          <w:position w:val="2"/>
        </w:rPr>
      </w:pPr>
      <w:r>
        <w:rPr>
          <w:position w:val="2"/>
        </w:rPr>
        <w:t>разработки и реализации</w:t>
      </w:r>
      <w:r>
        <w:rPr>
          <w:b/>
          <w:i/>
          <w:position w:val="2"/>
        </w:rPr>
        <w:t xml:space="preserve"> </w:t>
      </w:r>
      <w:r>
        <w:t>Программы</w:t>
      </w:r>
      <w:r>
        <w:rPr>
          <w:b/>
        </w:rPr>
        <w:t xml:space="preserve"> </w:t>
      </w:r>
      <w:r>
        <w:rPr>
          <w:position w:val="2"/>
        </w:rPr>
        <w:t xml:space="preserve">осуществляется педагогом дополнительного образования, уровень которого соответствует требованиям Профстандарта «Педагог дополнительного образования детей и взрослых», </w:t>
      </w:r>
      <w:r>
        <w:t>имеющим высшее образование в области, соответствующей профилю Программы и постоянно повыш</w:t>
      </w:r>
      <w:r>
        <w:t xml:space="preserve">ающим уровень профессионального мастерства. Педагог должен владеть базовыми навыками работы с компьютерной техникой </w:t>
      </w:r>
      <w:r>
        <w:lastRenderedPageBreak/>
        <w:t>и программным обеспечением, базовыми навыками со средствами телекоммуникаций, иметь навыки и опыт обучения и самообучения с использованием ц</w:t>
      </w:r>
      <w:r>
        <w:t>ифровых образовательных ресурсов.</w:t>
      </w:r>
    </w:p>
    <w:p w:rsidR="00847DB0" w:rsidRDefault="007555D1">
      <w:pPr>
        <w:widowControl w:val="0"/>
        <w:spacing w:before="240"/>
        <w:ind w:right="5" w:firstLine="709"/>
        <w:rPr>
          <w:b/>
        </w:rPr>
      </w:pPr>
      <w:r>
        <w:rPr>
          <w:b/>
        </w:rPr>
        <w:t>Форма занятий</w:t>
      </w:r>
    </w:p>
    <w:p w:rsidR="00847DB0" w:rsidRDefault="007555D1">
      <w:pPr>
        <w:widowControl w:val="0"/>
        <w:ind w:right="5" w:firstLine="709"/>
        <w:jc w:val="both"/>
      </w:pPr>
      <w:r>
        <w:t xml:space="preserve">Непосредственная образовательная деятельность программы проводится в форме совместной деятельности </w:t>
      </w:r>
      <w:r>
        <w:rPr>
          <w:rStyle w:val="a6"/>
          <w:b w:val="0"/>
          <w:bCs w:val="0"/>
          <w:shd w:val="clear" w:color="auto" w:fill="FFFFFF"/>
        </w:rPr>
        <w:t>педагога и обучающихся</w:t>
      </w:r>
      <w:r>
        <w:t xml:space="preserve">. </w:t>
      </w:r>
      <w:r>
        <w:rPr>
          <w:rFonts w:eastAsia="Times New Roman"/>
        </w:rPr>
        <w:t>Во время выполнения заданий обучающиеся решают познавательные задачи, исследуют, конс</w:t>
      </w:r>
      <w:r>
        <w:rPr>
          <w:rFonts w:eastAsia="Times New Roman"/>
        </w:rPr>
        <w:t>труируют, изучают изображения.</w:t>
      </w:r>
      <w:r>
        <w:t xml:space="preserve"> Используется разнообразный наглядный материал: рисунки, схемы, чертежи. Во время занятия проводится физминутка, которая позволяет обучающимся расслабиться, переключиться с одного вида деятельности на другой, способствует разв</w:t>
      </w:r>
      <w:r>
        <w:t xml:space="preserve">итию крупной и мелкой моторики. </w:t>
      </w:r>
      <w:r>
        <w:rPr>
          <w:rFonts w:eastAsia="Times New Roman"/>
          <w:color w:val="000000"/>
        </w:rPr>
        <w:t>Большое значение придается созданию непринужденной обстановки.</w:t>
      </w:r>
      <w:r>
        <w:rPr>
          <w:color w:val="333333"/>
        </w:rPr>
        <w:t xml:space="preserve"> </w:t>
      </w:r>
      <w:r>
        <w:t xml:space="preserve">Обучающиеся не ограничены в возможностях выражать свои мысли, чувства, настроение. Образовательная деятельность построена с учетом возрастных особенностей детей </w:t>
      </w:r>
      <w:r>
        <w:t>на доступном для детей материале по принципу «от простого к сложному».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rPr>
          <w:b/>
        </w:rPr>
      </w:pPr>
      <w:r>
        <w:rPr>
          <w:b/>
        </w:rPr>
        <w:t>Структура непосредственной образовательной деятельности:</w:t>
      </w:r>
    </w:p>
    <w:p w:rsidR="00847DB0" w:rsidRDefault="007555D1">
      <w:pPr>
        <w:ind w:firstLine="709"/>
        <w:jc w:val="both"/>
      </w:pPr>
      <w:r>
        <w:rPr>
          <w:b/>
          <w:bCs w:val="0"/>
        </w:rPr>
        <w:t>1 часть:</w:t>
      </w:r>
      <w:r>
        <w:rPr>
          <w:bCs w:val="0"/>
        </w:rPr>
        <w:t xml:space="preserve"> </w:t>
      </w:r>
      <w:r>
        <w:rPr>
          <w:b/>
          <w:bCs w:val="0"/>
        </w:rPr>
        <w:t>Вводная.</w:t>
      </w:r>
    </w:p>
    <w:p w:rsidR="00847DB0" w:rsidRDefault="007555D1">
      <w:pPr>
        <w:ind w:firstLine="709"/>
        <w:jc w:val="both"/>
      </w:pPr>
      <w:r>
        <w:rPr>
          <w:b/>
          <w:iCs/>
        </w:rPr>
        <w:t>Цель</w:t>
      </w:r>
      <w:r>
        <w:rPr>
          <w:b/>
        </w:rPr>
        <w:t>:</w:t>
      </w:r>
      <w:r>
        <w:t xml:space="preserve"> Вызвать интерес к математике, поставить перед обучающимися цель.</w:t>
      </w:r>
    </w:p>
    <w:p w:rsidR="00847DB0" w:rsidRDefault="007555D1">
      <w:pPr>
        <w:ind w:firstLine="709"/>
        <w:jc w:val="both"/>
      </w:pPr>
      <w:r>
        <w:rPr>
          <w:b/>
        </w:rPr>
        <w:t>Приемы:</w:t>
      </w:r>
      <w:r>
        <w:t xml:space="preserve"> вопрос, загадка, примеры из жиз</w:t>
      </w:r>
      <w:r>
        <w:t>ни.</w:t>
      </w:r>
    </w:p>
    <w:p w:rsidR="00847DB0" w:rsidRDefault="007555D1">
      <w:pPr>
        <w:ind w:firstLine="709"/>
        <w:jc w:val="both"/>
        <w:rPr>
          <w:b/>
        </w:rPr>
      </w:pPr>
      <w:r>
        <w:rPr>
          <w:b/>
          <w:bCs w:val="0"/>
          <w:iCs/>
        </w:rPr>
        <w:t>2 часть: Основная.</w:t>
      </w:r>
    </w:p>
    <w:p w:rsidR="00847DB0" w:rsidRDefault="007555D1">
      <w:pPr>
        <w:ind w:firstLine="709"/>
        <w:jc w:val="both"/>
      </w:pPr>
      <w:r>
        <w:rPr>
          <w:b/>
          <w:iCs/>
        </w:rPr>
        <w:t>Цель</w:t>
      </w:r>
      <w:r>
        <w:rPr>
          <w:b/>
        </w:rPr>
        <w:t>:</w:t>
      </w:r>
      <w:r>
        <w:t xml:space="preserve"> </w:t>
      </w:r>
      <w:r>
        <w:rPr>
          <w:bCs w:val="0"/>
          <w:iCs/>
        </w:rPr>
        <w:t>решение задач данной образовательной деятельности.</w:t>
      </w:r>
    </w:p>
    <w:p w:rsidR="00847DB0" w:rsidRDefault="007555D1">
      <w:pPr>
        <w:ind w:firstLine="709"/>
        <w:jc w:val="both"/>
        <w:rPr>
          <w:bCs w:val="0"/>
          <w:iCs/>
        </w:rPr>
      </w:pPr>
      <w:r>
        <w:rPr>
          <w:b/>
          <w:bCs w:val="0"/>
          <w:iCs/>
        </w:rPr>
        <w:t>Приемы:</w:t>
      </w:r>
      <w:r>
        <w:rPr>
          <w:bCs w:val="0"/>
          <w:iCs/>
        </w:rPr>
        <w:t xml:space="preserve"> проблемные ситуации, исследования, эксперименты, физминутка.</w:t>
      </w:r>
    </w:p>
    <w:p w:rsidR="00847DB0" w:rsidRDefault="007555D1">
      <w:pPr>
        <w:ind w:firstLine="709"/>
        <w:jc w:val="both"/>
      </w:pPr>
      <w:r>
        <w:rPr>
          <w:b/>
          <w:bCs w:val="0"/>
          <w:iCs/>
        </w:rPr>
        <w:t>3 часть:</w:t>
      </w:r>
      <w:r>
        <w:rPr>
          <w:bCs w:val="0"/>
          <w:iCs/>
        </w:rPr>
        <w:t xml:space="preserve"> </w:t>
      </w:r>
      <w:r>
        <w:rPr>
          <w:b/>
          <w:bCs w:val="0"/>
          <w:iCs/>
        </w:rPr>
        <w:t>Заключительная.</w:t>
      </w:r>
    </w:p>
    <w:p w:rsidR="00847DB0" w:rsidRDefault="007555D1">
      <w:pPr>
        <w:ind w:firstLine="709"/>
        <w:jc w:val="both"/>
        <w:rPr>
          <w:bCs w:val="0"/>
          <w:iCs/>
        </w:rPr>
      </w:pPr>
      <w:r>
        <w:rPr>
          <w:b/>
          <w:iCs/>
        </w:rPr>
        <w:t>Цель:</w:t>
      </w:r>
      <w:r>
        <w:rPr>
          <w:iCs/>
        </w:rPr>
        <w:t xml:space="preserve"> </w:t>
      </w:r>
      <w:r>
        <w:rPr>
          <w:bCs w:val="0"/>
          <w:iCs/>
        </w:rPr>
        <w:t>Рефлексия, подведение итогов.</w:t>
      </w:r>
    </w:p>
    <w:p w:rsidR="00847DB0" w:rsidRDefault="007555D1">
      <w:pPr>
        <w:ind w:firstLine="709"/>
        <w:jc w:val="both"/>
        <w:rPr>
          <w:bCs w:val="0"/>
          <w:iCs/>
        </w:rPr>
      </w:pPr>
      <w:r>
        <w:rPr>
          <w:b/>
          <w:bCs w:val="0"/>
          <w:iCs/>
        </w:rPr>
        <w:t>Приемы:</w:t>
      </w:r>
      <w:r>
        <w:rPr>
          <w:bCs w:val="0"/>
          <w:iCs/>
        </w:rPr>
        <w:t xml:space="preserve"> беседа, оценка, самооценка.</w:t>
      </w:r>
    </w:p>
    <w:p w:rsidR="00847DB0" w:rsidRDefault="007555D1">
      <w:pPr>
        <w:spacing w:before="240"/>
        <w:ind w:firstLine="709"/>
        <w:rPr>
          <w:b/>
        </w:rPr>
      </w:pPr>
      <w:r>
        <w:rPr>
          <w:b/>
        </w:rPr>
        <w:t>Технологии</w:t>
      </w:r>
      <w:r>
        <w:rPr>
          <w:b/>
        </w:rPr>
        <w:t xml:space="preserve"> организации образовательного процесса:</w:t>
      </w:r>
    </w:p>
    <w:p w:rsidR="00847DB0" w:rsidRDefault="007555D1">
      <w:pPr>
        <w:ind w:firstLine="709"/>
        <w:jc w:val="both"/>
      </w:pPr>
      <w:r>
        <w:t>- технология исследовательской деятельности (игровые обучающие и творчески развивающие ситуации; проблемные ситуации; моделирование, конструирование);</w:t>
      </w:r>
    </w:p>
    <w:p w:rsidR="00847DB0" w:rsidRDefault="007555D1">
      <w:pPr>
        <w:ind w:firstLine="709"/>
        <w:jc w:val="both"/>
      </w:pPr>
      <w:r>
        <w:t>- личностно-ориентированная технология (технология сотрудничества</w:t>
      </w:r>
      <w:r>
        <w:t>); </w:t>
      </w:r>
    </w:p>
    <w:p w:rsidR="00847DB0" w:rsidRDefault="007555D1">
      <w:pPr>
        <w:ind w:firstLine="709"/>
        <w:jc w:val="both"/>
      </w:pPr>
      <w:r>
        <w:t xml:space="preserve">- информационно-коммуникационные технологии; </w:t>
      </w:r>
    </w:p>
    <w:p w:rsidR="00847DB0" w:rsidRDefault="007555D1">
      <w:pPr>
        <w:ind w:firstLine="709"/>
        <w:jc w:val="both"/>
      </w:pPr>
      <w:r>
        <w:lastRenderedPageBreak/>
        <w:t>- технология «ТРИЗ» («Мозговой штурм», «Хорошо-плохо», типовое фантазирование);</w:t>
      </w:r>
    </w:p>
    <w:p w:rsidR="00847DB0" w:rsidRDefault="007555D1">
      <w:pPr>
        <w:ind w:firstLine="709"/>
        <w:jc w:val="both"/>
      </w:pPr>
      <w:r>
        <w:t>- здоровьесберегающие технологии (физминутки, подвижные игры).</w:t>
      </w:r>
    </w:p>
    <w:p w:rsidR="00847DB0" w:rsidRDefault="007555D1">
      <w:pPr>
        <w:spacing w:before="240"/>
        <w:ind w:firstLine="709"/>
        <w:jc w:val="both"/>
        <w:rPr>
          <w:b/>
        </w:rPr>
      </w:pPr>
      <w:r>
        <w:rPr>
          <w:b/>
        </w:rPr>
        <w:t>Методы и приемы организации образовательного процесса</w:t>
      </w:r>
    </w:p>
    <w:p w:rsidR="00847DB0" w:rsidRDefault="007555D1">
      <w:pPr>
        <w:ind w:firstLine="709"/>
        <w:jc w:val="both"/>
      </w:pPr>
      <w:r>
        <w:t>- игровые</w:t>
      </w:r>
      <w:r>
        <w:t xml:space="preserve"> (игровые ситуации, дидактические, подвижные игры);</w:t>
      </w:r>
    </w:p>
    <w:p w:rsidR="00847DB0" w:rsidRDefault="007555D1">
      <w:pPr>
        <w:ind w:firstLine="709"/>
        <w:jc w:val="both"/>
      </w:pPr>
      <w:r>
        <w:t>- наглядные (образцы, таблицы, схемы, карточки);</w:t>
      </w:r>
    </w:p>
    <w:p w:rsidR="00847DB0" w:rsidRDefault="007555D1">
      <w:pPr>
        <w:ind w:firstLine="709"/>
        <w:jc w:val="both"/>
      </w:pPr>
      <w:r>
        <w:t>- словесные (беседа, рассказ, сообщение, объяснение, диалог);</w:t>
      </w:r>
    </w:p>
    <w:p w:rsidR="00847DB0" w:rsidRDefault="007555D1">
      <w:pPr>
        <w:ind w:firstLine="709"/>
        <w:jc w:val="both"/>
      </w:pPr>
      <w:r>
        <w:t>- практические (выполнение заданий, исследования);</w:t>
      </w:r>
    </w:p>
    <w:p w:rsidR="00847DB0" w:rsidRDefault="007555D1">
      <w:pPr>
        <w:ind w:firstLine="709"/>
        <w:jc w:val="both"/>
      </w:pPr>
      <w:r>
        <w:t>- индивидуальная работа (самостоятельная р</w:t>
      </w:r>
      <w:r>
        <w:t>абота, разработка проекта);</w:t>
      </w:r>
    </w:p>
    <w:p w:rsidR="00847DB0" w:rsidRDefault="007555D1">
      <w:pPr>
        <w:ind w:firstLine="709"/>
        <w:jc w:val="both"/>
      </w:pPr>
      <w:r>
        <w:t>- групповая работа (совместная творческая деятельность);</w:t>
      </w:r>
    </w:p>
    <w:p w:rsidR="00847DB0" w:rsidRDefault="007555D1">
      <w:pPr>
        <w:widowControl w:val="0"/>
        <w:ind w:right="5" w:firstLine="709"/>
      </w:pPr>
      <w:r>
        <w:t>- консультативная работа.</w:t>
      </w:r>
    </w:p>
    <w:p w:rsidR="00847DB0" w:rsidRDefault="007555D1">
      <w:pPr>
        <w:spacing w:before="240"/>
        <w:ind w:firstLine="709"/>
        <w:jc w:val="both"/>
        <w:rPr>
          <w:b/>
        </w:rPr>
      </w:pPr>
      <w:r>
        <w:rPr>
          <w:b/>
        </w:rPr>
        <w:t>Методы, в основе которых лежит уровень деятельности обучающихся:</w:t>
      </w:r>
    </w:p>
    <w:p w:rsidR="00847DB0" w:rsidRDefault="007555D1">
      <w:pPr>
        <w:ind w:firstLine="709"/>
        <w:jc w:val="both"/>
      </w:pPr>
      <w:r>
        <w:t>- объяснительно-иллюстративный (воспринимают и усваивают готовую информацию);</w:t>
      </w:r>
    </w:p>
    <w:p w:rsidR="00847DB0" w:rsidRDefault="007555D1">
      <w:pPr>
        <w:ind w:firstLine="709"/>
        <w:jc w:val="both"/>
      </w:pPr>
      <w:r>
        <w:t xml:space="preserve">- </w:t>
      </w:r>
      <w:r>
        <w:t>репродуктивный (воспроизводят освоенные способы деятельности);</w:t>
      </w:r>
    </w:p>
    <w:p w:rsidR="00847DB0" w:rsidRDefault="007555D1">
      <w:pPr>
        <w:ind w:firstLine="709"/>
        <w:jc w:val="both"/>
      </w:pPr>
      <w:r>
        <w:t>- частично-поисковый (решение поставленной задачи совместно с педагогом);</w:t>
      </w:r>
    </w:p>
    <w:p w:rsidR="00847DB0" w:rsidRDefault="007555D1">
      <w:pPr>
        <w:ind w:firstLine="709"/>
        <w:jc w:val="both"/>
      </w:pPr>
      <w:r>
        <w:t>- исследовательский (самостоятельная творческая работа).</w:t>
      </w:r>
    </w:p>
    <w:p w:rsidR="00847DB0" w:rsidRDefault="007555D1">
      <w:pPr>
        <w:spacing w:before="240"/>
        <w:ind w:firstLine="709"/>
        <w:jc w:val="both"/>
        <w:rPr>
          <w:b/>
          <w:bCs w:val="0"/>
          <w:shd w:val="clear" w:color="auto" w:fill="FFFFFF"/>
        </w:rPr>
      </w:pPr>
      <w:r>
        <w:rPr>
          <w:b/>
          <w:bCs w:val="0"/>
          <w:shd w:val="clear" w:color="auto" w:fill="FFFFFF"/>
        </w:rPr>
        <w:t>Учебные и методические пособия для педагога и детей</w:t>
      </w:r>
    </w:p>
    <w:p w:rsidR="00847DB0" w:rsidRDefault="007555D1">
      <w:pPr>
        <w:ind w:firstLine="709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Дидактичес</w:t>
      </w:r>
      <w:r>
        <w:rPr>
          <w:b/>
          <w:shd w:val="clear" w:color="auto" w:fill="FFFFFF"/>
        </w:rPr>
        <w:t>кие пособия</w:t>
      </w:r>
    </w:p>
    <w:p w:rsidR="00847DB0" w:rsidRDefault="007555D1">
      <w:pPr>
        <w:ind w:firstLine="709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-</w:t>
      </w:r>
      <w:r>
        <w:rPr>
          <w:shd w:val="clear" w:color="auto" w:fill="FFFFFF"/>
        </w:rPr>
        <w:t xml:space="preserve"> схемы;</w:t>
      </w:r>
    </w:p>
    <w:p w:rsidR="00847DB0" w:rsidRDefault="007555D1">
      <w:pPr>
        <w:ind w:firstLine="709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-</w:t>
      </w:r>
      <w:r>
        <w:rPr>
          <w:shd w:val="clear" w:color="auto" w:fill="FFFFFF"/>
        </w:rPr>
        <w:t xml:space="preserve"> рисунки;</w:t>
      </w:r>
    </w:p>
    <w:p w:rsidR="00847DB0" w:rsidRDefault="007555D1">
      <w:pPr>
        <w:ind w:firstLine="709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-</w:t>
      </w:r>
      <w:r>
        <w:rPr>
          <w:shd w:val="clear" w:color="auto" w:fill="FFFFFF"/>
        </w:rPr>
        <w:t xml:space="preserve"> готовые чертежи.</w:t>
      </w:r>
    </w:p>
    <w:p w:rsidR="00847DB0" w:rsidRDefault="007555D1">
      <w:pPr>
        <w:pStyle w:val="af"/>
        <w:shd w:val="clear" w:color="auto" w:fill="FFFFFF"/>
        <w:spacing w:before="240" w:beforeAutospacing="0" w:after="0" w:afterAutospacing="0" w:line="276" w:lineRule="auto"/>
        <w:ind w:firstLine="709"/>
        <w:jc w:val="both"/>
        <w:rPr>
          <w:rStyle w:val="apple-converted-space"/>
          <w:b/>
          <w:bCs w:val="0"/>
        </w:rPr>
      </w:pPr>
      <w:r>
        <w:rPr>
          <w:b/>
          <w:shd w:val="clear" w:color="auto" w:fill="FFFFFF"/>
        </w:rPr>
        <w:t>Р</w:t>
      </w:r>
      <w:r>
        <w:rPr>
          <w:rStyle w:val="apple-converted-space"/>
          <w:b/>
          <w:bCs w:val="0"/>
        </w:rPr>
        <w:t>аздаточный и демонстрационный материал:</w:t>
      </w:r>
    </w:p>
    <w:p w:rsidR="00847DB0" w:rsidRDefault="007555D1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>
        <w:t>Таблицы, карточки,</w:t>
      </w:r>
      <w:r>
        <w:rPr>
          <w:shd w:val="clear" w:color="auto" w:fill="FFFFFF"/>
        </w:rPr>
        <w:t xml:space="preserve"> схемы. </w:t>
      </w:r>
    </w:p>
    <w:p w:rsidR="00847DB0" w:rsidRDefault="00847DB0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hd w:val="clear" w:color="auto" w:fill="FFFFFF"/>
        </w:rPr>
      </w:pPr>
    </w:p>
    <w:p w:rsidR="00847DB0" w:rsidRDefault="007555D1">
      <w:pPr>
        <w:pStyle w:val="af"/>
        <w:shd w:val="clear" w:color="auto" w:fill="FFFFFF"/>
        <w:spacing w:before="0" w:beforeAutospacing="0" w:after="0" w:afterAutospacing="0" w:line="276" w:lineRule="auto"/>
        <w:ind w:firstLine="709"/>
        <w:jc w:val="both"/>
      </w:pPr>
      <w:r>
        <w:rPr>
          <w:b/>
        </w:rPr>
        <w:t>Технические средства</w:t>
      </w:r>
      <w:r>
        <w:rPr>
          <w:rStyle w:val="apple-converted-space"/>
          <w:b/>
        </w:rPr>
        <w:t> </w:t>
      </w:r>
      <w:r>
        <w:rPr>
          <w:b/>
        </w:rPr>
        <w:t>обучения:</w:t>
      </w:r>
    </w:p>
    <w:p w:rsidR="00847DB0" w:rsidRDefault="007555D1">
      <w:pPr>
        <w:pStyle w:val="af"/>
        <w:shd w:val="clear" w:color="auto" w:fill="FFFFFF"/>
        <w:spacing w:before="0" w:beforeAutospacing="0" w:after="225" w:afterAutospacing="0" w:line="276" w:lineRule="auto"/>
        <w:ind w:firstLine="709"/>
        <w:jc w:val="both"/>
      </w:pPr>
      <w:r>
        <w:t>- Компьютер.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rPr>
          <w:b/>
          <w:bCs w:val="0"/>
          <w:iCs/>
        </w:rPr>
      </w:pPr>
      <w:r>
        <w:rPr>
          <w:b/>
          <w:bCs w:val="0"/>
          <w:iCs/>
        </w:rPr>
        <w:t>Критерии и способы определения результативности</w:t>
      </w:r>
    </w:p>
    <w:p w:rsidR="00847DB0" w:rsidRDefault="007555D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Результативность образовательной программы </w:t>
      </w:r>
      <w:r>
        <w:rPr>
          <w:color w:val="000000"/>
        </w:rPr>
        <w:t>«Подготовка к ОГЭ (математика)» определяется в виде педагогической диагностики уровня теоретических знаний и практических навыков 3 раза в год.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</w:pPr>
      <w:r>
        <w:rPr>
          <w:b/>
          <w:bCs w:val="0"/>
          <w:iCs/>
        </w:rPr>
        <w:lastRenderedPageBreak/>
        <w:t>Формы подведения итогов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Итоговое занятие.</w:t>
      </w:r>
    </w:p>
    <w:p w:rsidR="00847DB0" w:rsidRDefault="007555D1">
      <w:pPr>
        <w:autoSpaceDE w:val="0"/>
        <w:autoSpaceDN w:val="0"/>
        <w:adjustRightInd w:val="0"/>
        <w:spacing w:before="240"/>
        <w:ind w:firstLine="709"/>
        <w:jc w:val="both"/>
        <w:rPr>
          <w:b/>
        </w:rPr>
      </w:pPr>
      <w:r>
        <w:rPr>
          <w:b/>
        </w:rPr>
        <w:t>2.3 Формы аттестации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Начальный или входной контроль.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 xml:space="preserve">Промежуточная </w:t>
      </w:r>
      <w:r>
        <w:t>аттестация: тренировочная работа, практическая работа.</w:t>
      </w:r>
    </w:p>
    <w:p w:rsidR="00847DB0" w:rsidRDefault="007555D1">
      <w:pPr>
        <w:autoSpaceDE w:val="0"/>
        <w:autoSpaceDN w:val="0"/>
        <w:adjustRightInd w:val="0"/>
        <w:ind w:firstLine="709"/>
        <w:jc w:val="both"/>
      </w:pPr>
      <w:r>
        <w:t>Итоговая аттестация: выставка творческих работ.</w:t>
      </w: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7555D1">
      <w:pPr>
        <w:pStyle w:val="af1"/>
        <w:numPr>
          <w:ilvl w:val="1"/>
          <w:numId w:val="4"/>
        </w:numPr>
        <w:spacing w:line="240" w:lineRule="auto"/>
        <w:jc w:val="both"/>
        <w:rPr>
          <w:rFonts w:asciiTheme="minorHAnsi" w:hAnsiTheme="minorHAnsi" w:cstheme="minorHAnsi"/>
          <w:b/>
          <w:bCs w:val="0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 w:val="0"/>
          <w:sz w:val="28"/>
          <w:szCs w:val="28"/>
        </w:rPr>
        <w:t xml:space="preserve"> Список л</w:t>
      </w:r>
      <w:r>
        <w:rPr>
          <w:rFonts w:asciiTheme="minorHAnsi" w:hAnsiTheme="minorHAnsi" w:cstheme="minorHAnsi"/>
          <w:b/>
          <w:bCs w:val="0"/>
          <w:color w:val="000000"/>
          <w:sz w:val="28"/>
          <w:szCs w:val="28"/>
        </w:rPr>
        <w:t>итературы.</w:t>
      </w:r>
    </w:p>
    <w:p w:rsidR="00847DB0" w:rsidRDefault="007555D1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/>
          <w:i/>
          <w:iCs/>
          <w:color w:val="000000"/>
          <w:sz w:val="24"/>
          <w:szCs w:val="24"/>
          <w:lang w:eastAsia="ru-RU"/>
        </w:rPr>
        <w:t>СПИСОК РЕКОМЕНДУЕМОЙ УЧЕБНО-МЕТОДИЧЕСКОЙ ЛИТЕРАТУРЫ</w:t>
      </w:r>
    </w:p>
    <w:p w:rsidR="00847DB0" w:rsidRDefault="007555D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 xml:space="preserve">Учебники: Мордкович А.Г. и др. «Алгебра7», «Алгебра8», «Алгебра9». Часть 1. </w:t>
      </w:r>
      <w:r>
        <w:rPr>
          <w:rFonts w:eastAsia="Times New Roman"/>
          <w:bCs w:val="0"/>
          <w:color w:val="000000"/>
          <w:lang w:eastAsia="ru-RU"/>
        </w:rPr>
        <w:t>Учебник.</w:t>
      </w:r>
    </w:p>
    <w:p w:rsidR="00847DB0" w:rsidRDefault="007555D1">
      <w:pPr>
        <w:shd w:val="clear" w:color="auto" w:fill="FFFFFF"/>
        <w:spacing w:line="240" w:lineRule="auto"/>
        <w:ind w:left="-360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               Часть 2. Задачник.  М.: Мнемозина, 2010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Дидактические материалы: Александрова Л.А. Алгебра 7, 8, 9. Самостоятельные работы. М.: Мнемозина, 2010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Александрова Л.А. Алгебра 7, 8, 9. Контрольные работы. М.: Мнемозина,2010  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Мордкович А.</w:t>
      </w:r>
      <w:r>
        <w:rPr>
          <w:rFonts w:eastAsia="Times New Roman"/>
          <w:bCs w:val="0"/>
          <w:color w:val="000000"/>
          <w:lang w:eastAsia="ru-RU"/>
        </w:rPr>
        <w:t>Г. Алгебра, 7 -9. Тесты. Мнемозина,2010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Методические материалы: Мордкович А.Г. Алгебра, 7 -9. Методическое пособие для учителей. М.: Мнемозина,2010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Л.С.Атанасян и др. «Геометрия 7 – 9» Учебник. М. : Просвещение, 2025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Н.Б. Мельникова.  Геометрия 7,  8, 9. К</w:t>
      </w:r>
      <w:r>
        <w:rPr>
          <w:rFonts w:eastAsia="Times New Roman"/>
          <w:bCs w:val="0"/>
          <w:color w:val="000000"/>
          <w:lang w:eastAsia="ru-RU"/>
        </w:rPr>
        <w:t>онтрольные работы. М.: Экзамен, 2024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А.В. Фарков. Тесты по геометрии 7, 8, 9.  Экзамен, 2024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Н.Б. Мельникова, Г.А. Захарова. Дидактические материалы по геометрии 7, 8, 9. М.: Экзамен, 2024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Проблемы реализации ФГОС при обучении математике в основной и старш</w:t>
      </w:r>
      <w:r>
        <w:rPr>
          <w:rFonts w:eastAsia="Times New Roman"/>
          <w:bCs w:val="0"/>
          <w:color w:val="000000"/>
          <w:lang w:eastAsia="ru-RU"/>
        </w:rPr>
        <w:t>ей общеобразовательной школе: монография / коллектив авторов: Иванюк М.Е., Липилина В.В., Максютин А.А. – Самара: изд-во ООО «Порто-принт», 2014 – 338с.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 xml:space="preserve">Тренировочные материалы для подготовки к ГИА по математике-2014: дидактические материалы / сост.: А.А. </w:t>
      </w:r>
      <w:r>
        <w:rPr>
          <w:rFonts w:eastAsia="Times New Roman"/>
          <w:bCs w:val="0"/>
          <w:color w:val="000000"/>
          <w:lang w:eastAsia="ru-RU"/>
        </w:rPr>
        <w:t>Максютин, Ю.Н. Неценко, Т.П. Шаповалова. Самара: ООО «Издательство Ас Гард», 2013. 142с.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Тренировочные материалы для подготовки к ГИА по математике-2015: дидактические материалы / сост.: А.А. Максютин, Ю.Н. Неценко. -  Самара: , 2014. 140с.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 xml:space="preserve">А.А. Максютин. </w:t>
      </w:r>
      <w:r>
        <w:rPr>
          <w:rFonts w:eastAsia="Times New Roman"/>
          <w:bCs w:val="0"/>
          <w:color w:val="000000"/>
          <w:lang w:eastAsia="ru-RU"/>
        </w:rPr>
        <w:t>Математика-9. Учебное пособие для подготовки к выпускным экзаменам за 9 класс и вступительным экзаменам в лицеи, гимназии, математические классы. Самара, 2007.-422с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lastRenderedPageBreak/>
        <w:t>ГИА – 2026: Математика: 9-й класс: Тренировочные варианты экзаменационных работ для проведе</w:t>
      </w:r>
      <w:r>
        <w:rPr>
          <w:rFonts w:eastAsia="Times New Roman"/>
          <w:bCs w:val="0"/>
          <w:color w:val="000000"/>
          <w:lang w:eastAsia="ru-RU"/>
        </w:rPr>
        <w:t>ния государственной итоговой аттестации в новой форме / авт.-сост. Е.А.Бунимович, Л.В. Кузнецова, Л.О. Рослова и др. – Москва: АСТ: Астрель, 2025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Математика. 9 класс. Подготовка к ГИА. Задания с параметром: теория, методика, упражнения и задачи. </w:t>
      </w:r>
      <w:r>
        <w:rPr>
          <w:rFonts w:eastAsia="Times New Roman"/>
          <w:b/>
          <w:color w:val="000000"/>
          <w:lang w:eastAsia="ru-RU"/>
        </w:rPr>
        <w:t>/ </w:t>
      </w:r>
      <w:r>
        <w:rPr>
          <w:rFonts w:eastAsia="Times New Roman"/>
          <w:bCs w:val="0"/>
          <w:color w:val="000000"/>
          <w:lang w:eastAsia="ru-RU"/>
        </w:rPr>
        <w:t>Под ред.</w:t>
      </w:r>
      <w:r>
        <w:rPr>
          <w:rFonts w:eastAsia="Times New Roman"/>
          <w:bCs w:val="0"/>
          <w:color w:val="000000"/>
          <w:lang w:eastAsia="ru-RU"/>
        </w:rPr>
        <w:t xml:space="preserve"> Ф.Ф. Лысенко, С.Ю. Кулабухова. – Ростов – на  Дону, Легион, 2025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Математика. 9 класс. ГИА - 2026. Тренажер для подготовки к экзамену. Алгебра, геометрия, реальная математика: учебно-методическое пособие. </w:t>
      </w:r>
      <w:r>
        <w:rPr>
          <w:rFonts w:eastAsia="Times New Roman"/>
          <w:b/>
          <w:color w:val="000000"/>
          <w:lang w:eastAsia="ru-RU"/>
        </w:rPr>
        <w:t>/ </w:t>
      </w:r>
      <w:r>
        <w:rPr>
          <w:rFonts w:eastAsia="Times New Roman"/>
          <w:bCs w:val="0"/>
          <w:color w:val="000000"/>
          <w:lang w:eastAsia="ru-RU"/>
        </w:rPr>
        <w:t xml:space="preserve">Под ред. Ф.Ф. Лысенко, С.Ю. Кулабухова. – Ростов </w:t>
      </w:r>
      <w:r>
        <w:rPr>
          <w:rFonts w:eastAsia="Times New Roman"/>
          <w:bCs w:val="0"/>
          <w:color w:val="000000"/>
          <w:lang w:eastAsia="ru-RU"/>
        </w:rPr>
        <w:t>– на  Дону, Легион, 2025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Математика. 9 класс. Тематические тесты для подготовки к ГИА-2026. Алгебра, геометрия, теория вероятностей и статистика: </w:t>
      </w:r>
      <w:r>
        <w:rPr>
          <w:rFonts w:eastAsia="Times New Roman"/>
          <w:b/>
          <w:color w:val="000000"/>
          <w:lang w:eastAsia="ru-RU"/>
        </w:rPr>
        <w:t>/ </w:t>
      </w:r>
      <w:r>
        <w:rPr>
          <w:rFonts w:eastAsia="Times New Roman"/>
          <w:bCs w:val="0"/>
          <w:color w:val="000000"/>
          <w:lang w:eastAsia="ru-RU"/>
        </w:rPr>
        <w:t>учебно-методическое пособие. </w:t>
      </w:r>
      <w:r>
        <w:rPr>
          <w:rFonts w:eastAsia="Times New Roman"/>
          <w:b/>
          <w:color w:val="000000"/>
          <w:lang w:eastAsia="ru-RU"/>
        </w:rPr>
        <w:t>/ </w:t>
      </w:r>
      <w:r>
        <w:rPr>
          <w:rFonts w:eastAsia="Times New Roman"/>
          <w:bCs w:val="0"/>
          <w:color w:val="000000"/>
          <w:lang w:eastAsia="ru-RU"/>
        </w:rPr>
        <w:t>Под ред. Ф.Ф. Лысенко, С.Ю. Кулабухова. – Ростов – на  Дону, Легион, 2025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Математика. 9 класс. Подготовка к ОГЭ -2026. Учебно-тренировочные тесты по новой демоверсии </w:t>
      </w:r>
      <w:r>
        <w:rPr>
          <w:rFonts w:eastAsia="Times New Roman"/>
          <w:b/>
          <w:color w:val="000000"/>
          <w:lang w:eastAsia="ru-RU"/>
        </w:rPr>
        <w:t>/ </w:t>
      </w:r>
      <w:r>
        <w:rPr>
          <w:rFonts w:eastAsia="Times New Roman"/>
          <w:bCs w:val="0"/>
          <w:color w:val="000000"/>
          <w:lang w:eastAsia="ru-RU"/>
        </w:rPr>
        <w:t>Под ред. Ф.Ф. Лысенко, С.Ю. Кулабухова. – Ростов – на  Дону, Легион, 2025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ОГЭ (ГИА-9). Математика. Основной государственный экзамен. Теория вероятностей и элемент</w:t>
      </w:r>
      <w:r>
        <w:rPr>
          <w:rFonts w:eastAsia="Times New Roman"/>
          <w:bCs w:val="0"/>
          <w:color w:val="000000"/>
          <w:lang w:eastAsia="ru-RU"/>
        </w:rPr>
        <w:t>ы статистики / А.Р. Рязановский, Д.Г. Мухин. – М.: Издательство «Экзамен», 2025</w:t>
      </w:r>
    </w:p>
    <w:p w:rsidR="00847DB0" w:rsidRDefault="007555D1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 xml:space="preserve">ОГЭ (ГИА-9) 2026. Математика. 3 модуля. Основной государственный экзамен 30 вариантов типовых тестовых заданий / Ященко И.В., Шестаков С.А. и др. – М.: Издательство «Экзамен», </w:t>
      </w:r>
      <w:r>
        <w:rPr>
          <w:rFonts w:eastAsia="Times New Roman"/>
          <w:bCs w:val="0"/>
          <w:color w:val="000000"/>
          <w:lang w:eastAsia="ru-RU"/>
        </w:rPr>
        <w:t>издательство МЦНМО, 2025.</w:t>
      </w:r>
    </w:p>
    <w:p w:rsidR="00847DB0" w:rsidRDefault="007555D1">
      <w:pPr>
        <w:shd w:val="clear" w:color="auto" w:fill="FFFFFF"/>
        <w:spacing w:line="240" w:lineRule="auto"/>
        <w:ind w:left="-360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/>
          <w:color w:val="000000"/>
          <w:lang w:eastAsia="ru-RU"/>
        </w:rPr>
        <w:t>Интернет ресурсы для подготовки к ГИА</w:t>
      </w:r>
    </w:p>
    <w:p w:rsidR="00847DB0" w:rsidRDefault="007555D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r>
        <w:rPr>
          <w:rFonts w:eastAsia="Times New Roman"/>
          <w:bCs w:val="0"/>
          <w:color w:val="000000"/>
          <w:lang w:eastAsia="ru-RU"/>
        </w:rPr>
        <w:t>Федеральный институт педагогических измерений (ФИПИ) - </w:t>
      </w:r>
      <w:hyperlink r:id="rId17" w:history="1">
        <w:r>
          <w:rPr>
            <w:rFonts w:eastAsia="Times New Roman"/>
            <w:b/>
            <w:color w:val="0000FF"/>
            <w:u w:val="single"/>
            <w:lang w:eastAsia="ru-RU"/>
          </w:rPr>
          <w:t>www.fipi.ru</w:t>
        </w:r>
      </w:hyperlink>
    </w:p>
    <w:p w:rsidR="00847DB0" w:rsidRDefault="007555D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bCs w:val="0"/>
          <w:color w:val="000000"/>
          <w:sz w:val="20"/>
          <w:szCs w:val="20"/>
          <w:lang w:eastAsia="ru-RU"/>
        </w:rPr>
      </w:pPr>
      <w:hyperlink r:id="rId18" w:history="1">
        <w:r>
          <w:rPr>
            <w:rFonts w:eastAsia="Times New Roman"/>
            <w:b/>
            <w:color w:val="0000FF"/>
            <w:u w:val="single"/>
            <w:lang w:eastAsia="ru-RU"/>
          </w:rPr>
          <w:t>http://www.gotovkege.ru/demos.html</w:t>
        </w:r>
      </w:hyperlink>
    </w:p>
    <w:p w:rsidR="00847DB0" w:rsidRDefault="00847DB0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color w:val="21201F"/>
          <w:sz w:val="28"/>
          <w:szCs w:val="28"/>
        </w:rPr>
      </w:pPr>
    </w:p>
    <w:p w:rsidR="00847DB0" w:rsidRDefault="00847DB0">
      <w:pPr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  <w:sectPr w:rsidR="00847DB0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847DB0">
      <w:pPr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</w:p>
    <w:p w:rsidR="00847DB0" w:rsidRDefault="00847DB0">
      <w:pPr>
        <w:spacing w:line="240" w:lineRule="auto"/>
        <w:jc w:val="both"/>
        <w:rPr>
          <w:rFonts w:asciiTheme="majorHAnsi" w:eastAsia="Times New Roman" w:hAnsiTheme="majorHAnsi" w:cstheme="majorHAnsi"/>
          <w:b/>
          <w:i/>
          <w:iCs/>
          <w:lang w:eastAsia="ru-RU"/>
        </w:rPr>
        <w:sectPr w:rsidR="00847DB0"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847DB0">
      <w:pPr>
        <w:spacing w:line="240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  <w:sectPr w:rsidR="00847DB0"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847DB0">
      <w:pPr>
        <w:ind w:firstLine="709"/>
        <w:jc w:val="both"/>
        <w:rPr>
          <w:rFonts w:asciiTheme="majorHAnsi" w:eastAsia="Times New Roman" w:hAnsiTheme="majorHAnsi" w:cstheme="majorHAnsi"/>
          <w:bCs w:val="0"/>
          <w:lang w:eastAsia="ru-RU"/>
        </w:rPr>
      </w:pPr>
    </w:p>
    <w:p w:rsidR="00847DB0" w:rsidRDefault="00847DB0">
      <w:pPr>
        <w:ind w:firstLine="709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  <w:sectPr w:rsidR="00847DB0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847DB0">
      <w:pPr>
        <w:ind w:firstLine="709"/>
        <w:jc w:val="both"/>
        <w:rPr>
          <w:rFonts w:asciiTheme="majorHAnsi" w:eastAsia="Times New Roman" w:hAnsiTheme="majorHAnsi" w:cstheme="majorHAnsi"/>
          <w:b/>
          <w:i/>
          <w:iCs/>
          <w:lang w:eastAsia="ru-RU"/>
        </w:rPr>
      </w:pPr>
    </w:p>
    <w:p w:rsidR="00847DB0" w:rsidRDefault="00847DB0">
      <w:pPr>
        <w:ind w:firstLine="709"/>
        <w:jc w:val="both"/>
        <w:rPr>
          <w:rFonts w:asciiTheme="majorHAnsi" w:eastAsia="Times New Roman" w:hAnsiTheme="majorHAnsi" w:cstheme="majorHAnsi"/>
          <w:b/>
          <w:i/>
          <w:iCs/>
          <w:lang w:eastAsia="ru-RU"/>
        </w:rPr>
        <w:sectPr w:rsidR="00847DB0">
          <w:pgSz w:w="12240" w:h="15840"/>
          <w:pgMar w:top="1134" w:right="850" w:bottom="1134" w:left="1701" w:header="720" w:footer="720" w:gutter="0"/>
          <w:cols w:space="720"/>
        </w:sectPr>
      </w:pPr>
    </w:p>
    <w:p w:rsidR="00847DB0" w:rsidRDefault="007555D1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eastAsia="Times New Roman"/>
          <w:bCs w:val="0"/>
          <w:sz w:val="24"/>
          <w:szCs w:val="24"/>
          <w:lang w:eastAsia="ru-RU"/>
        </w:rPr>
      </w:pPr>
      <w:r>
        <w:rPr>
          <w:rFonts w:eastAsia="Times New Roman"/>
          <w:bCs w:val="0"/>
          <w:sz w:val="24"/>
          <w:szCs w:val="24"/>
          <w:lang w:eastAsia="ru-RU"/>
        </w:rPr>
        <w:lastRenderedPageBreak/>
        <w:br w:type="page"/>
      </w:r>
    </w:p>
    <w:p w:rsidR="00847DB0" w:rsidRDefault="00847DB0">
      <w:pPr>
        <w:widowControl w:val="0"/>
        <w:spacing w:after="240"/>
        <w:ind w:right="5"/>
        <w:sectPr w:rsidR="00847DB0">
          <w:footerReference w:type="default" r:id="rId19"/>
          <w:pgSz w:w="11906" w:h="16838"/>
          <w:pgMar w:top="1134" w:right="851" w:bottom="1134" w:left="1560" w:header="709" w:footer="709" w:gutter="0"/>
          <w:cols w:space="708"/>
          <w:docGrid w:linePitch="381"/>
        </w:sectPr>
      </w:pPr>
    </w:p>
    <w:p w:rsidR="00847DB0" w:rsidRDefault="007555D1">
      <w:pPr>
        <w:ind w:firstLine="709"/>
        <w:jc w:val="right"/>
        <w:rPr>
          <w:b/>
          <w:bCs w:val="0"/>
          <w:i/>
        </w:rPr>
      </w:pPr>
      <w:r>
        <w:rPr>
          <w:b/>
          <w:bCs w:val="0"/>
          <w:i/>
        </w:rPr>
        <w:lastRenderedPageBreak/>
        <w:t>Приложение 1</w:t>
      </w:r>
    </w:p>
    <w:p w:rsidR="00847DB0" w:rsidRDefault="00847DB0">
      <w:pPr>
        <w:widowControl w:val="0"/>
        <w:spacing w:after="240"/>
        <w:ind w:right="5"/>
      </w:pPr>
    </w:p>
    <w:p w:rsidR="00847DB0" w:rsidRDefault="00847DB0">
      <w:pPr>
        <w:pStyle w:val="11"/>
        <w:spacing w:line="276" w:lineRule="auto"/>
        <w:ind w:left="1429" w:firstLine="0"/>
        <w:jc w:val="right"/>
        <w:rPr>
          <w:sz w:val="28"/>
          <w:szCs w:val="28"/>
        </w:rPr>
      </w:pPr>
    </w:p>
    <w:p w:rsidR="00847DB0" w:rsidRDefault="007555D1">
      <w:pPr>
        <w:pStyle w:val="11"/>
        <w:spacing w:line="276" w:lineRule="auto"/>
        <w:ind w:left="1429" w:firstLine="0"/>
        <w:jc w:val="center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</w:t>
      </w:r>
    </w:p>
    <w:p w:rsidR="00847DB0" w:rsidRDefault="00847DB0">
      <w:pPr>
        <w:pStyle w:val="11"/>
        <w:spacing w:after="340" w:line="276" w:lineRule="auto"/>
        <w:ind w:left="426" w:firstLine="0"/>
        <w:rPr>
          <w:sz w:val="24"/>
          <w:szCs w:val="24"/>
        </w:rPr>
      </w:pPr>
    </w:p>
    <w:tbl>
      <w:tblPr>
        <w:tblW w:w="158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27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847DB0">
        <w:trPr>
          <w:trHeight w:val="376"/>
        </w:trPr>
        <w:tc>
          <w:tcPr>
            <w:tcW w:w="1251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Месяц</w:t>
            </w:r>
          </w:p>
        </w:tc>
        <w:tc>
          <w:tcPr>
            <w:tcW w:w="1125" w:type="dxa"/>
            <w:gridSpan w:val="4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gridSpan w:val="4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5"/>
            <w:vAlign w:val="center"/>
          </w:tcPr>
          <w:p w:rsidR="00847DB0" w:rsidRDefault="00755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gridSpan w:val="4"/>
            <w:vAlign w:val="center"/>
          </w:tcPr>
          <w:p w:rsidR="00847DB0" w:rsidRDefault="00755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gridSpan w:val="4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gridSpan w:val="4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gridSpan w:val="4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2127" w:type="dxa"/>
            <w:gridSpan w:val="5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gridSpan w:val="4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</w:tr>
      <w:tr w:rsidR="00847DB0">
        <w:trPr>
          <w:trHeight w:val="705"/>
        </w:trPr>
        <w:tc>
          <w:tcPr>
            <w:tcW w:w="1251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Недели обучения</w:t>
            </w:r>
          </w:p>
        </w:tc>
        <w:tc>
          <w:tcPr>
            <w:tcW w:w="275" w:type="dxa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</w:tr>
      <w:tr w:rsidR="00847DB0">
        <w:trPr>
          <w:trHeight w:val="702"/>
        </w:trPr>
        <w:tc>
          <w:tcPr>
            <w:tcW w:w="1251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275" w:type="dxa"/>
            <w:vAlign w:val="center"/>
          </w:tcPr>
          <w:p w:rsidR="00847DB0" w:rsidRDefault="00847DB0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847DB0" w:rsidRDefault="00847DB0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847DB0" w:rsidRDefault="00847DB0">
            <w:pPr>
              <w:ind w:left="40" w:hanging="40"/>
              <w:rPr>
                <w:sz w:val="20"/>
                <w:szCs w:val="20"/>
              </w:rPr>
            </w:pPr>
          </w:p>
        </w:tc>
      </w:tr>
      <w:tr w:rsidR="00847DB0">
        <w:trPr>
          <w:trHeight w:val="1264"/>
        </w:trPr>
        <w:tc>
          <w:tcPr>
            <w:tcW w:w="1251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  <w:r>
              <w:rPr>
                <w:sz w:val="20"/>
                <w:szCs w:val="20"/>
                <w:lang w:val="en-US"/>
              </w:rPr>
              <w:t>/</w:t>
            </w:r>
          </w:p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1125" w:type="dxa"/>
            <w:gridSpan w:val="4"/>
            <w:vAlign w:val="center"/>
          </w:tcPr>
          <w:p w:rsidR="00847DB0" w:rsidRDefault="007555D1">
            <w:pPr>
              <w:ind w:left="-11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Входная диагностика</w:t>
            </w:r>
          </w:p>
        </w:tc>
        <w:tc>
          <w:tcPr>
            <w:tcW w:w="1134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</w:t>
            </w:r>
          </w:p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Занятие контроля и коррекции знаний, умений и навыков</w:t>
            </w:r>
          </w:p>
        </w:tc>
        <w:tc>
          <w:tcPr>
            <w:tcW w:w="1701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Заключительная аттестация</w:t>
            </w:r>
          </w:p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занятие</w:t>
            </w:r>
          </w:p>
        </w:tc>
      </w:tr>
      <w:tr w:rsidR="00847DB0">
        <w:trPr>
          <w:trHeight w:val="985"/>
        </w:trPr>
        <w:tc>
          <w:tcPr>
            <w:tcW w:w="1251" w:type="dxa"/>
            <w:vAlign w:val="center"/>
          </w:tcPr>
          <w:p w:rsidR="00847DB0" w:rsidRDefault="007555D1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  <w:tc>
          <w:tcPr>
            <w:tcW w:w="1125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47DB0" w:rsidRDefault="00847DB0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</w:tr>
    </w:tbl>
    <w:p w:rsidR="00847DB0" w:rsidRDefault="007555D1">
      <w:pPr>
        <w:pStyle w:val="af3"/>
        <w:spacing w:line="276" w:lineRule="auto"/>
      </w:pPr>
      <w:r>
        <w:rPr>
          <w:b w:val="0"/>
          <w:bCs/>
          <w:sz w:val="28"/>
          <w:szCs w:val="28"/>
        </w:rPr>
        <w:t xml:space="preserve">Объем в учебном </w:t>
      </w:r>
      <w:r>
        <w:rPr>
          <w:b w:val="0"/>
          <w:bCs/>
          <w:sz w:val="28"/>
          <w:szCs w:val="28"/>
        </w:rPr>
        <w:t>году –</w:t>
      </w:r>
      <w:r>
        <w:rPr>
          <w:b w:val="0"/>
          <w:bCs/>
          <w:color w:val="FF0000"/>
          <w:sz w:val="28"/>
          <w:szCs w:val="28"/>
        </w:rPr>
        <w:t xml:space="preserve"> </w:t>
      </w:r>
      <w:r>
        <w:rPr>
          <w:b w:val="0"/>
          <w:bCs/>
          <w:color w:val="000000"/>
          <w:sz w:val="28"/>
          <w:szCs w:val="28"/>
        </w:rPr>
        <w:t>34</w:t>
      </w:r>
      <w:r>
        <w:rPr>
          <w:b w:val="0"/>
          <w:bCs/>
          <w:sz w:val="28"/>
          <w:szCs w:val="28"/>
        </w:rPr>
        <w:t xml:space="preserve"> учебных часа.</w:t>
      </w:r>
    </w:p>
    <w:p w:rsidR="00847DB0" w:rsidRDefault="00847DB0">
      <w:pPr>
        <w:ind w:left="709" w:firstLine="709"/>
        <w:jc w:val="both"/>
      </w:pPr>
    </w:p>
    <w:p w:rsidR="00847DB0" w:rsidRDefault="00847DB0">
      <w:pPr>
        <w:ind w:left="709" w:firstLine="709"/>
        <w:jc w:val="both"/>
        <w:sectPr w:rsidR="00847DB0">
          <w:headerReference w:type="default" r:id="rId20"/>
          <w:pgSz w:w="16838" w:h="11906" w:orient="landscape"/>
          <w:pgMar w:top="1559" w:right="709" w:bottom="851" w:left="851" w:header="709" w:footer="709" w:gutter="0"/>
          <w:cols w:space="708"/>
          <w:docGrid w:linePitch="381"/>
        </w:sectPr>
      </w:pPr>
    </w:p>
    <w:p w:rsidR="00847DB0" w:rsidRDefault="00847DB0">
      <w:pPr>
        <w:rPr>
          <w:b/>
          <w:i/>
        </w:rPr>
      </w:pPr>
    </w:p>
    <w:p w:rsidR="00847DB0" w:rsidRDefault="007555D1">
      <w:pPr>
        <w:jc w:val="right"/>
        <w:rPr>
          <w:b/>
          <w:i/>
        </w:rPr>
      </w:pPr>
      <w:r>
        <w:rPr>
          <w:b/>
          <w:i/>
        </w:rPr>
        <w:t>Приложение 2</w:t>
      </w:r>
    </w:p>
    <w:p w:rsidR="00847DB0" w:rsidRDefault="007555D1">
      <w:pPr>
        <w:pStyle w:val="11"/>
        <w:tabs>
          <w:tab w:val="left" w:leader="underscore" w:pos="5122"/>
        </w:tabs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ОЦЕНОЧНЫЕ МАТЕРИАЛЫ</w:t>
      </w:r>
      <w:r>
        <w:rPr>
          <w:sz w:val="28"/>
          <w:szCs w:val="28"/>
        </w:rPr>
        <w:br/>
        <w:t>к дополнительной общеобразовательной общеразвивающей программе</w:t>
      </w:r>
      <w:r>
        <w:rPr>
          <w:sz w:val="28"/>
          <w:szCs w:val="28"/>
        </w:rPr>
        <w:br/>
        <w:t>«Подготовка к ОГЭ (математика)»</w:t>
      </w:r>
    </w:p>
    <w:p w:rsidR="00847DB0" w:rsidRDefault="007555D1">
      <w:pPr>
        <w:widowControl w:val="0"/>
        <w:ind w:right="5"/>
        <w:jc w:val="center"/>
        <w:rPr>
          <w:b/>
          <w:bCs w:val="0"/>
          <w:u w:val="single"/>
        </w:rPr>
      </w:pPr>
      <w:r>
        <w:rPr>
          <w:b/>
        </w:rPr>
        <w:t>Диагностика</w:t>
      </w:r>
    </w:p>
    <w:p w:rsidR="00847DB0" w:rsidRDefault="007555D1">
      <w:pPr>
        <w:pStyle w:val="af3"/>
        <w:spacing w:line="276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Виды контроля</w:t>
      </w:r>
    </w:p>
    <w:tbl>
      <w:tblPr>
        <w:tblW w:w="982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79"/>
        <w:gridCol w:w="4891"/>
        <w:gridCol w:w="3197"/>
      </w:tblGrid>
      <w:tr w:rsidR="00847DB0">
        <w:trPr>
          <w:trHeight w:hRule="exact" w:val="657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847DB0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Начальный или входной контроль</w:t>
            </w:r>
          </w:p>
        </w:tc>
      </w:tr>
      <w:tr w:rsidR="00847DB0">
        <w:trPr>
          <w:trHeight w:hRule="exact" w:val="699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уровня развития обучающихся, их способностей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DB0" w:rsidRDefault="007555D1">
            <w:pPr>
              <w:pStyle w:val="af5"/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 контроль</w:t>
            </w:r>
          </w:p>
        </w:tc>
      </w:tr>
      <w:tr w:rsidR="00847DB0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847DB0">
        <w:trPr>
          <w:trHeight w:hRule="exact" w:val="2870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степени усвоения обучающимися учебного материала в рамках определенной темы. Определение готовности обучающихся к ОГЭ. </w:t>
            </w:r>
          </w:p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ответственности и заинтересованности обучающихся в обучении. </w:t>
            </w:r>
          </w:p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обучающихся, отстающих и опережающих обуче</w:t>
            </w:r>
            <w:r>
              <w:rPr>
                <w:sz w:val="24"/>
                <w:szCs w:val="24"/>
              </w:rPr>
              <w:t xml:space="preserve">ние. Подбор наиболее </w:t>
            </w:r>
          </w:p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эффективных методов и средств обучения.</w:t>
            </w:r>
          </w:p>
          <w:p w:rsidR="00847DB0" w:rsidRDefault="00847DB0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</w:p>
          <w:p w:rsidR="00847DB0" w:rsidRDefault="00847DB0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Педагогическое наблюдение, опрос, самостоятельная работа и др.</w:t>
            </w:r>
          </w:p>
        </w:tc>
      </w:tr>
      <w:tr w:rsidR="00847DB0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DB0" w:rsidRDefault="007555D1">
            <w:pPr>
              <w:pStyle w:val="af5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контроль (заключительная аттестация)</w:t>
            </w:r>
          </w:p>
        </w:tc>
      </w:tr>
      <w:tr w:rsidR="00847DB0">
        <w:trPr>
          <w:trHeight w:hRule="exact" w:val="2014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7DB0" w:rsidRDefault="007555D1">
            <w:pPr>
              <w:pStyle w:val="af5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результатов обучения, определение изменения уровня развития обучающихся, их творческих способностей. </w:t>
            </w:r>
          </w:p>
          <w:p w:rsidR="00847DB0" w:rsidRDefault="007555D1">
            <w:pPr>
              <w:pStyle w:val="af5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B0" w:rsidRDefault="007555D1">
            <w:pPr>
              <w:pStyle w:val="af5"/>
              <w:tabs>
                <w:tab w:val="left" w:leader="underscore" w:pos="3062"/>
              </w:tabs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</w:tr>
    </w:tbl>
    <w:p w:rsidR="00847DB0" w:rsidRDefault="007555D1">
      <w:pPr>
        <w:widowControl w:val="0"/>
        <w:spacing w:before="240"/>
        <w:ind w:firstLine="567"/>
        <w:rPr>
          <w:b/>
          <w:bCs w:val="0"/>
        </w:rPr>
      </w:pPr>
      <w:r>
        <w:rPr>
          <w:b/>
          <w:bCs w:val="0"/>
        </w:rPr>
        <w:t xml:space="preserve">Способы определения </w:t>
      </w:r>
      <w:r>
        <w:rPr>
          <w:b/>
          <w:bCs w:val="0"/>
        </w:rPr>
        <w:t>результативности</w:t>
      </w:r>
    </w:p>
    <w:p w:rsidR="00847DB0" w:rsidRDefault="007555D1">
      <w:pPr>
        <w:widowControl w:val="0"/>
        <w:ind w:firstLine="567"/>
        <w:jc w:val="both"/>
        <w:rPr>
          <w:b/>
          <w:bCs w:val="0"/>
        </w:rPr>
      </w:pPr>
      <w:r>
        <w:t>- Педагогическое наблюдение.</w:t>
      </w:r>
    </w:p>
    <w:p w:rsidR="00847DB0" w:rsidRDefault="007555D1">
      <w:pPr>
        <w:widowControl w:val="0"/>
        <w:tabs>
          <w:tab w:val="left" w:pos="426"/>
        </w:tabs>
        <w:ind w:firstLine="567"/>
        <w:jc w:val="both"/>
      </w:pPr>
      <w:r>
        <w:t>- Педагогический анализ результатов входного контроля, выполнения обучающимися диагностических заданий, тренировочных КИМов и т.п.</w:t>
      </w:r>
    </w:p>
    <w:p w:rsidR="00847DB0" w:rsidRDefault="007555D1">
      <w:pPr>
        <w:widowControl w:val="0"/>
        <w:numPr>
          <w:ilvl w:val="0"/>
          <w:numId w:val="8"/>
        </w:numPr>
        <w:tabs>
          <w:tab w:val="left" w:pos="267"/>
        </w:tabs>
        <w:ind w:firstLine="567"/>
        <w:jc w:val="both"/>
      </w:pPr>
      <w:r>
        <w:t>Мониторинг.</w:t>
      </w:r>
    </w:p>
    <w:p w:rsidR="00847DB0" w:rsidRDefault="00847DB0">
      <w:pPr>
        <w:ind w:firstLine="568"/>
        <w:jc w:val="both"/>
        <w:rPr>
          <w:color w:val="FF0000"/>
        </w:rPr>
      </w:pPr>
    </w:p>
    <w:p w:rsidR="00847DB0" w:rsidRDefault="00847DB0">
      <w:pPr>
        <w:jc w:val="right"/>
        <w:rPr>
          <w:b/>
          <w:i/>
          <w:highlight w:val="green"/>
        </w:rPr>
      </w:pPr>
    </w:p>
    <w:p w:rsidR="00847DB0" w:rsidRDefault="00847DB0">
      <w:pPr>
        <w:jc w:val="right"/>
        <w:rPr>
          <w:b/>
          <w:i/>
          <w:highlight w:val="green"/>
        </w:rPr>
      </w:pPr>
    </w:p>
    <w:p w:rsidR="00847DB0" w:rsidRDefault="00847DB0">
      <w:pPr>
        <w:jc w:val="right"/>
        <w:rPr>
          <w:b/>
          <w:i/>
          <w:highlight w:val="green"/>
        </w:rPr>
      </w:pPr>
    </w:p>
    <w:p w:rsidR="00847DB0" w:rsidRDefault="00847DB0">
      <w:pPr>
        <w:jc w:val="right"/>
        <w:rPr>
          <w:b/>
          <w:i/>
          <w:highlight w:val="green"/>
        </w:rPr>
      </w:pPr>
    </w:p>
    <w:p w:rsidR="00847DB0" w:rsidRDefault="00847DB0">
      <w:pPr>
        <w:jc w:val="right"/>
        <w:rPr>
          <w:b/>
          <w:i/>
          <w:highlight w:val="green"/>
        </w:rPr>
      </w:pPr>
    </w:p>
    <w:p w:rsidR="00847DB0" w:rsidRDefault="00847DB0">
      <w:pPr>
        <w:jc w:val="right"/>
        <w:rPr>
          <w:b/>
          <w:i/>
          <w:highlight w:val="green"/>
        </w:rPr>
      </w:pPr>
    </w:p>
    <w:p w:rsidR="00847DB0" w:rsidRDefault="00847DB0">
      <w:pPr>
        <w:rPr>
          <w:b/>
          <w:i/>
          <w:highlight w:val="green"/>
        </w:rPr>
      </w:pPr>
    </w:p>
    <w:p w:rsidR="00847DB0" w:rsidRDefault="00847DB0">
      <w:pPr>
        <w:jc w:val="right"/>
        <w:rPr>
          <w:b/>
          <w:i/>
          <w:highlight w:val="green"/>
        </w:rPr>
      </w:pPr>
    </w:p>
    <w:p w:rsidR="00847DB0" w:rsidRDefault="007555D1">
      <w:pPr>
        <w:jc w:val="right"/>
        <w:rPr>
          <w:b/>
          <w:i/>
        </w:rPr>
      </w:pPr>
      <w:r>
        <w:rPr>
          <w:b/>
          <w:i/>
        </w:rPr>
        <w:t>Приложение 3</w:t>
      </w:r>
    </w:p>
    <w:p w:rsidR="00847DB0" w:rsidRDefault="007555D1">
      <w:pPr>
        <w:jc w:val="center"/>
      </w:pPr>
      <w:r>
        <w:t>Методические материалы</w:t>
      </w:r>
    </w:p>
    <w:p w:rsidR="00847DB0" w:rsidRDefault="007555D1">
      <w:pPr>
        <w:jc w:val="center"/>
      </w:pPr>
      <w:r>
        <w:t xml:space="preserve">к дополнительной </w:t>
      </w:r>
      <w:r>
        <w:t>общеобразовательной общеразвивающ</w:t>
      </w:r>
      <w:r w:rsidR="00747768">
        <w:t>ей программе</w:t>
      </w:r>
      <w:r w:rsidR="00747768">
        <w:br/>
        <w:t>«Подготовка к ОГЭ ( математика)</w:t>
      </w:r>
      <w:bookmarkStart w:id="3" w:name="_GoBack"/>
      <w:bookmarkEnd w:id="3"/>
      <w:r>
        <w:t>»</w:t>
      </w:r>
    </w:p>
    <w:p w:rsidR="00847DB0" w:rsidRDefault="007555D1">
      <w:pPr>
        <w:pStyle w:val="11"/>
        <w:spacing w:before="240"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План-конспект</w:t>
      </w:r>
    </w:p>
    <w:p w:rsidR="00847DB0" w:rsidRDefault="007555D1">
      <w:pPr>
        <w:jc w:val="center"/>
        <w:rPr>
          <w:b/>
        </w:rPr>
      </w:pPr>
      <w:r>
        <w:rPr>
          <w:b/>
        </w:rPr>
        <w:t>занятия кружка «Подготовка к ОГЭ (математика)»</w:t>
      </w:r>
    </w:p>
    <w:p w:rsidR="00847DB0" w:rsidRDefault="00847DB0">
      <w:pPr>
        <w:ind w:firstLine="709"/>
        <w:jc w:val="center"/>
      </w:pPr>
    </w:p>
    <w:p w:rsidR="00847DB0" w:rsidRDefault="007555D1">
      <w:pPr>
        <w:ind w:firstLine="709"/>
        <w:jc w:val="both"/>
      </w:pPr>
      <w:r>
        <w:t>Направленность: естественно-научная</w:t>
      </w:r>
    </w:p>
    <w:p w:rsidR="00847DB0" w:rsidRDefault="007555D1">
      <w:pPr>
        <w:ind w:firstLine="709"/>
        <w:jc w:val="both"/>
      </w:pPr>
      <w:r>
        <w:t>Возраст обучающихся: 15 – 16 лет</w:t>
      </w:r>
    </w:p>
    <w:p w:rsidR="00847DB0" w:rsidRDefault="00847DB0">
      <w:pPr>
        <w:jc w:val="both"/>
      </w:pPr>
    </w:p>
    <w:p w:rsidR="00847DB0" w:rsidRDefault="007555D1">
      <w:pPr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hAnsiTheme="majorHAnsi" w:cstheme="majorHAnsi"/>
          <w:b/>
        </w:rPr>
        <w:t>Тема: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«Подготовка к ОГЭ. Квадратные уравнения»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Класс: 9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Тип урока: урок самоконтроля знаний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Цели урока: помочь каждому учащемуся дать оценку своим знаниям, ответить на вопросы: на сколько хорошо он усвоил теоретический материал, умеет ли применять его на практике, над чем ему ещё предстоит работать, чтобы успеш</w:t>
      </w:r>
      <w:r>
        <w:rPr>
          <w:rFonts w:asciiTheme="majorHAnsi" w:eastAsia="Times New Roman" w:hAnsiTheme="majorHAnsi" w:cstheme="majorHAnsi"/>
          <w:bCs w:val="0"/>
          <w:lang w:eastAsia="ru-RU"/>
        </w:rPr>
        <w:t>но пройти аттестацию.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Задачи урока: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Образовательная: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- проверка уровня усвоения материала учащимися;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- формирование навыков самоконтроля и самооценки;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- формирование навыков поисково-исследовательской работы.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Развивающая: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- развитие у учащихся умения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логически излагать свои мысли, делать выводы.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Воспитывающая: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- воспитание у учащихся усидчивости, настойчивости, критического отношения к себе.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Формы организации учебной деятельности: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- устная работа (фронтальный опрос);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- индивидуальная;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- работа в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парах.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 xml:space="preserve">          Девиз урока: «Думаем, мыслим, работаем и помогаем друг другу»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Ход урока:</w:t>
      </w:r>
    </w:p>
    <w:p w:rsidR="00847DB0" w:rsidRDefault="007555D1">
      <w:pPr>
        <w:numPr>
          <w:ilvl w:val="0"/>
          <w:numId w:val="9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Организационный момент</w:t>
      </w:r>
    </w:p>
    <w:p w:rsidR="00847DB0" w:rsidRDefault="007555D1">
      <w:pPr>
        <w:numPr>
          <w:ilvl w:val="0"/>
          <w:numId w:val="9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Постановка цели и задач урока. Мотивация учебной деятельности учащихся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При подготовке к итоговой аттестации в контрольно-измерительных мате</w:t>
      </w:r>
      <w:r>
        <w:rPr>
          <w:rFonts w:asciiTheme="majorHAnsi" w:eastAsia="Times New Roman" w:hAnsiTheme="majorHAnsi" w:cstheme="majorHAnsi"/>
          <w:bCs w:val="0"/>
          <w:lang w:eastAsia="ru-RU"/>
        </w:rPr>
        <w:t>риалах мы часто встречаемся с различными уравнениями.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color w:val="C00000"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color w:val="C00000"/>
          <w:lang w:eastAsia="ru-RU"/>
        </w:rPr>
        <w:t>Заполнение таблицы.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Я предлагаю вам заполнить следующую таблицу, где вы должны будите поставить знак «+», если знаете ответ на вопрос. Если ответа не знаете « - ».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7"/>
        <w:gridCol w:w="375"/>
        <w:gridCol w:w="3598"/>
        <w:gridCol w:w="375"/>
      </w:tblGrid>
      <w:tr w:rsidR="00847DB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Я знаю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(+)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(-)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Я умею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(+)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(-)</w:t>
            </w:r>
          </w:p>
        </w:tc>
      </w:tr>
      <w:tr w:rsidR="00847DB0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1.Какие уравнения называются квадратными?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6. Решать неполные квадратные уравнения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  <w:tr w:rsidR="00847DB0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2.Какие уравнения называются неполными квадратными уравнениями?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7. Решать квадратные уравнения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  <w:tr w:rsidR="00847DB0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3.От чего зависит число решений квадратного уравнения?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8. Применять 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теорему, обратную теореме Виета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  <w:tr w:rsidR="00847DB0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4.Формулы для решения квадратного уравнения</w:t>
            </w:r>
          </w:p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  <w:tr w:rsidR="00847DB0"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5. Как читается теорема Виета?</w:t>
            </w:r>
          </w:p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</w:tbl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А какую тему нам необходимо вспомнить  сегодня, чтобы наше знание о решении уравнений стало полным?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( «Решение квадратных уравнений»)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Сегодня на уроке вы должны дать оценку своим знаниям, т.е. вы должны проверить: насколько хорошо вы подготовлены к решению квадратных уравнений на экзамене. Какие вопросы по теме усвоены вами ещё не достаточно и над чем вам ещё предстоит работать.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Кажды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й из вас поставил в таблицу тот знак, который считает нужным. К таблице мы будем в течение урока обращаться не один раз, и возможно, после проверки ваших знаний вам придётся заменить некоторые «+» на « - », а может и наоборот. </w:t>
      </w:r>
    </w:p>
    <w:p w:rsidR="00847DB0" w:rsidRDefault="007555D1">
      <w:pPr>
        <w:numPr>
          <w:ilvl w:val="0"/>
          <w:numId w:val="9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Актуализация знаний.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color w:val="C00000"/>
          <w:lang w:eastAsia="ru-RU"/>
        </w:rPr>
        <w:t xml:space="preserve"> Устная</w:t>
      </w:r>
      <w:r>
        <w:rPr>
          <w:rFonts w:asciiTheme="majorHAnsi" w:eastAsia="Times New Roman" w:hAnsiTheme="majorHAnsi" w:cstheme="majorHAnsi"/>
          <w:b/>
          <w:i/>
          <w:iCs/>
          <w:color w:val="C00000"/>
          <w:lang w:eastAsia="ru-RU"/>
        </w:rPr>
        <w:t xml:space="preserve"> работа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1.  Теоретическая разминка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1.Какое уравнение называется квадратным уравнением?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a х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lang w:eastAsia="ru-RU"/>
        </w:rPr>
        <w:t xml:space="preserve"> + bх + c = 0, где х – переменная, а, в, с-числа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2.Что значит решить уравнение?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Найти корни или  доказать, что корней нет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3.Что является корнем уравнения?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 xml:space="preserve">Значение </w:t>
      </w:r>
      <w:r>
        <w:rPr>
          <w:rFonts w:asciiTheme="majorHAnsi" w:eastAsia="Times New Roman" w:hAnsiTheme="majorHAnsi" w:cstheme="majorHAnsi"/>
          <w:lang w:eastAsia="ru-RU"/>
        </w:rPr>
        <w:t>переменной, при котором равенство верно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lastRenderedPageBreak/>
        <w:t xml:space="preserve">4.Какой из коэффициентов квадратного уравнения никогда не может быть равным нулю?  Почему?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 xml:space="preserve">                                         а = 0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5.Перечислите виды квадратных уравнений?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полные и неполные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6.Какое квадратно</w:t>
      </w:r>
      <w:r>
        <w:rPr>
          <w:rFonts w:asciiTheme="majorHAnsi" w:eastAsia="Times New Roman" w:hAnsiTheme="majorHAnsi" w:cstheme="majorHAnsi"/>
          <w:lang w:eastAsia="ru-RU"/>
        </w:rPr>
        <w:t xml:space="preserve">е уравнение называется приведённым квадратным  уравнением?   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lang w:eastAsia="ru-RU"/>
        </w:rPr>
      </w:pPr>
      <w:r>
        <w:rPr>
          <w:rFonts w:asciiTheme="majorHAnsi" w:eastAsia="Times New Roman" w:hAnsiTheme="majorHAnsi" w:cstheme="majorHAnsi"/>
          <w:b/>
          <w:lang w:eastAsia="ru-RU"/>
        </w:rPr>
        <w:t xml:space="preserve">а = 1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. </w:t>
      </w:r>
      <w:r>
        <w:rPr>
          <w:rFonts w:asciiTheme="majorHAnsi" w:eastAsia="Times New Roman" w:hAnsiTheme="majorHAnsi" w:cstheme="majorHAnsi"/>
          <w:b/>
          <w:lang w:eastAsia="ru-RU"/>
        </w:rPr>
        <w:t>Какие из уравнений являются квадратными?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1).     Х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lang w:eastAsia="ru-RU"/>
        </w:rPr>
        <w:t xml:space="preserve"> – 3Х + 2 =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2).   - Х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lang w:eastAsia="ru-RU"/>
        </w:rPr>
        <w:t xml:space="preserve"> + 9Х - 8 =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3).     Х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lang w:eastAsia="ru-RU"/>
        </w:rPr>
        <w:t xml:space="preserve">  =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4).     Х (Х – 3)(Х + 5) =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5).     6 Х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lang w:eastAsia="ru-RU"/>
        </w:rPr>
        <w:t xml:space="preserve"> – 64Х  = 0 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6).   - 8Х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lang w:eastAsia="ru-RU"/>
        </w:rPr>
        <w:t xml:space="preserve"> + 12 =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7).     6х – 8 = Х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lang w:eastAsia="ru-RU"/>
        </w:rPr>
        <w:t>(Х + 2)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iCs/>
          <w:lang w:eastAsia="ru-RU"/>
        </w:rPr>
        <w:t>(Смотрите вопросы 1, 2)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3</w:t>
      </w:r>
      <w:r>
        <w:rPr>
          <w:rFonts w:asciiTheme="majorHAnsi" w:eastAsia="Times New Roman" w:hAnsiTheme="majorHAnsi" w:cstheme="majorHAnsi"/>
          <w:bCs w:val="0"/>
          <w:lang w:eastAsia="ru-RU"/>
        </w:rPr>
        <w:t>. Определи коэффициенты квадратного уравнения: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i/>
          <w:iCs/>
          <w:lang w:eastAsia="ru-RU"/>
        </w:rPr>
        <w:t>а) 6х</w:t>
      </w:r>
      <w:r>
        <w:rPr>
          <w:rFonts w:asciiTheme="majorHAnsi" w:eastAsia="Times New Roman" w:hAnsiTheme="majorHAnsi" w:cstheme="majorHAnsi"/>
          <w:i/>
          <w:iCs/>
          <w:vertAlign w:val="superscript"/>
          <w:lang w:eastAsia="ru-RU"/>
        </w:rPr>
        <w:t xml:space="preserve">2 </w:t>
      </w:r>
      <w:r>
        <w:rPr>
          <w:rFonts w:asciiTheme="majorHAnsi" w:eastAsia="Times New Roman" w:hAnsiTheme="majorHAnsi" w:cstheme="majorHAnsi"/>
          <w:i/>
          <w:iCs/>
          <w:lang w:eastAsia="ru-RU"/>
        </w:rPr>
        <w:t xml:space="preserve"> – х  + 4  = 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i/>
          <w:iCs/>
          <w:lang w:eastAsia="ru-RU"/>
        </w:rPr>
        <w:t>б) 12х  -  х</w:t>
      </w:r>
      <w:r>
        <w:rPr>
          <w:rFonts w:asciiTheme="majorHAnsi" w:eastAsia="Times New Roman" w:hAnsiTheme="majorHAnsi" w:cstheme="majorHAnsi"/>
          <w:i/>
          <w:iCs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i/>
          <w:iCs/>
          <w:lang w:eastAsia="ru-RU"/>
        </w:rPr>
        <w:t xml:space="preserve"> +  7  = 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i/>
          <w:iCs/>
          <w:lang w:eastAsia="ru-RU"/>
        </w:rPr>
        <w:t>в) 8 + 5х</w:t>
      </w:r>
      <w:r>
        <w:rPr>
          <w:rFonts w:asciiTheme="majorHAnsi" w:eastAsia="Times New Roman" w:hAnsiTheme="majorHAnsi" w:cstheme="majorHAnsi"/>
          <w:i/>
          <w:iCs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i/>
          <w:iCs/>
          <w:lang w:eastAsia="ru-RU"/>
        </w:rPr>
        <w:t xml:space="preserve"> =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i/>
          <w:iCs/>
          <w:lang w:eastAsia="ru-RU"/>
        </w:rPr>
        <w:t>г) х – 6х</w:t>
      </w:r>
      <w:r>
        <w:rPr>
          <w:rFonts w:asciiTheme="majorHAnsi" w:eastAsia="Times New Roman" w:hAnsiTheme="majorHAnsi" w:cstheme="majorHAnsi"/>
          <w:i/>
          <w:iCs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i/>
          <w:iCs/>
          <w:lang w:eastAsia="ru-RU"/>
        </w:rPr>
        <w:t xml:space="preserve"> =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i/>
          <w:iCs/>
          <w:lang w:eastAsia="ru-RU"/>
        </w:rPr>
      </w:pPr>
      <w:r>
        <w:rPr>
          <w:rFonts w:asciiTheme="majorHAnsi" w:eastAsia="Times New Roman" w:hAnsiTheme="majorHAnsi" w:cstheme="majorHAnsi"/>
          <w:i/>
          <w:iCs/>
          <w:lang w:eastAsia="ru-RU"/>
        </w:rPr>
        <w:t>д) -х + х</w:t>
      </w:r>
      <w:r>
        <w:rPr>
          <w:rFonts w:asciiTheme="majorHAnsi" w:eastAsia="Times New Roman" w:hAnsiTheme="majorHAnsi" w:cstheme="majorHAnsi"/>
          <w:i/>
          <w:iCs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i/>
          <w:iCs/>
          <w:lang w:eastAsia="ru-RU"/>
        </w:rPr>
        <w:t xml:space="preserve"> = 15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4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. </w:t>
      </w:r>
      <w:r>
        <w:rPr>
          <w:rFonts w:asciiTheme="majorHAnsi" w:eastAsia="Times New Roman" w:hAnsiTheme="majorHAnsi" w:cstheme="majorHAnsi"/>
          <w:lang w:eastAsia="ru-RU"/>
        </w:rPr>
        <w:t xml:space="preserve">На слайде записаны формулы с пропущенными элементами. </w:t>
      </w:r>
      <w:r>
        <w:rPr>
          <w:rFonts w:asciiTheme="majorHAnsi" w:eastAsia="Times New Roman" w:hAnsiTheme="majorHAnsi" w:cstheme="majorHAnsi"/>
          <w:lang w:eastAsia="ru-RU"/>
        </w:rPr>
        <w:t>Задача класса узнать, что это за формула и чего не хватает в записи этой формулы.</w:t>
      </w:r>
    </w:p>
    <w:p w:rsidR="00847DB0" w:rsidRDefault="007555D1">
      <w:pPr>
        <w:numPr>
          <w:ilvl w:val="0"/>
          <w:numId w:val="10"/>
        </w:num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i/>
          <w:lang w:eastAsia="ru-RU"/>
        </w:rPr>
        <w:t>D</w:t>
      </w:r>
      <w:r>
        <w:rPr>
          <w:rFonts w:asciiTheme="majorHAnsi" w:eastAsia="Times New Roman" w:hAnsiTheme="majorHAnsi" w:cstheme="majorHAnsi"/>
          <w:lang w:eastAsia="ru-RU"/>
        </w:rPr>
        <w:t xml:space="preserve"> =</w:t>
      </w:r>
      <w:r>
        <w:rPr>
          <w:rFonts w:asciiTheme="majorHAnsi" w:eastAsia="Times New Roman" w:hAnsiTheme="majorHAnsi" w:cstheme="majorHAnsi"/>
          <w:i/>
          <w:lang w:eastAsia="ru-RU"/>
        </w:rPr>
        <w:t xml:space="preserve"> b</w:t>
      </w:r>
      <w:r>
        <w:rPr>
          <w:rFonts w:asciiTheme="majorHAnsi" w:eastAsia="Times New Roman" w:hAnsiTheme="majorHAnsi" w:cstheme="majorHAnsi"/>
          <w:lang w:eastAsia="ru-RU"/>
        </w:rPr>
        <w:t>² – ☺</w:t>
      </w:r>
      <w:r>
        <w:rPr>
          <w:rFonts w:asciiTheme="majorHAnsi" w:eastAsia="Times New Roman" w:hAnsiTheme="majorHAnsi" w:cstheme="majorHAnsi"/>
          <w:i/>
          <w:lang w:eastAsia="ru-RU"/>
        </w:rPr>
        <w:t>a</w:t>
      </w:r>
      <w:r>
        <w:rPr>
          <w:rFonts w:asciiTheme="majorHAnsi" w:eastAsia="Times New Roman" w:hAnsiTheme="majorHAnsi" w:cstheme="majorHAnsi"/>
          <w:lang w:eastAsia="ru-RU"/>
        </w:rPr>
        <w:t>☺.</w:t>
      </w:r>
    </w:p>
    <w:p w:rsidR="00847DB0" w:rsidRDefault="007555D1">
      <w:pPr>
        <w:numPr>
          <w:ilvl w:val="0"/>
          <w:numId w:val="10"/>
        </w:num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i/>
          <w:lang w:eastAsia="ru-RU"/>
        </w:rPr>
        <w:t xml:space="preserve">D </w:t>
      </w:r>
      <w:r>
        <w:rPr>
          <w:rFonts w:asciiTheme="majorHAnsi" w:eastAsia="Times New Roman" w:hAnsiTheme="majorHAnsi" w:cstheme="majorHAnsi"/>
          <w:lang w:eastAsia="ru-RU"/>
        </w:rPr>
        <w:t>&gt;0, значит ☺ корня.</w:t>
      </w:r>
    </w:p>
    <w:p w:rsidR="00847DB0" w:rsidRDefault="007555D1">
      <w:pPr>
        <w:numPr>
          <w:ilvl w:val="0"/>
          <w:numId w:val="10"/>
        </w:num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i/>
          <w:lang w:eastAsia="ru-RU"/>
        </w:rPr>
        <w:t xml:space="preserve">D </w:t>
      </w:r>
      <w:r>
        <w:rPr>
          <w:rFonts w:asciiTheme="majorHAnsi" w:eastAsia="Times New Roman" w:hAnsiTheme="majorHAnsi" w:cstheme="majorHAnsi"/>
          <w:lang w:eastAsia="ru-RU"/>
        </w:rPr>
        <w:t>☺0, значит 1 корень.</w:t>
      </w:r>
    </w:p>
    <w:p w:rsidR="00847DB0" w:rsidRDefault="007555D1">
      <w:pPr>
        <w:numPr>
          <w:ilvl w:val="0"/>
          <w:numId w:val="10"/>
        </w:num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i/>
          <w:lang w:eastAsia="ru-RU"/>
        </w:rPr>
        <w:t xml:space="preserve">D </w:t>
      </w:r>
      <w:r>
        <w:rPr>
          <w:rFonts w:asciiTheme="majorHAnsi" w:eastAsia="Times New Roman" w:hAnsiTheme="majorHAnsi" w:cstheme="majorHAnsi"/>
          <w:lang w:eastAsia="ru-RU"/>
        </w:rPr>
        <w:t>☺0, значит ☺корней.</w:t>
      </w:r>
    </w:p>
    <w:p w:rsidR="00847DB0" w:rsidRDefault="007555D1">
      <w:pPr>
        <w:numPr>
          <w:ilvl w:val="0"/>
          <w:numId w:val="10"/>
        </w:num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i/>
          <w:lang w:eastAsia="ru-RU"/>
        </w:rPr>
        <w:t>x</w:t>
      </w:r>
      <w:r>
        <w:rPr>
          <w:rFonts w:asciiTheme="majorHAnsi" w:eastAsia="Times New Roman" w:hAnsiTheme="majorHAnsi" w:cstheme="majorHAnsi"/>
          <w:lang w:eastAsia="ru-RU"/>
        </w:rPr>
        <w:t xml:space="preserve"> = </w:t>
      </w:r>
      <w:r>
        <w:rPr>
          <w:rFonts w:asciiTheme="majorHAnsi" w:eastAsia="Times New Roman" w:hAnsiTheme="majorHAnsi" w:cstheme="majorHAnsi"/>
          <w:u w:val="single"/>
          <w:vertAlign w:val="superscript"/>
          <w:lang w:eastAsia="ru-RU"/>
        </w:rPr>
        <w:t xml:space="preserve"> ☺±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276225" cy="228600"/>
            <wp:effectExtent l="0" t="0" r="9525" b="0"/>
            <wp:docPr id="1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vertAlign w:val="superscript"/>
          <w:lang w:eastAsia="ru-RU"/>
        </w:rPr>
      </w:pPr>
      <w:r>
        <w:rPr>
          <w:rFonts w:asciiTheme="majorHAnsi" w:eastAsia="Times New Roman" w:hAnsiTheme="majorHAnsi" w:cstheme="majorHAnsi"/>
          <w:vertAlign w:val="superscript"/>
          <w:lang w:eastAsia="ru-RU"/>
        </w:rPr>
        <w:t>2☺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iCs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iCs/>
          <w:lang w:eastAsia="ru-RU"/>
        </w:rPr>
        <w:t>(Смотрите вопросы 3, 4)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</w:p>
    <w:p w:rsidR="00847DB0" w:rsidRDefault="007555D1">
      <w:pPr>
        <w:numPr>
          <w:ilvl w:val="0"/>
          <w:numId w:val="9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Cs w:val="0"/>
          <w:u w:val="single"/>
          <w:lang w:eastAsia="ru-RU"/>
        </w:rPr>
      </w:pPr>
      <w:r>
        <w:rPr>
          <w:rFonts w:asciiTheme="majorHAnsi" w:eastAsia="Times New Roman" w:hAnsiTheme="majorHAnsi" w:cstheme="majorHAnsi"/>
          <w:bCs w:val="0"/>
          <w:u w:val="single"/>
          <w:lang w:eastAsia="ru-RU"/>
        </w:rPr>
        <w:t>Работа в группах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 xml:space="preserve">Решите уравнения с карточки. Один из членов группы покажет решение на доске.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Сравните ваши ответы с правильными.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iCs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>Теперь вернись к таблице, к тем вопросам, которые указаны около каждого  задания.     Правильно ли у вас поставлены знаки «+» и «-»?</w:t>
      </w:r>
      <w:r>
        <w:rPr>
          <w:rFonts w:asciiTheme="majorHAnsi" w:eastAsia="Times New Roman" w:hAnsiTheme="majorHAnsi" w:cstheme="majorHAnsi"/>
          <w:bCs w:val="0"/>
          <w:i/>
          <w:iCs/>
          <w:lang w:eastAsia="ru-RU"/>
        </w:rPr>
        <w:t>(Смотрит</w:t>
      </w:r>
      <w:r>
        <w:rPr>
          <w:rFonts w:asciiTheme="majorHAnsi" w:eastAsia="Times New Roman" w:hAnsiTheme="majorHAnsi" w:cstheme="majorHAnsi"/>
          <w:bCs w:val="0"/>
          <w:i/>
          <w:iCs/>
          <w:lang w:eastAsia="ru-RU"/>
        </w:rPr>
        <w:t>е вопросы 6, 7)</w:t>
      </w:r>
    </w:p>
    <w:p w:rsidR="00847DB0" w:rsidRDefault="007555D1">
      <w:pPr>
        <w:numPr>
          <w:ilvl w:val="0"/>
          <w:numId w:val="9"/>
        </w:numPr>
        <w:tabs>
          <w:tab w:val="left" w:pos="0"/>
          <w:tab w:val="left" w:pos="540"/>
        </w:tabs>
        <w:spacing w:line="273" w:lineRule="auto"/>
        <w:contextualSpacing/>
        <w:jc w:val="both"/>
        <w:rPr>
          <w:rFonts w:asciiTheme="majorHAnsi" w:eastAsia="Times New Roman" w:hAnsiTheme="majorHAnsi" w:cstheme="majorHAnsi"/>
          <w:bCs w:val="0"/>
          <w:u w:val="single"/>
          <w:lang w:eastAsia="ru-RU"/>
        </w:rPr>
      </w:pPr>
      <w:r>
        <w:rPr>
          <w:rFonts w:asciiTheme="majorHAnsi" w:eastAsia="Times New Roman" w:hAnsiTheme="majorHAnsi" w:cstheme="majorHAnsi"/>
          <w:bCs w:val="0"/>
          <w:u w:val="single"/>
          <w:lang w:eastAsia="ru-RU"/>
        </w:rPr>
        <w:t>Фронтальная работа с классом</w:t>
      </w:r>
    </w:p>
    <w:p w:rsidR="00847DB0" w:rsidRDefault="007555D1">
      <w:pPr>
        <w:spacing w:line="273" w:lineRule="auto"/>
        <w:jc w:val="both"/>
        <w:outlineLvl w:val="0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Скажите, а могли бы вы сразу, не производя вычислений, ответить на мой вопрос: «Чему равна сумма и произведение корней квадратного уравнения?» (Один человек у доски записывает формулы теоремы Виета).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Следующее </w:t>
      </w:r>
      <w:r>
        <w:rPr>
          <w:rFonts w:asciiTheme="majorHAnsi" w:eastAsia="Times New Roman" w:hAnsiTheme="majorHAnsi" w:cstheme="majorHAnsi"/>
          <w:bCs w:val="0"/>
          <w:lang w:eastAsia="ru-RU"/>
        </w:rPr>
        <w:t>задание: устно найти сумму и произведение  корней уравнения по теореме: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1104900" cy="733425"/>
            <wp:effectExtent l="0" t="0" r="0" b="9525"/>
            <wp:docPr id="2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  (ответы:5и6; 9и 20; -3 и 2)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Решить первое уравнение, используя теорему, обратную теореме Виета.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iCs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iCs/>
          <w:lang w:eastAsia="ru-RU"/>
        </w:rPr>
        <w:t>(Смотрите вопросы 5, 8)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Вернитесь опять к таблице, к тем вопросам, которые указаны в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каждом задании. Проверьте, правильно ли вы поставили «+» и «-». </w:t>
      </w:r>
    </w:p>
    <w:p w:rsidR="00847DB0" w:rsidRDefault="007555D1">
      <w:pPr>
        <w:numPr>
          <w:ilvl w:val="0"/>
          <w:numId w:val="9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/>
          <w:i/>
          <w:iCs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Открытие новых знаний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lang w:eastAsia="ru-RU"/>
        </w:rPr>
        <w:t>Исследовательская работа: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iCs/>
          <w:lang w:eastAsia="ru-RU"/>
        </w:rPr>
        <w:t>Вывод частного случая решения квадратного уравнения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(учащиеся получают карточки с заданием).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Вопросы: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Найди корни каждого уравнения.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Найди сумму коэффициентов каждого уравнения.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Попробуй найти закономерности между корнями и коэффициентами каждого уравнения.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К какому выводу ты пришёл?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Сформулируй вывод, запиши полученное свойство в общем виде (с помощью формулы).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а) x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 xml:space="preserve">2 </w:t>
      </w:r>
      <w:r>
        <w:rPr>
          <w:rFonts w:asciiTheme="majorHAnsi" w:eastAsia="Times New Roman" w:hAnsiTheme="majorHAnsi" w:cstheme="majorHAnsi"/>
          <w:lang w:eastAsia="ru-RU"/>
        </w:rPr>
        <w:t xml:space="preserve">+х– 2 = 0     </w:t>
      </w:r>
      <w:r>
        <w:rPr>
          <w:rFonts w:asciiTheme="majorHAnsi" w:eastAsia="Times New Roman" w:hAnsiTheme="majorHAnsi" w:cstheme="majorHAnsi"/>
          <w:lang w:eastAsia="ru-RU"/>
        </w:rPr>
        <w:t xml:space="preserve">            в) x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 xml:space="preserve">2  </w:t>
      </w:r>
      <w:r>
        <w:rPr>
          <w:rFonts w:asciiTheme="majorHAnsi" w:eastAsia="Times New Roman" w:hAnsiTheme="majorHAnsi" w:cstheme="majorHAnsi"/>
          <w:lang w:eastAsia="ru-RU"/>
        </w:rPr>
        <w:t>+ 3x + 2 = 0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б) x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 xml:space="preserve">2  </w:t>
      </w:r>
      <w:r>
        <w:rPr>
          <w:rFonts w:asciiTheme="majorHAnsi" w:eastAsia="Times New Roman" w:hAnsiTheme="majorHAnsi" w:cstheme="majorHAnsi"/>
          <w:lang w:eastAsia="ru-RU"/>
        </w:rPr>
        <w:t>+ 2x – 3 = 0              г)  5x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 xml:space="preserve">2  </w:t>
      </w:r>
      <w:r>
        <w:rPr>
          <w:rFonts w:asciiTheme="majorHAnsi" w:eastAsia="Times New Roman" w:hAnsiTheme="majorHAnsi" w:cstheme="majorHAnsi"/>
          <w:lang w:eastAsia="ru-RU"/>
        </w:rPr>
        <w:t>+ 8x + 3 = 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4"/>
        <w:gridCol w:w="4761"/>
      </w:tblGrid>
      <w:tr w:rsidR="00847DB0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color w:val="0000FF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color w:val="0000FF"/>
                <w:lang w:eastAsia="ru-RU"/>
              </w:rPr>
              <w:t>Частный случай №1: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Если a+b+c=0, то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=1,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95250" cy="361950"/>
                  <wp:effectExtent l="0" t="0" r="0" b="0"/>
                  <wp:docPr id="3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95250" cy="361950"/>
                  <wp:effectExtent l="0" t="0" r="0" b="0"/>
                  <wp:docPr id="4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color w:val="0000FF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color w:val="0000FF"/>
                <w:lang w:eastAsia="ru-RU"/>
              </w:rPr>
              <w:t>Частный случай №2: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Если a + c=b, то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=-1,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76225" cy="361950"/>
                  <wp:effectExtent l="0" t="0" r="9525" b="0"/>
                  <wp:docPr id="5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76225" cy="361950"/>
                  <wp:effectExtent l="0" t="0" r="9525" b="0"/>
                  <wp:docPr id="6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</w:tc>
      </w:tr>
    </w:tbl>
    <w:p w:rsidR="00847DB0" w:rsidRDefault="007555D1">
      <w:pPr>
        <w:numPr>
          <w:ilvl w:val="0"/>
          <w:numId w:val="9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 xml:space="preserve"> Самостоятельная работа. </w:t>
      </w:r>
    </w:p>
    <w:p w:rsidR="00847DB0" w:rsidRDefault="007555D1">
      <w:pPr>
        <w:numPr>
          <w:ilvl w:val="0"/>
          <w:numId w:val="9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Cs w:val="0"/>
          <w:color w:val="C00000"/>
          <w:lang w:eastAsia="ru-RU"/>
        </w:rPr>
      </w:pPr>
      <w:r>
        <w:rPr>
          <w:rFonts w:asciiTheme="majorHAnsi" w:eastAsia="Times New Roman" w:hAnsiTheme="majorHAnsi" w:cstheme="majorHAnsi"/>
          <w:b/>
          <w:i/>
          <w:iCs/>
          <w:color w:val="C00000"/>
          <w:lang w:eastAsia="ru-RU"/>
        </w:rPr>
        <w:t>Домашнее задание.</w:t>
      </w:r>
    </w:p>
    <w:p w:rsidR="00847DB0" w:rsidRDefault="007555D1">
      <w:pPr>
        <w:numPr>
          <w:ilvl w:val="0"/>
          <w:numId w:val="12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 xml:space="preserve">Домашнее задание даётся дифференцировано. Даются карточки с заданиями, в которых отражены те вопросы, изучаемого материала, которые были усвоены ребятами недостаточно, против которых в таблице стоит знак «-». </w:t>
      </w:r>
    </w:p>
    <w:p w:rsidR="00847DB0" w:rsidRDefault="007555D1">
      <w:pPr>
        <w:numPr>
          <w:ilvl w:val="0"/>
          <w:numId w:val="12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lastRenderedPageBreak/>
        <w:t>Подобрать и решить 5 заданий разных типов по т</w:t>
      </w:r>
      <w:r>
        <w:rPr>
          <w:rFonts w:asciiTheme="majorHAnsi" w:eastAsia="Times New Roman" w:hAnsiTheme="majorHAnsi" w:cstheme="majorHAnsi"/>
          <w:lang w:eastAsia="ru-RU"/>
        </w:rPr>
        <w:t>еме урока с сайта СДАМ ОГЭ по математике. (если нет доступа к интернету, то использовать сборники для подготовки к ГИА)</w:t>
      </w:r>
    </w:p>
    <w:p w:rsidR="00847DB0" w:rsidRDefault="007555D1">
      <w:pPr>
        <w:numPr>
          <w:ilvl w:val="0"/>
          <w:numId w:val="9"/>
        </w:numPr>
        <w:spacing w:line="273" w:lineRule="auto"/>
        <w:contextualSpacing/>
        <w:jc w:val="both"/>
        <w:rPr>
          <w:rFonts w:asciiTheme="majorHAnsi" w:eastAsia="Times New Roman" w:hAnsiTheme="majorHAnsi" w:cstheme="majorHAnsi"/>
          <w:b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 xml:space="preserve"> Итог урока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Вернемся к заполняемой таблице. Посмотрите все ли объективно оценили свои знания по теме «Квадратные уравнения»? Может кому-</w:t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то из вас необходимо усовершенствовать свои знания? Справитесь ли вы на экзамене, если вам попадется задание по данной теме?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Предлагаю закончить предложение: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А у меня сегодня не получилось…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Я и не подозревал…</w:t>
      </w:r>
    </w:p>
    <w:p w:rsidR="00847DB0" w:rsidRDefault="007555D1">
      <w:pPr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Сегодня я узнал…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Было интересно…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>Было трудно…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выполнял задания…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понял, что…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Теперь я могу…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>Я почувствовал, что…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приобрёл…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научился…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У меня получилось…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смог…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попробую…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Меня удивило…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>Мне захотелось…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Приложения.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Приложение 1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. Таблица самооценки знаний и умений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55"/>
        <w:gridCol w:w="3945"/>
        <w:gridCol w:w="525"/>
      </w:tblGrid>
      <w:tr w:rsidR="00847DB0"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Я знаю</w:t>
            </w:r>
          </w:p>
        </w:tc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(+)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(</w:t>
            </w:r>
            <w:r>
              <w:rPr>
                <w:rFonts w:asciiTheme="majorHAnsi" w:eastAsia="Times New Roman" w:hAnsiTheme="majorHAnsi" w:cstheme="majorHAnsi"/>
                <w:b/>
                <w:bCs w:val="0"/>
                <w:noProof/>
                <w:lang w:eastAsia="ru-RU"/>
              </w:rPr>
              <w:drawing>
                <wp:inline distT="0" distB="0" distL="0" distR="0">
                  <wp:extent cx="114300" cy="209550"/>
                  <wp:effectExtent l="0" t="0" r="0" b="0"/>
                  <wp:docPr id="7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/>
                <w:bCs w:val="0"/>
                <w:noProof/>
                <w:lang w:eastAsia="ru-RU"/>
              </w:rPr>
              <w:drawing>
                <wp:inline distT="0" distB="0" distL="0" distR="0">
                  <wp:extent cx="114300" cy="209550"/>
                  <wp:effectExtent l="0" t="0" r="0" b="0"/>
                  <wp:docPr id="8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)</w:t>
            </w:r>
          </w:p>
        </w:tc>
        <w:tc>
          <w:tcPr>
            <w:tcW w:w="3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 xml:space="preserve">Я </w:t>
            </w: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умею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(+)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(</w:t>
            </w:r>
            <w:r>
              <w:rPr>
                <w:rFonts w:asciiTheme="majorHAnsi" w:eastAsia="Times New Roman" w:hAnsiTheme="majorHAnsi" w:cstheme="majorHAnsi"/>
                <w:b/>
                <w:bCs w:val="0"/>
                <w:noProof/>
                <w:lang w:eastAsia="ru-RU"/>
              </w:rPr>
              <w:drawing>
                <wp:inline distT="0" distB="0" distL="0" distR="0">
                  <wp:extent cx="114300" cy="209550"/>
                  <wp:effectExtent l="0" t="0" r="0" b="0"/>
                  <wp:docPr id="9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/>
                <w:bCs w:val="0"/>
                <w:noProof/>
                <w:lang w:eastAsia="ru-RU"/>
              </w:rPr>
              <w:drawing>
                <wp:inline distT="0" distB="0" distL="0" distR="0">
                  <wp:extent cx="114300" cy="209550"/>
                  <wp:effectExtent l="0" t="0" r="0" b="0"/>
                  <wp:docPr id="10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)</w:t>
            </w:r>
          </w:p>
        </w:tc>
      </w:tr>
      <w:tr w:rsidR="00847DB0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1.Какие уравнения называются квадратными?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3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6. Решать неполные квадратные уравнения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  <w:tr w:rsidR="00847DB0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2.Какие уравнения называются неполными квадратными уравнениями?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3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7. Решать квадратные уравнения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  <w:tr w:rsidR="00847DB0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3.От чего зависит число решений квадратного уравнения?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3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8.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 Применять теорему, обратную теореме Виета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  <w:tr w:rsidR="00847DB0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4.Формулы для решения квадратного уравнения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3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  <w:tr w:rsidR="00847DB0"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5. Как читается теорема Виета?</w:t>
            </w:r>
          </w:p>
        </w:tc>
        <w:tc>
          <w:tcPr>
            <w:tcW w:w="5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39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</w:p>
        </w:tc>
      </w:tr>
    </w:tbl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lastRenderedPageBreak/>
        <w:t>Приложение 2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Самостоятельная работа</w:t>
      </w:r>
    </w:p>
    <w:p w:rsidR="00847DB0" w:rsidRDefault="007555D1">
      <w:pPr>
        <w:tabs>
          <w:tab w:val="left" w:pos="1185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1 уровень.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2"/>
        <w:gridCol w:w="4613"/>
      </w:tblGrid>
      <w:tr w:rsidR="00847DB0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 xml:space="preserve">Вариант1.                                                                          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Вариант 2.</w:t>
            </w:r>
          </w:p>
        </w:tc>
      </w:tr>
      <w:tr w:rsidR="00847DB0">
        <w:tc>
          <w:tcPr>
            <w:tcW w:w="5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Решите квадратные уравнения:                                     </w:t>
            </w:r>
          </w:p>
        </w:tc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Решите квадратные уравнения:</w:t>
            </w:r>
          </w:p>
        </w:tc>
      </w:tr>
      <w:tr w:rsidR="00847DB0">
        <w:tc>
          <w:tcPr>
            <w:tcW w:w="5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40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952500" cy="942975"/>
                  <wp:effectExtent l="0" t="0" r="0" b="9525"/>
                  <wp:docPr id="11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952500" cy="942975"/>
                  <wp:effectExtent l="0" t="0" r="0" b="9525"/>
                  <wp:docPr id="12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DB0">
        <w:tc>
          <w:tcPr>
            <w:tcW w:w="5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Пусть х</w:t>
            </w:r>
            <w:r>
              <w:rPr>
                <w:rFonts w:asciiTheme="majorHAnsi" w:eastAsia="Times New Roman" w:hAnsiTheme="majorHAnsi" w:cstheme="majorHAnsi"/>
                <w:bCs w:val="0"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 и х</w:t>
            </w:r>
            <w:r>
              <w:rPr>
                <w:rFonts w:asciiTheme="majorHAnsi" w:eastAsia="Times New Roman" w:hAnsiTheme="majorHAnsi" w:cstheme="majorHAnsi"/>
                <w:bCs w:val="0"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 – корни уравнения 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br/>
              <w:t>х</w:t>
            </w:r>
            <w:r>
              <w:rPr>
                <w:rFonts w:asciiTheme="majorHAnsi" w:eastAsia="Times New Roman" w:hAnsiTheme="majorHAnsi" w:cstheme="majorHAnsi"/>
                <w:bCs w:val="0"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+7х -11=0. Найдите 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значение выражения х</w:t>
            </w:r>
            <w:r>
              <w:rPr>
                <w:rFonts w:asciiTheme="majorHAnsi" w:eastAsia="Times New Roman" w:hAnsiTheme="majorHAnsi" w:cstheme="majorHAnsi"/>
                <w:bCs w:val="0"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+ х</w:t>
            </w:r>
            <w:r>
              <w:rPr>
                <w:rFonts w:asciiTheme="majorHAnsi" w:eastAsia="Times New Roman" w:hAnsiTheme="majorHAnsi" w:cstheme="majorHAnsi"/>
                <w:bCs w:val="0"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, не решая уравнения. </w:t>
            </w:r>
          </w:p>
        </w:tc>
        <w:tc>
          <w:tcPr>
            <w:tcW w:w="47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Пусть х</w:t>
            </w:r>
            <w:r>
              <w:rPr>
                <w:rFonts w:asciiTheme="majorHAnsi" w:eastAsia="Times New Roman" w:hAnsiTheme="majorHAnsi" w:cstheme="majorHAnsi"/>
                <w:bCs w:val="0"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 и х</w:t>
            </w:r>
            <w:r>
              <w:rPr>
                <w:rFonts w:asciiTheme="majorHAnsi" w:eastAsia="Times New Roman" w:hAnsiTheme="majorHAnsi" w:cstheme="majorHAnsi"/>
                <w:bCs w:val="0"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 – корни уравнения 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br/>
              <w:t>х</w:t>
            </w:r>
            <w:r>
              <w:rPr>
                <w:rFonts w:asciiTheme="majorHAnsi" w:eastAsia="Times New Roman" w:hAnsiTheme="majorHAnsi" w:cstheme="majorHAnsi"/>
                <w:bCs w:val="0"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-4х -7=0. Найдите значение выражения х</w:t>
            </w:r>
            <w:r>
              <w:rPr>
                <w:rFonts w:asciiTheme="majorHAnsi" w:eastAsia="Times New Roman" w:hAnsiTheme="majorHAnsi" w:cstheme="majorHAnsi"/>
                <w:bCs w:val="0"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+ х</w:t>
            </w:r>
            <w:r>
              <w:rPr>
                <w:rFonts w:asciiTheme="majorHAnsi" w:eastAsia="Times New Roman" w:hAnsiTheme="majorHAnsi" w:cstheme="majorHAnsi"/>
                <w:bCs w:val="0"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, не решая уравнения. </w:t>
            </w:r>
          </w:p>
        </w:tc>
      </w:tr>
    </w:tbl>
    <w:p w:rsidR="00847DB0" w:rsidRDefault="007555D1">
      <w:pPr>
        <w:tabs>
          <w:tab w:val="left" w:pos="1185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Дополнительное задание:</w:t>
      </w:r>
    </w:p>
    <w:p w:rsidR="00847DB0" w:rsidRDefault="007555D1">
      <w:pPr>
        <w:tabs>
          <w:tab w:val="left" w:pos="1185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Один из корней квадратного уравнения  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1104900" cy="228600"/>
            <wp:effectExtent l="0" t="0" r="0" b="0"/>
            <wp:docPr id="13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  на 3 больше другого. Найдите свободный ч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лен 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123825" cy="161925"/>
            <wp:effectExtent l="0" t="0" r="9525" b="9525"/>
            <wp:docPr id="14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lang w:eastAsia="ru-RU"/>
        </w:rPr>
        <w:t>.</w:t>
      </w:r>
    </w:p>
    <w:p w:rsidR="00847DB0" w:rsidRDefault="007555D1">
      <w:pPr>
        <w:tabs>
          <w:tab w:val="left" w:pos="1185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2 уровень.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0"/>
        <w:gridCol w:w="5015"/>
      </w:tblGrid>
      <w:tr w:rsidR="00847DB0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Вариант 3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lang w:eastAsia="ru-RU"/>
              </w:rPr>
              <w:t>Вариант 4</w:t>
            </w:r>
          </w:p>
        </w:tc>
      </w:tr>
      <w:tr w:rsidR="00847DB0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Решить квадратные уравнения:      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190625" cy="962025"/>
                  <wp:effectExtent l="0" t="0" r="9525" b="9525"/>
                  <wp:docPr id="15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Решить квадратные уравнения: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143000" cy="962025"/>
                  <wp:effectExtent l="0" t="0" r="0" b="9525"/>
                  <wp:docPr id="16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DB0">
        <w:tc>
          <w:tcPr>
            <w:tcW w:w="4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Один из корней квадратного уравнения   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885825" cy="200025"/>
                  <wp:effectExtent l="0" t="0" r="9525" b="9525"/>
                  <wp:docPr id="17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 равен 4. Найдите число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23825" cy="142875"/>
                  <wp:effectExtent l="0" t="0" r="9525" b="9525"/>
                  <wp:docPr id="18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.                                           </w:t>
            </w:r>
          </w:p>
        </w:tc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1185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Один из корней квадратного уравнения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942975" cy="200025"/>
                  <wp:effectExtent l="0" t="0" r="9525" b="9525"/>
                  <wp:docPr id="19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 xml:space="preserve">равен 4. Найдите число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23825" cy="142875"/>
                  <wp:effectExtent l="0" t="0" r="9525" b="9525"/>
                  <wp:docPr id="20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7DB0" w:rsidRDefault="007555D1">
      <w:pPr>
        <w:tabs>
          <w:tab w:val="left" w:pos="1185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</w:p>
    <w:p w:rsidR="00847DB0" w:rsidRDefault="007555D1">
      <w:pPr>
        <w:tabs>
          <w:tab w:val="left" w:pos="1185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>Дополнительное задание:</w:t>
      </w:r>
    </w:p>
    <w:p w:rsidR="00847DB0" w:rsidRDefault="007555D1">
      <w:pPr>
        <w:tabs>
          <w:tab w:val="left" w:pos="1185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Один из корней квадратного уравнения  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1104900" cy="228600"/>
            <wp:effectExtent l="0" t="0" r="0" b="0"/>
            <wp:docPr id="21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   на 3 больше другого. Найдите свободный член 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123825" cy="161925"/>
            <wp:effectExtent l="0" t="0" r="9525" b="9525"/>
            <wp:docPr id="2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Приложение 3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. Исследовательская работа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а) x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 xml:space="preserve">2 </w:t>
      </w:r>
      <w:r>
        <w:rPr>
          <w:rFonts w:asciiTheme="majorHAnsi" w:eastAsia="Times New Roman" w:hAnsiTheme="majorHAnsi" w:cstheme="majorHAnsi"/>
          <w:lang w:eastAsia="ru-RU"/>
        </w:rPr>
        <w:t>+х– 2 = 0                 в) x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 xml:space="preserve">2  </w:t>
      </w:r>
      <w:r>
        <w:rPr>
          <w:rFonts w:asciiTheme="majorHAnsi" w:eastAsia="Times New Roman" w:hAnsiTheme="majorHAnsi" w:cstheme="majorHAnsi"/>
          <w:lang w:eastAsia="ru-RU"/>
        </w:rPr>
        <w:t xml:space="preserve">+ 3x + 2 = 0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lang w:eastAsia="ru-RU"/>
        </w:rPr>
      </w:pPr>
      <w:r>
        <w:rPr>
          <w:rFonts w:asciiTheme="majorHAnsi" w:eastAsia="Times New Roman" w:hAnsiTheme="majorHAnsi" w:cstheme="majorHAnsi"/>
          <w:lang w:eastAsia="ru-RU"/>
        </w:rPr>
        <w:t>б) x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 xml:space="preserve">2  </w:t>
      </w:r>
      <w:r>
        <w:rPr>
          <w:rFonts w:asciiTheme="majorHAnsi" w:eastAsia="Times New Roman" w:hAnsiTheme="majorHAnsi" w:cstheme="majorHAnsi"/>
          <w:lang w:eastAsia="ru-RU"/>
        </w:rPr>
        <w:t xml:space="preserve">+ 2x – 3 = 0  </w:t>
      </w:r>
      <w:r>
        <w:rPr>
          <w:rFonts w:asciiTheme="majorHAnsi" w:eastAsia="Times New Roman" w:hAnsiTheme="majorHAnsi" w:cstheme="majorHAnsi"/>
          <w:lang w:eastAsia="ru-RU"/>
        </w:rPr>
        <w:t xml:space="preserve">            г)  5x</w:t>
      </w:r>
      <w:r>
        <w:rPr>
          <w:rFonts w:asciiTheme="majorHAnsi" w:eastAsia="Times New Roman" w:hAnsiTheme="majorHAnsi" w:cstheme="majorHAnsi"/>
          <w:vertAlign w:val="superscript"/>
          <w:lang w:eastAsia="ru-RU"/>
        </w:rPr>
        <w:t xml:space="preserve">2  </w:t>
      </w:r>
      <w:r>
        <w:rPr>
          <w:rFonts w:asciiTheme="majorHAnsi" w:eastAsia="Times New Roman" w:hAnsiTheme="majorHAnsi" w:cstheme="majorHAnsi"/>
          <w:lang w:eastAsia="ru-RU"/>
        </w:rPr>
        <w:t>+ 8x + 3 = 0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Найди корни каждого уравнения.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Найди сумму коэффициентов каждого уравнения.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Попробуй найти закономерности между корнями и коэффициентами каждого уравнения.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lastRenderedPageBreak/>
        <w:t xml:space="preserve">К какому выводу ты пришёл?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Сформулируй вывод, запиши полученно</w:t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е свойство в общем виде (с помощью формулы). </w:t>
      </w:r>
    </w:p>
    <w:p w:rsidR="00847DB0" w:rsidRDefault="007555D1">
      <w:pPr>
        <w:numPr>
          <w:ilvl w:val="0"/>
          <w:numId w:val="11"/>
        </w:num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Приведи примеры таких уравнений, при решении которых можно было использовать данное свойство.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Приложение 4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>. Рефлексия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А у меня сегодня не получилось…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>Я и не подозревал…</w:t>
      </w:r>
    </w:p>
    <w:p w:rsidR="00847DB0" w:rsidRDefault="007555D1">
      <w:pPr>
        <w:spacing w:line="240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lang w:eastAsia="ru-RU"/>
        </w:rPr>
        <w:t xml:space="preserve">Сегодня я узнал…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Было интересно…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</w:r>
      <w:r>
        <w:rPr>
          <w:rFonts w:asciiTheme="majorHAnsi" w:eastAsia="Times New Roman" w:hAnsiTheme="majorHAnsi" w:cstheme="majorHAnsi"/>
          <w:bCs w:val="0"/>
          <w:lang w:eastAsia="ru-RU"/>
        </w:rPr>
        <w:t xml:space="preserve">Было трудно…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выполнял задания…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понял, что…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Теперь я могу…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>Я почувствовал, что…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приобрёл…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научился…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У меня получилось…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смог…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Я попробую…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 xml:space="preserve">Меня удивило… </w:t>
      </w:r>
      <w:r>
        <w:rPr>
          <w:rFonts w:asciiTheme="majorHAnsi" w:eastAsia="Times New Roman" w:hAnsiTheme="majorHAnsi" w:cstheme="majorHAnsi"/>
          <w:bCs w:val="0"/>
          <w:lang w:eastAsia="ru-RU"/>
        </w:rPr>
        <w:br/>
        <w:t>Мне захотелось…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 xml:space="preserve">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Приложение 5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.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Домашнее задание.  </w:t>
      </w:r>
      <w:r>
        <w:rPr>
          <w:rFonts w:asciiTheme="majorHAnsi" w:eastAsia="Times New Roman" w:hAnsiTheme="majorHAnsi" w:cstheme="majorHAnsi"/>
          <w:bCs w:val="0"/>
          <w:lang w:eastAsia="ru-RU"/>
        </w:rPr>
        <w:t>Решить наиболее рациональным спосо</w:t>
      </w:r>
      <w:r>
        <w:rPr>
          <w:rFonts w:asciiTheme="majorHAnsi" w:eastAsia="Times New Roman" w:hAnsiTheme="majorHAnsi" w:cstheme="majorHAnsi"/>
          <w:bCs w:val="0"/>
          <w:lang w:eastAsia="ru-RU"/>
        </w:rPr>
        <w:t>бом: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1)5x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-4x-1=0;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2)2x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-x+3=0;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3) 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+6=5x;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4) 7x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+8x+1=0;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 5) 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76200" cy="333375"/>
            <wp:effectExtent l="0" t="0" r="0" b="9525"/>
            <wp:docPr id="2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-4x-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76200" cy="333375"/>
            <wp:effectExtent l="0" t="0" r="0" b="9525"/>
            <wp:docPr id="25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76200" cy="333375"/>
            <wp:effectExtent l="0" t="0" r="0" b="9525"/>
            <wp:docPr id="26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=0;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lastRenderedPageBreak/>
        <w:t>6) -8x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-2x+3=0;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                                   7) 4x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=7x;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                                  8) 3x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-9=0;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ab/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 xml:space="preserve">  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Приложение 6</w:t>
      </w:r>
      <w:r>
        <w:rPr>
          <w:rFonts w:asciiTheme="majorHAnsi" w:eastAsia="Times New Roman" w:hAnsiTheme="majorHAnsi" w:cstheme="majorHAnsi"/>
          <w:b/>
          <w:bCs w:val="0"/>
          <w:lang w:eastAsia="ru-RU"/>
        </w:rPr>
        <w:t xml:space="preserve">. Справочные материалы 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color w:val="FF000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color w:val="FF0000"/>
          <w:lang w:eastAsia="ru-RU"/>
        </w:rPr>
        <w:t>Способы решения квадратных уравнений: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Уравнение вида ax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+bx+c=0, где a,b,c – числа,a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152400" cy="276225"/>
            <wp:effectExtent l="0" t="0" r="0" b="9525"/>
            <wp:docPr id="2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152400" cy="276225"/>
            <wp:effectExtent l="0" t="0" r="0" b="9525"/>
            <wp:docPr id="28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0, называются квадратными.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color w:val="FF000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color w:val="FF0000"/>
          <w:lang w:eastAsia="ru-RU"/>
        </w:rPr>
        <w:t>I. Решение неполных квадратных уравнений.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Квадратное уравнение называется неполным, если хотя бы один из коэффициентов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b и c равен 0.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2345"/>
        <w:gridCol w:w="2398"/>
        <w:gridCol w:w="2296"/>
      </w:tblGrid>
      <w:tr w:rsidR="00847DB0"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Коэффициент, равный нулю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b=0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c=0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b=0и c=0</w:t>
            </w:r>
          </w:p>
        </w:tc>
      </w:tr>
      <w:tr w:rsidR="00847DB0"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Вид</w:t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ax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+c=0</w:t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ax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+bx=0</w:t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ax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=0</w:t>
            </w:r>
          </w:p>
        </w:tc>
      </w:tr>
      <w:tr w:rsidR="00847DB0"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Решение</w:t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ax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=-c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=-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85725" cy="314325"/>
                  <wp:effectExtent l="0" t="0" r="9525" b="9525"/>
                  <wp:docPr id="29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85725" cy="314325"/>
                  <wp:effectExtent l="0" t="0" r="9525" b="9525"/>
                  <wp:docPr id="30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val="en-US"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val="en-US" w:eastAsia="ru-RU"/>
              </w:rPr>
              <w:t>x(ax+b)=0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val="en-US"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val="en-US" w:eastAsia="ru-RU"/>
              </w:rPr>
              <w:t xml:space="preserve">x=0 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или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val="en-US" w:eastAsia="ru-RU"/>
              </w:rPr>
              <w:t>ax+b=0</w:t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val="en-US" w:eastAsia="ru-RU"/>
              </w:rPr>
            </w:pP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=0</w:t>
            </w:r>
          </w:p>
        </w:tc>
      </w:tr>
      <w:tr w:rsidR="00847DB0"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lang w:eastAsia="ru-RU"/>
              </w:rPr>
              <w:t>Корни</w:t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Если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47675" cy="314325"/>
                  <wp:effectExtent l="0" t="0" r="9525" b="9525"/>
                  <wp:docPr id="31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47675" cy="314325"/>
                  <wp:effectExtent l="0" t="0" r="9525" b="9525"/>
                  <wp:docPr id="32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то корней нет,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Если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47675" cy="314325"/>
                  <wp:effectExtent l="0" t="0" r="9525" b="9525"/>
                  <wp:docPr id="33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47675" cy="314325"/>
                  <wp:effectExtent l="0" t="0" r="9525" b="9525"/>
                  <wp:docPr id="34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то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1,2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514350" cy="466725"/>
                  <wp:effectExtent l="0" t="0" r="0" b="9525"/>
                  <wp:docPr id="35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514350" cy="466725"/>
                  <wp:effectExtent l="0" t="0" r="0" b="9525"/>
                  <wp:docPr id="36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=0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=-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42875" cy="333375"/>
                  <wp:effectExtent l="0" t="0" r="9525" b="9525"/>
                  <wp:docPr id="37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42875" cy="333375"/>
                  <wp:effectExtent l="0" t="0" r="9525" b="9525"/>
                  <wp:docPr id="38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847DB0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</w:p>
          <w:p w:rsidR="00847DB0" w:rsidRDefault="00847DB0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x=0</w:t>
            </w:r>
          </w:p>
        </w:tc>
      </w:tr>
    </w:tbl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u w:val="single"/>
          <w:lang w:eastAsia="ru-RU"/>
        </w:rPr>
      </w:pPr>
      <w:r>
        <w:rPr>
          <w:rFonts w:asciiTheme="majorHAnsi" w:eastAsia="Times New Roman" w:hAnsiTheme="majorHAnsi" w:cstheme="majorHAnsi"/>
          <w:bCs w:val="0"/>
          <w:u w:val="single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2370"/>
        <w:gridCol w:w="2400"/>
        <w:gridCol w:w="2385"/>
      </w:tblGrid>
      <w:tr w:rsidR="00847DB0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t>Пример 1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5x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-10=0;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5x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=10;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=2;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x=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352425" cy="266700"/>
                  <wp:effectExtent l="0" t="0" r="9525" b="0"/>
                  <wp:docPr id="39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352425" cy="266700"/>
                  <wp:effectExtent l="0" t="0" r="9525" b="0"/>
                  <wp:docPr id="40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Ответ: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352425" cy="266700"/>
                  <wp:effectExtent l="0" t="0" r="9525" b="0"/>
                  <wp:docPr id="41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352425" cy="266700"/>
                  <wp:effectExtent l="0" t="0" r="9525" b="0"/>
                  <wp:docPr id="42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  <w:p w:rsidR="00847DB0" w:rsidRDefault="00847DB0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u w:val="single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t>Пример 2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76200" cy="333375"/>
                  <wp:effectExtent l="0" t="0" r="0" b="9525"/>
                  <wp:docPr id="43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76200" cy="333375"/>
                  <wp:effectExtent l="0" t="0" r="0" b="9525"/>
                  <wp:docPr id="44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+3=0;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76200" cy="333375"/>
                  <wp:effectExtent l="0" t="0" r="0" b="9525"/>
                  <wp:docPr id="45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76200" cy="333375"/>
                  <wp:effectExtent l="0" t="0" r="0" b="9525"/>
                  <wp:docPr id="4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=-3;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=-3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нет корней, т.к.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85750" cy="238125"/>
                  <wp:effectExtent l="0" t="0" r="0" b="9525"/>
                  <wp:docPr id="47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85750" cy="238125"/>
                  <wp:effectExtent l="0" t="0" r="0" b="9525"/>
                  <wp:docPr id="48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Ответ: корней нет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t>Пример 3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2x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+5x=0;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x(2x+5)=0;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x=0 или 2x+5=0;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x=-2,5.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Ответ: 0; -2,5.</w:t>
            </w:r>
          </w:p>
          <w:p w:rsidR="00847DB0" w:rsidRDefault="00847DB0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u w:val="single"/>
                <w:lang w:eastAsia="ru-RU"/>
              </w:rPr>
            </w:pP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t>Пример 4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76225" cy="333375"/>
                  <wp:effectExtent l="0" t="0" r="9525" b="9525"/>
                  <wp:docPr id="49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Рисунок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76225" cy="333375"/>
                  <wp:effectExtent l="0" t="0" r="9525" b="9525"/>
                  <wp:docPr id="50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x=0.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Ответ: 0.</w:t>
            </w:r>
          </w:p>
          <w:p w:rsidR="00847DB0" w:rsidRDefault="00847DB0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u w:val="single"/>
                <w:lang w:eastAsia="ru-RU"/>
              </w:rPr>
            </w:pPr>
          </w:p>
        </w:tc>
      </w:tr>
    </w:tbl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u w:val="single"/>
          <w:lang w:eastAsia="ru-RU"/>
        </w:rPr>
      </w:pPr>
      <w:r>
        <w:rPr>
          <w:rFonts w:asciiTheme="majorHAnsi" w:eastAsia="Times New Roman" w:hAnsiTheme="majorHAnsi" w:cstheme="majorHAnsi"/>
          <w:bCs w:val="0"/>
          <w:u w:val="single"/>
          <w:lang w:eastAsia="ru-RU"/>
        </w:rPr>
        <w:lastRenderedPageBreak/>
        <w:t xml:space="preserve"> 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color w:val="0000FF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color w:val="0000FF"/>
          <w:lang w:eastAsia="ru-RU"/>
        </w:rPr>
        <w:t>3. Теорема Виета: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Числа  x</w:t>
      </w:r>
      <w:r>
        <w:rPr>
          <w:rFonts w:asciiTheme="majorHAnsi" w:eastAsia="Times New Roman" w:hAnsiTheme="majorHAnsi" w:cstheme="majorHAnsi"/>
          <w:bCs w:val="0"/>
          <w:i/>
          <w:vertAlign w:val="subscript"/>
          <w:lang w:eastAsia="ru-RU"/>
        </w:rPr>
        <w:t xml:space="preserve">1 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и x</w:t>
      </w:r>
      <w:r>
        <w:rPr>
          <w:rFonts w:asciiTheme="majorHAnsi" w:eastAsia="Times New Roman" w:hAnsiTheme="majorHAnsi" w:cstheme="majorHAnsi"/>
          <w:bCs w:val="0"/>
          <w:i/>
          <w:vertAlign w:val="sub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 – корни приведённого квадратного уравнения </w:t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x</w:t>
      </w:r>
      <w:r>
        <w:rPr>
          <w:rFonts w:asciiTheme="majorHAnsi" w:eastAsia="Times New Roman" w:hAnsiTheme="majorHAnsi" w:cstheme="majorHAnsi"/>
          <w:b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+px+q=0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, тогда и только тогда, если:    </w:t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x</w:t>
      </w:r>
      <w:r>
        <w:rPr>
          <w:rFonts w:asciiTheme="majorHAnsi" w:eastAsia="Times New Roman" w:hAnsiTheme="majorHAnsi" w:cstheme="majorHAnsi"/>
          <w:b/>
          <w:bCs w:val="0"/>
          <w:i/>
          <w:vertAlign w:val="subscript"/>
          <w:lang w:eastAsia="ru-RU"/>
        </w:rPr>
        <w:t xml:space="preserve">1 </w:t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+ x</w:t>
      </w:r>
      <w:r>
        <w:rPr>
          <w:rFonts w:asciiTheme="majorHAnsi" w:eastAsia="Times New Roman" w:hAnsiTheme="majorHAnsi" w:cstheme="majorHAnsi"/>
          <w:b/>
          <w:bCs w:val="0"/>
          <w:i/>
          <w:vertAlign w:val="subscript"/>
          <w:lang w:eastAsia="ru-RU"/>
        </w:rPr>
        <w:t>2</w:t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 xml:space="preserve"> =-p  и x</w:t>
      </w:r>
      <w:r>
        <w:rPr>
          <w:rFonts w:asciiTheme="majorHAnsi" w:eastAsia="Times New Roman" w:hAnsiTheme="majorHAnsi" w:cstheme="majorHAnsi"/>
          <w:b/>
          <w:bCs w:val="0"/>
          <w:i/>
          <w:vertAlign w:val="subscript"/>
          <w:lang w:eastAsia="ru-RU"/>
        </w:rPr>
        <w:t xml:space="preserve">1 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47625" cy="276225"/>
            <wp:effectExtent l="0" t="0" r="9525" b="9525"/>
            <wp:docPr id="5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47625" cy="276225"/>
            <wp:effectExtent l="0" t="0" r="9525" b="9525"/>
            <wp:docPr id="5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x</w:t>
      </w:r>
      <w:r>
        <w:rPr>
          <w:rFonts w:asciiTheme="majorHAnsi" w:eastAsia="Times New Roman" w:hAnsiTheme="majorHAnsi" w:cstheme="majorHAnsi"/>
          <w:b/>
          <w:bCs w:val="0"/>
          <w:i/>
          <w:vertAlign w:val="subscript"/>
          <w:lang w:eastAsia="ru-RU"/>
        </w:rPr>
        <w:t>2</w:t>
      </w: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 xml:space="preserve"> =q.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3"/>
        <w:gridCol w:w="4762"/>
      </w:tblGrid>
      <w:tr w:rsidR="00847DB0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t>Пример 1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-5x+6=0;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+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 =5  и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7625" cy="238125"/>
                  <wp:effectExtent l="0" t="0" r="9525" b="9525"/>
                  <wp:docPr id="53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7625" cy="238125"/>
                  <wp:effectExtent l="0" t="0" r="9525" b="9525"/>
                  <wp:docPr id="54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 =6, 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следовательноx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=2 и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=3.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Ответ: 2; 3.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t>Пример 2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+3x-10=0;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+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 =-3  и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7625" cy="238125"/>
                  <wp:effectExtent l="0" t="0" r="9525" b="9525"/>
                  <wp:docPr id="55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7625" cy="238125"/>
                  <wp:effectExtent l="0" t="0" r="9525" b="9525"/>
                  <wp:docPr id="5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 =-10, 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следовательноx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=-5 и 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=2.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Ответ: -5; 2.</w:t>
            </w:r>
          </w:p>
        </w:tc>
      </w:tr>
    </w:tbl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color w:val="0000FF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color w:val="0000FF"/>
          <w:lang w:eastAsia="ru-RU"/>
        </w:rPr>
        <w:t xml:space="preserve"> 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color w:val="0000FF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color w:val="0000FF"/>
          <w:lang w:eastAsia="ru-RU"/>
        </w:rPr>
        <w:t>6. Решение квадратных уравнений по формуле.</w:t>
      </w:r>
    </w:p>
    <w:p w:rsidR="00847DB0" w:rsidRDefault="007555D1">
      <w:pPr>
        <w:tabs>
          <w:tab w:val="left" w:pos="420"/>
          <w:tab w:val="left" w:pos="31680"/>
        </w:tabs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ax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+bx+c=0;   D=b</w:t>
      </w:r>
      <w:r>
        <w:rPr>
          <w:rFonts w:asciiTheme="majorHAnsi" w:eastAsia="Times New Roman" w:hAnsiTheme="majorHAnsi" w:cstheme="majorHAnsi"/>
          <w:bCs w:val="0"/>
          <w:i/>
          <w:vertAlign w:val="superscript"/>
          <w:lang w:eastAsia="ru-RU"/>
        </w:rPr>
        <w:t>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-4ac,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Если D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323850" cy="276225"/>
            <wp:effectExtent l="0" t="0" r="0" b="9525"/>
            <wp:docPr id="5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323850" cy="276225"/>
            <wp:effectExtent l="0" t="0" r="0" b="9525"/>
            <wp:docPr id="5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, то два корня:    X</w:t>
      </w:r>
      <w:r>
        <w:rPr>
          <w:rFonts w:asciiTheme="majorHAnsi" w:eastAsia="Times New Roman" w:hAnsiTheme="majorHAnsi" w:cstheme="majorHAnsi"/>
          <w:bCs w:val="0"/>
          <w:i/>
          <w:vertAlign w:val="subscript"/>
          <w:lang w:eastAsia="ru-RU"/>
        </w:rPr>
        <w:t>1,2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=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514350" cy="419100"/>
            <wp:effectExtent l="0" t="0" r="0" b="0"/>
            <wp:docPr id="5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514350" cy="419100"/>
            <wp:effectExtent l="0" t="0" r="0" b="0"/>
            <wp:docPr id="6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Если D=0, то один корень x=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361950" cy="381000"/>
            <wp:effectExtent l="0" t="0" r="0" b="0"/>
            <wp:docPr id="6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361950" cy="381000"/>
            <wp:effectExtent l="0" t="0" r="0" b="0"/>
            <wp:docPr id="6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>Если D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323850" cy="276225"/>
            <wp:effectExtent l="0" t="0" r="0" b="9525"/>
            <wp:docPr id="6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323850" cy="276225"/>
            <wp:effectExtent l="0" t="0" r="0" b="9525"/>
            <wp:docPr id="6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, то корней нет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color w:val="FF0000"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color w:val="FF0000"/>
          <w:lang w:eastAsia="ru-RU"/>
        </w:rPr>
        <w:t xml:space="preserve">Перед решением уравнения обратить внимание на </w:t>
      </w:r>
      <w:r>
        <w:rPr>
          <w:rFonts w:asciiTheme="majorHAnsi" w:eastAsia="Times New Roman" w:hAnsiTheme="majorHAnsi" w:cstheme="majorHAnsi"/>
          <w:bCs w:val="0"/>
          <w:i/>
          <w:color w:val="FF0000"/>
          <w:lang w:eastAsia="ru-RU"/>
        </w:rPr>
        <w:t>следующие выводы: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1)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 Если a</w:t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323850" cy="276225"/>
            <wp:effectExtent l="0" t="0" r="0" b="9525"/>
            <wp:docPr id="6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noProof/>
          <w:lang w:eastAsia="ru-RU"/>
        </w:rPr>
        <w:drawing>
          <wp:inline distT="0" distB="0" distL="0" distR="0">
            <wp:extent cx="323850" cy="276225"/>
            <wp:effectExtent l="0" t="0" r="0" b="9525"/>
            <wp:docPr id="6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>, то целесообразно умножить обе части уравнения на -1;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2)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 Если все коэффициенты квадратного уравнения имеют общий делитель, то целесообразно разделить на него обе части уравнения;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i/>
          <w:lang w:eastAsia="ru-RU"/>
        </w:rPr>
        <w:t>3)</w:t>
      </w: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 Если хотя бы один из коэффициентов квадратного уравнения является дробным, то целесообразно обе части уравнения умножить на такое число, чтобы получилось уравнение с целыми коэффициентами.</w:t>
      </w:r>
    </w:p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Cs w:val="0"/>
          <w:i/>
          <w:lang w:eastAsia="ru-RU"/>
        </w:rPr>
      </w:pPr>
      <w:r>
        <w:rPr>
          <w:rFonts w:asciiTheme="majorHAnsi" w:eastAsia="Times New Roman" w:hAnsiTheme="majorHAnsi" w:cstheme="majorHAnsi"/>
          <w:bCs w:val="0"/>
          <w:i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  <w:gridCol w:w="2329"/>
        <w:gridCol w:w="2329"/>
        <w:gridCol w:w="2185"/>
      </w:tblGrid>
      <w:tr w:rsidR="00847DB0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t>Пример 1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12x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+7x+1=0;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a=12, b=7, c=1;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D= 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7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4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504825" cy="238125"/>
                  <wp:effectExtent l="0" t="0" r="9525" b="9525"/>
                  <wp:docPr id="6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504825" cy="238125"/>
                  <wp:effectExtent l="0" t="0" r="9525" b="9525"/>
                  <wp:docPr id="68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85750" cy="238125"/>
                  <wp:effectExtent l="0" t="0" r="0" b="9525"/>
                  <wp:docPr id="69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85750" cy="238125"/>
                  <wp:effectExtent l="0" t="0" r="0" b="9525"/>
                  <wp:docPr id="7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, следователь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но, два корня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447800" cy="371475"/>
                  <wp:effectExtent l="0" t="0" r="0" b="9525"/>
                  <wp:docPr id="7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447800" cy="371475"/>
                  <wp:effectExtent l="0" t="0" r="0" b="9525"/>
                  <wp:docPr id="7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,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lastRenderedPageBreak/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447800" cy="371475"/>
                  <wp:effectExtent l="0" t="0" r="0" b="9525"/>
                  <wp:docPr id="7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447800" cy="371475"/>
                  <wp:effectExtent l="0" t="0" r="0" b="9525"/>
                  <wp:docPr id="7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Ответ: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38125" cy="333375"/>
                  <wp:effectExtent l="0" t="0" r="9525" b="9525"/>
                  <wp:docPr id="7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38125" cy="333375"/>
                  <wp:effectExtent l="0" t="0" r="9525" b="9525"/>
                  <wp:docPr id="7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,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76225" cy="333375"/>
                  <wp:effectExtent l="0" t="0" r="9525" b="9525"/>
                  <wp:docPr id="7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276225" cy="333375"/>
                  <wp:effectExtent l="0" t="0" r="9525" b="9525"/>
                  <wp:docPr id="7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lastRenderedPageBreak/>
              <w:t>Пример 2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-12x+36=0;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a=1, b=-12, c=36;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D=(-12)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</w:t>
            </w:r>
            <w:r>
              <w:rPr>
                <w:rFonts w:asciiTheme="majorHAnsi" w:eastAsia="Times New Roman" w:hAnsiTheme="majorHAnsi" w:cstheme="majorHAnsi"/>
                <w:bCs w:val="0"/>
                <w:lang w:eastAsia="ru-RU"/>
              </w:rPr>
              <w:t>4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828675" cy="238125"/>
                  <wp:effectExtent l="0" t="0" r="9525" b="9525"/>
                  <wp:docPr id="7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828675" cy="238125"/>
                  <wp:effectExtent l="0" t="0" r="9525" b="9525"/>
                  <wp:docPr id="8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, следовательно, один корень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x=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104900" cy="371475"/>
                  <wp:effectExtent l="0" t="0" r="0" b="9525"/>
                  <wp:docPr id="8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104900" cy="371475"/>
                  <wp:effectExtent l="0" t="0" r="0" b="9525"/>
                  <wp:docPr id="8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lastRenderedPageBreak/>
              <w:t>Ответ: 6.</w:t>
            </w:r>
          </w:p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lastRenderedPageBreak/>
              <w:t>Пример 3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7x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-25x+23=0;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a=7, b=-25, c=23;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D=(-25)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</w:t>
            </w:r>
            <w:r>
              <w:rPr>
                <w:rFonts w:asciiTheme="majorHAnsi" w:eastAsia="Times New Roman" w:hAnsiTheme="majorHAnsi" w:cstheme="majorHAnsi"/>
                <w:bCs w:val="0"/>
                <w:i/>
                <w:noProof/>
                <w:lang w:eastAsia="ru-RU"/>
              </w:rPr>
              <w:drawing>
                <wp:inline distT="0" distB="0" distL="0" distR="0">
                  <wp:extent cx="809625" cy="200025"/>
                  <wp:effectExtent l="0" t="0" r="9525" b="9525"/>
                  <wp:docPr id="8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 xml:space="preserve"> =</w:t>
            </w:r>
            <w:r>
              <w:rPr>
                <w:rFonts w:asciiTheme="majorHAnsi" w:eastAsia="Times New Roman" w:hAnsiTheme="majorHAnsi" w:cstheme="majorHAnsi"/>
                <w:bCs w:val="0"/>
                <w:i/>
                <w:noProof/>
                <w:lang w:eastAsia="ru-RU"/>
              </w:rPr>
              <w:drawing>
                <wp:inline distT="0" distB="0" distL="0" distR="0">
                  <wp:extent cx="828675" cy="200025"/>
                  <wp:effectExtent l="0" t="0" r="9525" b="9525"/>
                  <wp:docPr id="8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=- 19&lt;0,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cледовательно, корней нет.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Ответ: корней нет.</w:t>
            </w:r>
          </w:p>
          <w:p w:rsidR="00847DB0" w:rsidRDefault="00847DB0">
            <w:pPr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 w:val="0"/>
                <w:i/>
                <w:u w:val="single"/>
                <w:lang w:eastAsia="ru-RU"/>
              </w:rPr>
              <w:t>Пример 4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76200" cy="333375"/>
                  <wp:effectExtent l="0" t="0" r="0" b="9525"/>
                  <wp:docPr id="8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76200" cy="333375"/>
                  <wp:effectExtent l="0" t="0" r="0" b="9525"/>
                  <wp:docPr id="8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y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-2y+2=0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Умножим обе части уравнения на 2: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y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-4y+4=0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Решим через D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: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D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bscript"/>
                <w:lang w:eastAsia="ru-RU"/>
              </w:rPr>
              <w:t>1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=(-2)</w:t>
            </w:r>
            <w:r>
              <w:rPr>
                <w:rFonts w:asciiTheme="majorHAnsi" w:eastAsia="Times New Roman" w:hAnsiTheme="majorHAnsi" w:cstheme="majorHAnsi"/>
                <w:bCs w:val="0"/>
                <w:i/>
                <w:vertAlign w:val="superscript"/>
                <w:lang w:eastAsia="ru-RU"/>
              </w:rPr>
              <w:t>2</w:t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-1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80975" cy="238125"/>
                  <wp:effectExtent l="0" t="0" r="9525" b="9525"/>
                  <wp:docPr id="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180975" cy="238125"/>
                  <wp:effectExtent l="0" t="0" r="9525" b="9525"/>
                  <wp:docPr id="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=0, следовательно, один корень: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lastRenderedPageBreak/>
              <w:t xml:space="preserve">x= </w:t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00050" cy="333375"/>
                  <wp:effectExtent l="0" t="0" r="0" b="9525"/>
                  <wp:docPr id="8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noProof/>
                <w:lang w:eastAsia="ru-RU"/>
              </w:rPr>
              <w:drawing>
                <wp:inline distT="0" distB="0" distL="0" distR="0">
                  <wp:extent cx="400050" cy="333375"/>
                  <wp:effectExtent l="0" t="0" r="0" b="9525"/>
                  <wp:docPr id="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.</w:t>
            </w:r>
          </w:p>
          <w:p w:rsidR="00847DB0" w:rsidRDefault="007555D1">
            <w:pPr>
              <w:tabs>
                <w:tab w:val="left" w:pos="420"/>
                <w:tab w:val="left" w:pos="31680"/>
              </w:tabs>
              <w:spacing w:line="273" w:lineRule="auto"/>
              <w:jc w:val="both"/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Cs w:val="0"/>
                <w:i/>
                <w:lang w:eastAsia="ru-RU"/>
              </w:rPr>
              <w:t>Ответ: 2.</w:t>
            </w:r>
          </w:p>
        </w:tc>
      </w:tr>
    </w:tbl>
    <w:p w:rsidR="00847DB0" w:rsidRDefault="007555D1">
      <w:pPr>
        <w:spacing w:line="273" w:lineRule="auto"/>
        <w:jc w:val="both"/>
        <w:rPr>
          <w:rFonts w:asciiTheme="majorHAnsi" w:eastAsia="Times New Roman" w:hAnsiTheme="majorHAnsi" w:cstheme="majorHAnsi"/>
          <w:b/>
          <w:bCs w:val="0"/>
          <w:lang w:eastAsia="ru-RU"/>
        </w:rPr>
      </w:pPr>
      <w:r>
        <w:rPr>
          <w:rFonts w:asciiTheme="majorHAnsi" w:eastAsia="Times New Roman" w:hAnsiTheme="majorHAnsi" w:cstheme="majorHAnsi"/>
          <w:b/>
          <w:bCs w:val="0"/>
          <w:lang w:eastAsia="ru-RU"/>
        </w:rPr>
        <w:lastRenderedPageBreak/>
        <w:t xml:space="preserve"> </w:t>
      </w:r>
    </w:p>
    <w:p w:rsidR="00847DB0" w:rsidRDefault="007555D1">
      <w:pPr>
        <w:spacing w:before="100" w:beforeAutospacing="1" w:after="100" w:afterAutospacing="1" w:line="273" w:lineRule="auto"/>
        <w:rPr>
          <w:rFonts w:eastAsia="Times New Roman"/>
          <w:b/>
          <w:bCs w:val="0"/>
          <w:sz w:val="24"/>
          <w:szCs w:val="24"/>
          <w:lang w:eastAsia="ru-RU"/>
        </w:rPr>
      </w:pPr>
      <w:r>
        <w:rPr>
          <w:rFonts w:eastAsia="Times New Roman"/>
          <w:b/>
          <w:bCs w:val="0"/>
          <w:sz w:val="24"/>
          <w:szCs w:val="24"/>
          <w:lang w:eastAsia="ru-RU"/>
        </w:rPr>
        <w:t xml:space="preserve"> </w:t>
      </w:r>
    </w:p>
    <w:p w:rsidR="00847DB0" w:rsidRDefault="007555D1">
      <w:pPr>
        <w:spacing w:before="100" w:beforeAutospacing="1" w:after="100" w:afterAutospacing="1" w:line="273" w:lineRule="auto"/>
        <w:rPr>
          <w:rFonts w:eastAsia="Times New Roman"/>
          <w:b/>
          <w:bCs w:val="0"/>
          <w:i/>
          <w:sz w:val="24"/>
          <w:szCs w:val="24"/>
          <w:lang w:eastAsia="ru-RU"/>
        </w:rPr>
      </w:pPr>
      <w:r>
        <w:rPr>
          <w:rFonts w:eastAsia="Times New Roman"/>
          <w:b/>
          <w:bCs w:val="0"/>
          <w:i/>
          <w:sz w:val="24"/>
          <w:szCs w:val="24"/>
          <w:lang w:eastAsia="ru-RU"/>
        </w:rPr>
        <w:t xml:space="preserve"> </w:t>
      </w:r>
    </w:p>
    <w:p w:rsidR="00847DB0" w:rsidRDefault="007555D1">
      <w:pPr>
        <w:spacing w:before="100" w:beforeAutospacing="1" w:after="100" w:afterAutospacing="1" w:line="273" w:lineRule="auto"/>
        <w:rPr>
          <w:rFonts w:eastAsia="Times New Roman"/>
          <w:bCs w:val="0"/>
          <w:sz w:val="24"/>
          <w:szCs w:val="24"/>
          <w:lang w:eastAsia="ru-RU"/>
        </w:rPr>
      </w:pPr>
      <w:r>
        <w:rPr>
          <w:rFonts w:eastAsia="Times New Roman"/>
          <w:bCs w:val="0"/>
          <w:sz w:val="24"/>
          <w:szCs w:val="24"/>
          <w:lang w:eastAsia="ru-RU"/>
        </w:rPr>
        <w:t xml:space="preserve"> </w:t>
      </w:r>
    </w:p>
    <w:p w:rsidR="00847DB0" w:rsidRDefault="007555D1">
      <w:pPr>
        <w:spacing w:before="100" w:beforeAutospacing="1" w:after="100" w:afterAutospacing="1" w:line="273" w:lineRule="auto"/>
        <w:rPr>
          <w:rFonts w:eastAsia="Times New Roman"/>
          <w:bCs w:val="0"/>
          <w:sz w:val="24"/>
          <w:szCs w:val="24"/>
          <w:lang w:eastAsia="ru-RU"/>
        </w:rPr>
      </w:pPr>
      <w:r>
        <w:rPr>
          <w:rFonts w:eastAsia="Times New Roman"/>
          <w:bCs w:val="0"/>
          <w:sz w:val="24"/>
          <w:szCs w:val="24"/>
          <w:lang w:eastAsia="ru-RU"/>
        </w:rPr>
        <w:t xml:space="preserve"> </w:t>
      </w:r>
    </w:p>
    <w:p w:rsidR="00847DB0" w:rsidRDefault="00847DB0">
      <w:pPr>
        <w:jc w:val="both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847DB0">
      <w:pPr>
        <w:autoSpaceDE w:val="0"/>
        <w:autoSpaceDN w:val="0"/>
        <w:adjustRightInd w:val="0"/>
        <w:spacing w:after="240"/>
        <w:rPr>
          <w:b/>
          <w:i/>
        </w:rPr>
      </w:pPr>
    </w:p>
    <w:p w:rsidR="00847DB0" w:rsidRDefault="007555D1">
      <w:pPr>
        <w:autoSpaceDE w:val="0"/>
        <w:autoSpaceDN w:val="0"/>
        <w:adjustRightInd w:val="0"/>
        <w:spacing w:after="240"/>
        <w:ind w:firstLine="709"/>
        <w:jc w:val="right"/>
        <w:rPr>
          <w:b/>
          <w:i/>
        </w:rPr>
      </w:pPr>
      <w:r>
        <w:rPr>
          <w:b/>
          <w:i/>
        </w:rPr>
        <w:t>Приложение 4</w:t>
      </w:r>
    </w:p>
    <w:p w:rsidR="00847DB0" w:rsidRDefault="007555D1">
      <w:pPr>
        <w:tabs>
          <w:tab w:val="left" w:pos="851"/>
        </w:tabs>
        <w:jc w:val="center"/>
      </w:pPr>
      <w:r>
        <w:lastRenderedPageBreak/>
        <w:t>Календарно-тематическое планирование</w:t>
      </w:r>
    </w:p>
    <w:p w:rsidR="00847DB0" w:rsidRDefault="007555D1">
      <w:pPr>
        <w:tabs>
          <w:tab w:val="left" w:pos="851"/>
        </w:tabs>
        <w:jc w:val="center"/>
      </w:pPr>
      <w:r>
        <w:t xml:space="preserve">к дополнительной общеобразовательной </w:t>
      </w:r>
      <w:r>
        <w:t xml:space="preserve">общеразвивающей программе </w:t>
      </w:r>
    </w:p>
    <w:p w:rsidR="00847DB0" w:rsidRDefault="007555D1">
      <w:pPr>
        <w:tabs>
          <w:tab w:val="left" w:pos="0"/>
        </w:tabs>
        <w:spacing w:after="240"/>
        <w:jc w:val="center"/>
        <w:rPr>
          <w:b/>
        </w:rPr>
      </w:pPr>
      <w:r>
        <w:rPr>
          <w:b/>
        </w:rPr>
        <w:t xml:space="preserve"> «Подготовка к ОГЭ (математика)»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851"/>
        <w:gridCol w:w="1417"/>
        <w:gridCol w:w="1134"/>
        <w:gridCol w:w="2552"/>
      </w:tblGrid>
      <w:tr w:rsidR="00847DB0">
        <w:trPr>
          <w:trHeight w:val="458"/>
        </w:trPr>
        <w:tc>
          <w:tcPr>
            <w:tcW w:w="710" w:type="dxa"/>
            <w:vMerge w:val="restart"/>
            <w:vAlign w:val="center"/>
          </w:tcPr>
          <w:p w:rsidR="00847DB0" w:rsidRDefault="007555D1">
            <w:pPr>
              <w:tabs>
                <w:tab w:val="left" w:pos="2520"/>
              </w:tabs>
              <w:spacing w:after="240"/>
              <w:ind w:firstLine="709"/>
              <w:jc w:val="center"/>
            </w:pPr>
            <w:r>
              <w:t>№</w:t>
            </w:r>
          </w:p>
          <w:p w:rsidR="00847DB0" w:rsidRDefault="007555D1">
            <w:pPr>
              <w:ind w:left="-250" w:right="-249"/>
              <w:jc w:val="center"/>
            </w:pPr>
            <w:r>
              <w:t>п/п</w:t>
            </w:r>
          </w:p>
        </w:tc>
        <w:tc>
          <w:tcPr>
            <w:tcW w:w="3260" w:type="dxa"/>
            <w:vMerge w:val="restart"/>
            <w:vAlign w:val="center"/>
          </w:tcPr>
          <w:p w:rsidR="00847DB0" w:rsidRDefault="007555D1">
            <w:pPr>
              <w:tabs>
                <w:tab w:val="left" w:pos="-818"/>
              </w:tabs>
              <w:jc w:val="center"/>
            </w:pPr>
            <w:r>
              <w:t>Тема занятия</w:t>
            </w:r>
          </w:p>
          <w:p w:rsidR="00847DB0" w:rsidRDefault="007555D1">
            <w:pPr>
              <w:tabs>
                <w:tab w:val="left" w:pos="-818"/>
              </w:tabs>
              <w:jc w:val="center"/>
            </w:pPr>
            <w:r>
              <w:t>(№ задания в КИМ)</w:t>
            </w:r>
          </w:p>
        </w:tc>
        <w:tc>
          <w:tcPr>
            <w:tcW w:w="851" w:type="dxa"/>
            <w:vMerge w:val="restart"/>
            <w:vAlign w:val="center"/>
          </w:tcPr>
          <w:p w:rsidR="00847DB0" w:rsidRDefault="007555D1">
            <w:pPr>
              <w:tabs>
                <w:tab w:val="left" w:pos="-4078"/>
              </w:tabs>
              <w:ind w:left="-250" w:right="-249"/>
              <w:jc w:val="center"/>
            </w:pPr>
            <w:r>
              <w:t>Кол-во часов</w:t>
            </w:r>
          </w:p>
        </w:tc>
        <w:tc>
          <w:tcPr>
            <w:tcW w:w="2551" w:type="dxa"/>
            <w:gridSpan w:val="2"/>
            <w:vAlign w:val="center"/>
          </w:tcPr>
          <w:p w:rsidR="00847DB0" w:rsidRDefault="007555D1">
            <w:pPr>
              <w:tabs>
                <w:tab w:val="left" w:pos="2520"/>
              </w:tabs>
              <w:ind w:left="-250" w:right="-108"/>
              <w:jc w:val="center"/>
            </w:pPr>
            <w:r>
              <w:t>Дата проведения</w:t>
            </w:r>
          </w:p>
        </w:tc>
        <w:tc>
          <w:tcPr>
            <w:tcW w:w="2552" w:type="dxa"/>
            <w:vMerge w:val="restart"/>
            <w:vAlign w:val="center"/>
          </w:tcPr>
          <w:p w:rsidR="00847DB0" w:rsidRDefault="007555D1">
            <w:pPr>
              <w:tabs>
                <w:tab w:val="left" w:pos="2520"/>
              </w:tabs>
              <w:jc w:val="center"/>
            </w:pPr>
            <w:r>
              <w:t>Примечание (корректировка)</w:t>
            </w:r>
          </w:p>
        </w:tc>
      </w:tr>
      <w:tr w:rsidR="00847DB0">
        <w:trPr>
          <w:trHeight w:val="457"/>
        </w:trPr>
        <w:tc>
          <w:tcPr>
            <w:tcW w:w="710" w:type="dxa"/>
            <w:vMerge/>
            <w:vAlign w:val="center"/>
          </w:tcPr>
          <w:p w:rsidR="00847DB0" w:rsidRDefault="00847DB0">
            <w:pPr>
              <w:tabs>
                <w:tab w:val="left" w:pos="2520"/>
              </w:tabs>
              <w:ind w:firstLine="709"/>
              <w:jc w:val="center"/>
            </w:pPr>
          </w:p>
        </w:tc>
        <w:tc>
          <w:tcPr>
            <w:tcW w:w="3260" w:type="dxa"/>
            <w:vMerge/>
            <w:vAlign w:val="center"/>
          </w:tcPr>
          <w:p w:rsidR="00847DB0" w:rsidRDefault="00847DB0">
            <w:pPr>
              <w:tabs>
                <w:tab w:val="left" w:pos="-818"/>
              </w:tabs>
              <w:jc w:val="center"/>
            </w:pPr>
          </w:p>
        </w:tc>
        <w:tc>
          <w:tcPr>
            <w:tcW w:w="851" w:type="dxa"/>
            <w:vMerge/>
            <w:vAlign w:val="center"/>
          </w:tcPr>
          <w:p w:rsidR="00847DB0" w:rsidRDefault="00847DB0">
            <w:pPr>
              <w:tabs>
                <w:tab w:val="left" w:pos="2520"/>
              </w:tabs>
              <w:ind w:firstLine="709"/>
              <w:jc w:val="center"/>
            </w:pPr>
          </w:p>
        </w:tc>
        <w:tc>
          <w:tcPr>
            <w:tcW w:w="1417" w:type="dxa"/>
            <w:vAlign w:val="center"/>
          </w:tcPr>
          <w:p w:rsidR="00847DB0" w:rsidRDefault="007555D1">
            <w:pPr>
              <w:tabs>
                <w:tab w:val="left" w:pos="2520"/>
              </w:tabs>
              <w:jc w:val="center"/>
            </w:pPr>
            <w:r>
              <w:t>Дата</w:t>
            </w:r>
          </w:p>
          <w:p w:rsidR="00847DB0" w:rsidRDefault="007555D1">
            <w:pPr>
              <w:tabs>
                <w:tab w:val="left" w:pos="2520"/>
              </w:tabs>
              <w:jc w:val="center"/>
            </w:pPr>
            <w:r>
              <w:t>по плану</w:t>
            </w:r>
          </w:p>
        </w:tc>
        <w:tc>
          <w:tcPr>
            <w:tcW w:w="1134" w:type="dxa"/>
            <w:vAlign w:val="center"/>
          </w:tcPr>
          <w:p w:rsidR="00847DB0" w:rsidRDefault="007555D1">
            <w:pPr>
              <w:tabs>
                <w:tab w:val="left" w:pos="2520"/>
              </w:tabs>
              <w:ind w:firstLine="33"/>
              <w:jc w:val="center"/>
            </w:pPr>
            <w:r>
              <w:t>Дата по факту</w:t>
            </w:r>
          </w:p>
        </w:tc>
        <w:tc>
          <w:tcPr>
            <w:tcW w:w="2552" w:type="dxa"/>
            <w:vMerge/>
            <w:vAlign w:val="center"/>
          </w:tcPr>
          <w:p w:rsidR="00847DB0" w:rsidRDefault="00847DB0">
            <w:pPr>
              <w:tabs>
                <w:tab w:val="left" w:pos="2520"/>
              </w:tabs>
              <w:ind w:firstLine="709"/>
              <w:jc w:val="center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pStyle w:val="TableParagrap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Вычисления и</w:t>
            </w:r>
          </w:p>
          <w:p w:rsidR="00847DB0" w:rsidRDefault="007555D1">
            <w:pPr>
              <w:widowControl w:val="0"/>
              <w:ind w:right="5" w:firstLine="33"/>
            </w:pPr>
            <w:r>
              <w:t>преобразования (6 задание КИМ)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pStyle w:val="TableParagrap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Вычисления и</w:t>
            </w:r>
          </w:p>
          <w:p w:rsidR="00847DB0" w:rsidRDefault="007555D1">
            <w:pPr>
              <w:widowControl w:val="0"/>
              <w:ind w:right="5" w:firstLine="33"/>
            </w:pPr>
            <w:r>
              <w:t>преобразования (6 задание КИМ)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-818"/>
              </w:tabs>
            </w:pPr>
            <w:r>
              <w:t>Действительные числа (7)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widowControl w:val="0"/>
              <w:ind w:right="5"/>
            </w:pPr>
            <w:r>
              <w:t>Действительные числа (7)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-818"/>
              </w:tabs>
            </w:pPr>
            <w:r>
              <w:t>Преобразования алгебраических выражений (8)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widowControl w:val="0"/>
              <w:ind w:right="5"/>
            </w:pPr>
            <w:r>
              <w:t>Преобразования алгебраических выражений (8)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  <w:rPr>
                <w:color w:val="C00000"/>
              </w:rPr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  <w:rPr>
                <w:color w:val="C00000"/>
              </w:rPr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widowControl w:val="0"/>
              <w:ind w:right="5"/>
            </w:pPr>
            <w:r>
              <w:t>Уравнения и неравенства (9)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-818"/>
              </w:tabs>
            </w:pPr>
            <w:r>
              <w:t>Уравнения и</w:t>
            </w:r>
            <w:r>
              <w:t xml:space="preserve"> неравенства (9)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2552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tabs>
                <w:tab w:val="left" w:pos="-818"/>
              </w:tabs>
            </w:pPr>
            <w:r>
              <w:t>Функции и графики (11)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2552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widowControl w:val="0"/>
              <w:ind w:right="5"/>
            </w:pPr>
            <w:r>
              <w:t>Функции и графики (11)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  <w:rPr>
                <w:color w:val="C00000"/>
              </w:rPr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  <w:rPr>
                <w:color w:val="C00000"/>
              </w:rPr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pStyle w:val="TableParagrap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Числовые и буквенные</w:t>
            </w:r>
          </w:p>
          <w:p w:rsidR="00847DB0" w:rsidRDefault="007555D1">
            <w:pPr>
              <w:widowControl w:val="0"/>
              <w:ind w:right="5"/>
            </w:pPr>
            <w:r>
              <w:t>выражения (13)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pStyle w:val="TableParagraph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Числовые и буквенные</w:t>
            </w:r>
          </w:p>
          <w:p w:rsidR="00847DB0" w:rsidRDefault="007555D1">
            <w:pPr>
              <w:widowControl w:val="0"/>
              <w:ind w:right="5"/>
              <w:jc w:val="both"/>
            </w:pPr>
            <w:r>
              <w:t>выражения (13)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pStyle w:val="TableParagraph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расчеты по формулам (14)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  <w:rPr>
                <w:color w:val="C00000"/>
              </w:rPr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  <w:rPr>
                <w:color w:val="C00000"/>
              </w:rPr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pStyle w:val="TableParagraph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расчеты по </w:t>
            </w:r>
            <w:r>
              <w:rPr>
                <w:sz w:val="28"/>
                <w:szCs w:val="28"/>
              </w:rPr>
              <w:t>формулам (14)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jc w:val="both"/>
            </w:pPr>
            <w:r>
              <w:t>Практико- ориентированные задания (1-5)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jc w:val="both"/>
              <w:rPr>
                <w:bCs w:val="0"/>
              </w:rPr>
            </w:pPr>
            <w:r>
              <w:t>Практико- ориентированные задания (1-5)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jc w:val="both"/>
              <w:rPr>
                <w:bCs w:val="0"/>
              </w:rPr>
            </w:pPr>
            <w:r>
              <w:t>Геометрические фигуры. Углы (16)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Геометрические фигуры. Углы (16)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Геометрические фигуры. Длины (17)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Геометрические фигуры. Длины (17)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Площадь многоугольника (18)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Площадь многоугольника (18)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pStyle w:val="TableParagrap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 и</w:t>
            </w:r>
          </w:p>
          <w:p w:rsidR="00847DB0" w:rsidRDefault="007555D1">
            <w:pPr>
              <w:rPr>
                <w:bCs w:val="0"/>
              </w:rPr>
            </w:pPr>
            <w:r>
              <w:t>вычисления (19)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pStyle w:val="TableParagraph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Измерения и</w:t>
            </w:r>
          </w:p>
          <w:p w:rsidR="00847DB0" w:rsidRDefault="007555D1">
            <w:pPr>
              <w:rPr>
                <w:bCs w:val="0"/>
              </w:rPr>
            </w:pPr>
            <w:r>
              <w:t>вычисления (19)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Теоретические аспекты (20)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Теоретические аспекты (20)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Системы неравенств (15)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Системы неравенств (15)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Вероятность событий (10)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Вероятность событий (10)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Последовательности и прогрессии (12)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Последовательности и прогрессии (12)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Работа с КИМ (часть 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trHeight w:val="9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ind w:left="-735"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7DB0" w:rsidRDefault="007555D1">
            <w:pPr>
              <w:rPr>
                <w:bCs w:val="0"/>
              </w:rPr>
            </w:pPr>
            <w:r>
              <w:t>Работа с КИМ (часть 1)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7555D1">
            <w:pPr>
              <w:tabs>
                <w:tab w:val="left" w:pos="2520"/>
              </w:tabs>
              <w:ind w:left="-817" w:firstLine="709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B0" w:rsidRDefault="00847DB0">
            <w:pPr>
              <w:tabs>
                <w:tab w:val="left" w:pos="2520"/>
              </w:tabs>
              <w:ind w:left="-817" w:firstLine="709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B0" w:rsidRDefault="00847DB0">
            <w:pPr>
              <w:tabs>
                <w:tab w:val="left" w:pos="2520"/>
              </w:tabs>
              <w:ind w:left="-817" w:firstLine="709"/>
            </w:pPr>
          </w:p>
        </w:tc>
      </w:tr>
      <w:tr w:rsidR="00847DB0">
        <w:trPr>
          <w:gridAfter w:val="2"/>
          <w:wAfter w:w="3686" w:type="dxa"/>
          <w:trHeight w:val="921"/>
        </w:trPr>
        <w:tc>
          <w:tcPr>
            <w:tcW w:w="710" w:type="dxa"/>
          </w:tcPr>
          <w:p w:rsidR="00847DB0" w:rsidRDefault="00847DB0">
            <w:pPr>
              <w:ind w:firstLine="709"/>
              <w:jc w:val="center"/>
              <w:rPr>
                <w:color w:val="000000"/>
              </w:rPr>
            </w:pPr>
          </w:p>
        </w:tc>
        <w:tc>
          <w:tcPr>
            <w:tcW w:w="3260" w:type="dxa"/>
            <w:vAlign w:val="center"/>
          </w:tcPr>
          <w:p w:rsidR="00847DB0" w:rsidRDefault="007555D1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1" w:type="dxa"/>
            <w:vAlign w:val="center"/>
          </w:tcPr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17" w:type="dxa"/>
          </w:tcPr>
          <w:p w:rsidR="00847DB0" w:rsidRDefault="00847DB0">
            <w:pPr>
              <w:tabs>
                <w:tab w:val="left" w:pos="2520"/>
              </w:tabs>
              <w:jc w:val="center"/>
            </w:pPr>
          </w:p>
        </w:tc>
      </w:tr>
    </w:tbl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847DB0">
      <w:pPr>
        <w:autoSpaceDE w:val="0"/>
        <w:autoSpaceDN w:val="0"/>
        <w:adjustRightInd w:val="0"/>
        <w:jc w:val="both"/>
      </w:pPr>
    </w:p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7555D1">
      <w:pPr>
        <w:pStyle w:val="af1"/>
        <w:tabs>
          <w:tab w:val="left" w:pos="851"/>
          <w:tab w:val="left" w:pos="2520"/>
          <w:tab w:val="left" w:pos="3255"/>
          <w:tab w:val="center" w:pos="4819"/>
        </w:tabs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Приложение 5</w:t>
      </w:r>
    </w:p>
    <w:p w:rsidR="00847DB0" w:rsidRDefault="007555D1">
      <w:pPr>
        <w:pStyle w:val="af1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Лист корректировки</w:t>
      </w:r>
    </w:p>
    <w:p w:rsidR="00847DB0" w:rsidRDefault="007555D1">
      <w:pPr>
        <w:jc w:val="center"/>
      </w:pPr>
      <w:r>
        <w:rPr>
          <w:b/>
        </w:rPr>
        <w:t>дополнительной общеобразовательной общеразвивающей программы «Подготовка к ОГЭ (математика)»</w:t>
      </w:r>
    </w:p>
    <w:p w:rsidR="00847DB0" w:rsidRDefault="00847DB0">
      <w:pPr>
        <w:jc w:val="center"/>
        <w:rPr>
          <w:b/>
        </w:rPr>
      </w:pPr>
    </w:p>
    <w:tbl>
      <w:tblPr>
        <w:tblW w:w="98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4148"/>
        <w:gridCol w:w="1603"/>
        <w:gridCol w:w="970"/>
        <w:gridCol w:w="2477"/>
      </w:tblGrid>
      <w:tr w:rsidR="00847DB0">
        <w:trPr>
          <w:trHeight w:val="567"/>
        </w:trPr>
        <w:tc>
          <w:tcPr>
            <w:tcW w:w="650" w:type="dxa"/>
            <w:vAlign w:val="center"/>
          </w:tcPr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Внесенные</w:t>
            </w:r>
          </w:p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изменения</w:t>
            </w:r>
          </w:p>
        </w:tc>
        <w:tc>
          <w:tcPr>
            <w:tcW w:w="970" w:type="dxa"/>
            <w:vAlign w:val="center"/>
          </w:tcPr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477" w:type="dxa"/>
            <w:vAlign w:val="center"/>
          </w:tcPr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Согласование с администрацией</w:t>
            </w:r>
          </w:p>
          <w:p w:rsidR="00847DB0" w:rsidRDefault="007555D1">
            <w:pPr>
              <w:jc w:val="center"/>
              <w:rPr>
                <w:b/>
              </w:rPr>
            </w:pPr>
            <w:r>
              <w:rPr>
                <w:b/>
              </w:rPr>
              <w:t>(подпись)</w:t>
            </w: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  <w:tr w:rsidR="00847DB0">
        <w:trPr>
          <w:trHeight w:val="567"/>
        </w:trPr>
        <w:tc>
          <w:tcPr>
            <w:tcW w:w="65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970" w:type="dxa"/>
          </w:tcPr>
          <w:p w:rsidR="00847DB0" w:rsidRDefault="00847DB0">
            <w:pPr>
              <w:rPr>
                <w:b/>
              </w:rPr>
            </w:pPr>
          </w:p>
        </w:tc>
        <w:tc>
          <w:tcPr>
            <w:tcW w:w="2477" w:type="dxa"/>
          </w:tcPr>
          <w:p w:rsidR="00847DB0" w:rsidRDefault="00847DB0">
            <w:pPr>
              <w:rPr>
                <w:b/>
              </w:rPr>
            </w:pPr>
          </w:p>
        </w:tc>
      </w:tr>
    </w:tbl>
    <w:p w:rsidR="00847DB0" w:rsidRDefault="00847DB0">
      <w:pPr>
        <w:autoSpaceDE w:val="0"/>
        <w:autoSpaceDN w:val="0"/>
        <w:adjustRightInd w:val="0"/>
        <w:ind w:firstLine="709"/>
        <w:jc w:val="both"/>
      </w:pPr>
    </w:p>
    <w:p w:rsidR="00847DB0" w:rsidRDefault="007555D1">
      <w:pPr>
        <w:spacing w:after="240"/>
        <w:jc w:val="right"/>
        <w:rPr>
          <w:b/>
          <w:i/>
          <w:color w:val="000000"/>
        </w:rPr>
      </w:pPr>
      <w:r>
        <w:rPr>
          <w:b/>
          <w:bCs w:val="0"/>
          <w:i/>
        </w:rPr>
        <w:lastRenderedPageBreak/>
        <w:t>Приложение 6</w:t>
      </w:r>
    </w:p>
    <w:p w:rsidR="00847DB0" w:rsidRDefault="007555D1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План воспитательной работы</w:t>
      </w:r>
    </w:p>
    <w:p w:rsidR="00847DB0" w:rsidRDefault="00847DB0">
      <w:pPr>
        <w:ind w:firstLine="709"/>
        <w:jc w:val="both"/>
        <w:rPr>
          <w:b/>
        </w:rPr>
      </w:pPr>
    </w:p>
    <w:p w:rsidR="00847DB0" w:rsidRDefault="007555D1">
      <w:pPr>
        <w:ind w:firstLine="709"/>
        <w:jc w:val="both"/>
        <w:rPr>
          <w:b/>
        </w:rPr>
      </w:pPr>
      <w:r>
        <w:rPr>
          <w:b/>
        </w:rPr>
        <w:t>Характеристика воспитанников</w:t>
      </w:r>
    </w:p>
    <w:p w:rsidR="00847DB0" w:rsidRDefault="007555D1">
      <w:pPr>
        <w:ind w:firstLine="709"/>
        <w:jc w:val="both"/>
      </w:pPr>
      <w:r>
        <w:t xml:space="preserve">В этом году обучается в </w:t>
      </w:r>
      <w:r>
        <w:t>объединении: «Подготовка к ОГЭ (математика)» 25 воспитанников.</w:t>
      </w:r>
    </w:p>
    <w:p w:rsidR="00847DB0" w:rsidRDefault="007555D1">
      <w:pPr>
        <w:spacing w:before="240"/>
        <w:ind w:firstLine="709"/>
        <w:jc w:val="both"/>
      </w:pPr>
      <w:r>
        <w:rPr>
          <w:b/>
          <w:bCs w:val="0"/>
        </w:rPr>
        <w:t>Уровень сплоченности коллектива</w:t>
      </w:r>
      <w:r>
        <w:t>: работает актив воспитанников, некоторые ребята выполняют отдельные поручения.</w:t>
      </w:r>
    </w:p>
    <w:p w:rsidR="00847DB0" w:rsidRDefault="007555D1">
      <w:pPr>
        <w:spacing w:before="240"/>
        <w:ind w:firstLine="709"/>
        <w:jc w:val="both"/>
      </w:pPr>
      <w:r>
        <w:rPr>
          <w:b/>
          <w:bCs w:val="0"/>
        </w:rPr>
        <w:t>Органы самоуправления</w:t>
      </w:r>
      <w:r>
        <w:t>: дети по заданию руководителя кружка собираются сами, выраба</w:t>
      </w:r>
      <w:r>
        <w:t>тывают план действий, но учитывая особенности коллектива объединения, педагогу приходится контролировать и иногда помогать воспитанникам.</w:t>
      </w:r>
    </w:p>
    <w:p w:rsidR="00847DB0" w:rsidRDefault="007555D1">
      <w:pPr>
        <w:spacing w:before="240"/>
        <w:ind w:firstLine="709"/>
        <w:jc w:val="both"/>
      </w:pPr>
      <w:r>
        <w:rPr>
          <w:b/>
          <w:bCs w:val="0"/>
        </w:rPr>
        <w:t>Воспитанники принимают участие</w:t>
      </w:r>
      <w:r>
        <w:t xml:space="preserve"> практически во всех мероприятиях МБОУ «Краснополянская СШ им.Мещерякова И.Е.», некоторы</w:t>
      </w:r>
      <w:r>
        <w:t xml:space="preserve">х районных. </w:t>
      </w:r>
    </w:p>
    <w:p w:rsidR="00847DB0" w:rsidRDefault="007555D1">
      <w:pPr>
        <w:spacing w:before="240"/>
        <w:ind w:firstLine="709"/>
        <w:jc w:val="both"/>
        <w:rPr>
          <w:b/>
        </w:rPr>
      </w:pPr>
      <w:r>
        <w:rPr>
          <w:b/>
        </w:rPr>
        <w:t>Социально-психологический портрет воспитанников.</w:t>
      </w:r>
    </w:p>
    <w:p w:rsidR="00847DB0" w:rsidRDefault="007555D1">
      <w:pPr>
        <w:ind w:firstLine="709"/>
        <w:jc w:val="both"/>
        <w:rPr>
          <w:b/>
        </w:rPr>
      </w:pPr>
      <w:r>
        <w:t xml:space="preserve">В кружках активно ведется работа с родителями по вопросу укрепления здоровья детей. Наиболее эффективными формами работы с детьми (лично для меня) являются индивидуальная беседа, так называемый </w:t>
      </w:r>
      <w:r>
        <w:t>«разговор по душам», совместные мероприятия.</w:t>
      </w:r>
      <w:r>
        <w:rPr>
          <w:b/>
        </w:rPr>
        <w:t xml:space="preserve"> </w:t>
      </w:r>
    </w:p>
    <w:p w:rsidR="00847DB0" w:rsidRDefault="007555D1">
      <w:pPr>
        <w:ind w:firstLine="709"/>
        <w:jc w:val="both"/>
      </w:pPr>
      <w:r>
        <w:t>По мнению воспитанников и преподавателей кружков (секций, студий), в кабинете, где проходят занятия, сложился благоприятный микроклимат.</w:t>
      </w:r>
    </w:p>
    <w:p w:rsidR="00847DB0" w:rsidRDefault="007555D1">
      <w:pPr>
        <w:spacing w:before="240"/>
        <w:ind w:firstLine="709"/>
        <w:jc w:val="both"/>
      </w:pPr>
      <w:r>
        <w:t xml:space="preserve">В новом учебном году </w:t>
      </w:r>
      <w:r>
        <w:rPr>
          <w:b/>
          <w:i/>
        </w:rPr>
        <w:t>главную воспитательную цель в коллективе воспитанник</w:t>
      </w:r>
      <w:r>
        <w:rPr>
          <w:b/>
          <w:i/>
        </w:rPr>
        <w:t>ов формирую так:</w:t>
      </w:r>
      <w:r>
        <w:t xml:space="preserve"> </w:t>
      </w:r>
    </w:p>
    <w:p w:rsidR="00847DB0" w:rsidRDefault="007555D1">
      <w:pPr>
        <w:ind w:firstLine="709"/>
        <w:jc w:val="both"/>
        <w:rPr>
          <w:i/>
          <w:u w:val="single"/>
        </w:rPr>
      </w:pPr>
      <w:r>
        <w:rPr>
          <w:i/>
          <w:u w:val="single"/>
        </w:rPr>
        <w:t>воспитывать гармонично развитую активную творческую личность, способную к самореализации и самоидентификации.</w:t>
      </w:r>
    </w:p>
    <w:p w:rsidR="00847DB0" w:rsidRDefault="007555D1">
      <w:pPr>
        <w:spacing w:before="240"/>
        <w:ind w:firstLine="709"/>
        <w:jc w:val="both"/>
      </w:pPr>
      <w:r>
        <w:rPr>
          <w:b/>
        </w:rPr>
        <w:t>Основные воспитательные задачи</w:t>
      </w:r>
      <w:r>
        <w:t xml:space="preserve">: </w:t>
      </w:r>
    </w:p>
    <w:p w:rsidR="00847DB0" w:rsidRDefault="007555D1">
      <w:pPr>
        <w:ind w:firstLine="709"/>
        <w:jc w:val="both"/>
      </w:pPr>
      <w:r>
        <w:t>1. Продолжить работу по сплочению коллектива кружка (студии).</w:t>
      </w:r>
    </w:p>
    <w:p w:rsidR="00847DB0" w:rsidRDefault="007555D1">
      <w:pPr>
        <w:ind w:firstLine="709"/>
        <w:jc w:val="both"/>
      </w:pPr>
      <w:r>
        <w:t>2. Воспитывать и развивать чувств</w:t>
      </w:r>
      <w:r>
        <w:t>о справедливости, любви к семье, школе, Родине, развивать гражданско-патриотические чувства и нравственные качества воспитанников.</w:t>
      </w:r>
    </w:p>
    <w:p w:rsidR="00847DB0" w:rsidRDefault="007555D1">
      <w:pPr>
        <w:ind w:firstLine="709"/>
        <w:jc w:val="both"/>
      </w:pPr>
      <w:r>
        <w:t>3. Создать благоприятные условия для развития индивидуальных и творческих способностей детей.</w:t>
      </w:r>
    </w:p>
    <w:p w:rsidR="00847DB0" w:rsidRDefault="007555D1">
      <w:pPr>
        <w:ind w:firstLine="709"/>
        <w:jc w:val="both"/>
      </w:pPr>
      <w:r>
        <w:t xml:space="preserve">4. Развивать самостоятельность </w:t>
      </w:r>
      <w:r>
        <w:t>и инициативу воспитанников в организации их деятельности.</w:t>
      </w:r>
    </w:p>
    <w:p w:rsidR="00847DB0" w:rsidRDefault="007555D1">
      <w:pPr>
        <w:ind w:firstLine="709"/>
        <w:jc w:val="both"/>
      </w:pPr>
      <w:r>
        <w:lastRenderedPageBreak/>
        <w:t>5. Способствовать формированию у ребят самосознания, чувства ответственности за свои слова и поступки.</w:t>
      </w:r>
    </w:p>
    <w:p w:rsidR="00847DB0" w:rsidRDefault="007555D1">
      <w:pPr>
        <w:ind w:firstLine="709"/>
        <w:jc w:val="both"/>
      </w:pPr>
      <w:r>
        <w:t xml:space="preserve">6. Воспитывать у воспитанников: </w:t>
      </w:r>
    </w:p>
    <w:p w:rsidR="00847DB0" w:rsidRDefault="007555D1">
      <w:pPr>
        <w:pStyle w:val="af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мотивацию к здоровому образу жизни;</w:t>
      </w:r>
    </w:p>
    <w:p w:rsidR="00847DB0" w:rsidRDefault="007555D1">
      <w:pPr>
        <w:ind w:firstLine="709"/>
        <w:jc w:val="both"/>
      </w:pPr>
      <w:r>
        <w:t>- сознательную дисциплин</w:t>
      </w:r>
      <w:r>
        <w:t>у и культуру поведения;</w:t>
      </w:r>
    </w:p>
    <w:p w:rsidR="00847DB0" w:rsidRDefault="007555D1">
      <w:pPr>
        <w:ind w:firstLine="709"/>
        <w:jc w:val="both"/>
      </w:pPr>
      <w:r>
        <w:t>- ответственное отношение к занятиям в кружке (студии);</w:t>
      </w:r>
    </w:p>
    <w:p w:rsidR="00847DB0" w:rsidRDefault="007555D1">
      <w:pPr>
        <w:ind w:firstLine="709"/>
        <w:jc w:val="both"/>
      </w:pPr>
      <w:r>
        <w:t>- чувство уважения к старшим;</w:t>
      </w:r>
    </w:p>
    <w:p w:rsidR="00847DB0" w:rsidRDefault="007555D1">
      <w:pPr>
        <w:ind w:firstLine="709"/>
        <w:jc w:val="both"/>
      </w:pPr>
      <w:r>
        <w:t>- приобщение к управлению делами в кружке, секции, студии</w:t>
      </w:r>
    </w:p>
    <w:p w:rsidR="00847DB0" w:rsidRDefault="007555D1">
      <w:pPr>
        <w:ind w:firstLine="709"/>
        <w:jc w:val="both"/>
      </w:pPr>
      <w:r>
        <w:t>- приобщение к управлению делами МБОУ «Краснополянская СШ им.Мещерякова И.Е.».</w:t>
      </w:r>
    </w:p>
    <w:p w:rsidR="00847DB0" w:rsidRDefault="007555D1">
      <w:pPr>
        <w:ind w:firstLine="709"/>
        <w:jc w:val="both"/>
      </w:pPr>
      <w:r>
        <w:t xml:space="preserve">А также: </w:t>
      </w:r>
    </w:p>
    <w:p w:rsidR="00847DB0" w:rsidRDefault="007555D1">
      <w:pPr>
        <w:ind w:firstLine="709"/>
        <w:jc w:val="both"/>
      </w:pPr>
      <w:r>
        <w:t>- профилактика правонарушений среди подростков;</w:t>
      </w:r>
    </w:p>
    <w:p w:rsidR="00847DB0" w:rsidRDefault="007555D1">
      <w:pPr>
        <w:ind w:firstLine="709"/>
        <w:jc w:val="both"/>
      </w:pPr>
      <w:r>
        <w:t xml:space="preserve">- изучение правил дорожного движения; </w:t>
      </w:r>
    </w:p>
    <w:p w:rsidR="00847DB0" w:rsidRDefault="007555D1">
      <w:pPr>
        <w:ind w:firstLine="709"/>
        <w:jc w:val="both"/>
      </w:pPr>
      <w:r>
        <w:t>- изучение правил пожарной безопасности.</w:t>
      </w:r>
    </w:p>
    <w:p w:rsidR="00847DB0" w:rsidRDefault="007555D1">
      <w:pPr>
        <w:spacing w:before="240"/>
        <w:ind w:firstLine="709"/>
        <w:jc w:val="both"/>
        <w:rPr>
          <w:b/>
        </w:rPr>
      </w:pPr>
      <w:r>
        <w:rPr>
          <w:b/>
          <w:i/>
        </w:rPr>
        <w:t>Формы работы</w:t>
      </w:r>
      <w:r>
        <w:rPr>
          <w:b/>
        </w:rPr>
        <w:t>:</w:t>
      </w:r>
    </w:p>
    <w:p w:rsidR="00847DB0" w:rsidRDefault="007555D1">
      <w:pPr>
        <w:ind w:firstLine="709"/>
        <w:jc w:val="both"/>
      </w:pPr>
      <w:r>
        <w:t>- занятия в кружке (студии);</w:t>
      </w:r>
    </w:p>
    <w:p w:rsidR="00847DB0" w:rsidRDefault="007555D1">
      <w:pPr>
        <w:ind w:firstLine="709"/>
        <w:jc w:val="both"/>
      </w:pPr>
      <w:r>
        <w:t xml:space="preserve">- родительские собрания; </w:t>
      </w:r>
    </w:p>
    <w:p w:rsidR="00847DB0" w:rsidRDefault="007555D1">
      <w:pPr>
        <w:ind w:firstLine="709"/>
        <w:jc w:val="both"/>
      </w:pPr>
      <w:r>
        <w:t>- беседы;</w:t>
      </w:r>
    </w:p>
    <w:p w:rsidR="00847DB0" w:rsidRDefault="007555D1">
      <w:pPr>
        <w:ind w:firstLine="709"/>
        <w:jc w:val="both"/>
      </w:pPr>
      <w:r>
        <w:t>- индивидуальные беседы;</w:t>
      </w:r>
    </w:p>
    <w:p w:rsidR="00847DB0" w:rsidRDefault="007555D1">
      <w:pPr>
        <w:ind w:firstLine="709"/>
        <w:jc w:val="both"/>
      </w:pPr>
      <w:r>
        <w:t xml:space="preserve">- наблюдения за </w:t>
      </w:r>
      <w:r>
        <w:t>поведением воспитанников;</w:t>
      </w:r>
    </w:p>
    <w:p w:rsidR="00847DB0" w:rsidRDefault="007555D1">
      <w:pPr>
        <w:ind w:firstLine="709"/>
        <w:jc w:val="both"/>
      </w:pPr>
      <w:r>
        <w:t>- изучение личности ребенка через анкетирование, тестирование.</w:t>
      </w:r>
    </w:p>
    <w:p w:rsidR="00847DB0" w:rsidRDefault="007555D1">
      <w:pPr>
        <w:spacing w:before="240"/>
        <w:ind w:firstLine="709"/>
        <w:jc w:val="both"/>
        <w:rPr>
          <w:b/>
        </w:rPr>
      </w:pPr>
      <w:r>
        <w:rPr>
          <w:b/>
        </w:rPr>
        <w:t>Направления деятельности:</w:t>
      </w:r>
    </w:p>
    <w:p w:rsidR="00847DB0" w:rsidRDefault="007555D1">
      <w:pPr>
        <w:numPr>
          <w:ilvl w:val="0"/>
          <w:numId w:val="13"/>
        </w:numPr>
        <w:ind w:left="0" w:firstLine="709"/>
        <w:jc w:val="both"/>
      </w:pPr>
      <w:r>
        <w:t>патриотизм и гражданственность;</w:t>
      </w:r>
    </w:p>
    <w:p w:rsidR="00847DB0" w:rsidRDefault="007555D1">
      <w:pPr>
        <w:numPr>
          <w:ilvl w:val="0"/>
          <w:numId w:val="13"/>
        </w:numPr>
        <w:ind w:left="0" w:firstLine="709"/>
        <w:jc w:val="both"/>
      </w:pPr>
      <w:r>
        <w:t>нравственность, духовность, саморазвитие;</w:t>
      </w:r>
    </w:p>
    <w:p w:rsidR="00847DB0" w:rsidRDefault="007555D1">
      <w:pPr>
        <w:numPr>
          <w:ilvl w:val="0"/>
          <w:numId w:val="13"/>
        </w:numPr>
        <w:ind w:left="0" w:firstLine="709"/>
        <w:jc w:val="both"/>
      </w:pPr>
      <w:r>
        <w:t>художественно-эстетическое направление, креативность;</w:t>
      </w:r>
    </w:p>
    <w:p w:rsidR="00847DB0" w:rsidRDefault="007555D1">
      <w:pPr>
        <w:numPr>
          <w:ilvl w:val="0"/>
          <w:numId w:val="13"/>
        </w:numPr>
        <w:ind w:left="0" w:firstLine="709"/>
        <w:jc w:val="both"/>
      </w:pPr>
      <w:r>
        <w:t>здоровье и сп</w:t>
      </w:r>
      <w:r>
        <w:t>орт;</w:t>
      </w:r>
    </w:p>
    <w:p w:rsidR="00847DB0" w:rsidRDefault="007555D1">
      <w:pPr>
        <w:numPr>
          <w:ilvl w:val="0"/>
          <w:numId w:val="13"/>
        </w:numPr>
        <w:ind w:left="0" w:firstLine="709"/>
        <w:jc w:val="both"/>
      </w:pPr>
      <w:r>
        <w:t>познавательная деятельность, интеллект.</w:t>
      </w:r>
    </w:p>
    <w:p w:rsidR="00847DB0" w:rsidRDefault="00847DB0">
      <w:pPr>
        <w:jc w:val="both"/>
      </w:pPr>
    </w:p>
    <w:tbl>
      <w:tblPr>
        <w:tblpPr w:leftFromText="180" w:rightFromText="180" w:vertAnchor="text" w:horzAnchor="margin" w:tblpX="229" w:tblpY="39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2268"/>
        <w:gridCol w:w="1559"/>
        <w:gridCol w:w="1134"/>
      </w:tblGrid>
      <w:tr w:rsidR="00847DB0">
        <w:tc>
          <w:tcPr>
            <w:tcW w:w="817" w:type="dxa"/>
            <w:vAlign w:val="center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№ п/п</w:t>
            </w:r>
          </w:p>
        </w:tc>
        <w:tc>
          <w:tcPr>
            <w:tcW w:w="3969" w:type="dxa"/>
            <w:vAlign w:val="center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Ответственный</w:t>
            </w:r>
          </w:p>
        </w:tc>
        <w:tc>
          <w:tcPr>
            <w:tcW w:w="1559" w:type="dxa"/>
            <w:vAlign w:val="center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Дата</w:t>
            </w:r>
          </w:p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проведения</w:t>
            </w:r>
          </w:p>
        </w:tc>
        <w:tc>
          <w:tcPr>
            <w:tcW w:w="1134" w:type="dxa"/>
            <w:vAlign w:val="center"/>
          </w:tcPr>
          <w:p w:rsidR="00847DB0" w:rsidRDefault="007555D1">
            <w:pPr>
              <w:ind w:left="-69"/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Отметка о выполнении</w:t>
            </w:r>
          </w:p>
        </w:tc>
      </w:tr>
      <w:tr w:rsidR="00847DB0">
        <w:tc>
          <w:tcPr>
            <w:tcW w:w="817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7555D1">
            <w:pPr>
              <w:ind w:right="-108"/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«Основы безопасности жизнедеятельности»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right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Сентябрь</w:t>
            </w:r>
          </w:p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«Антитеррористическая безопасность»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pStyle w:val="af1"/>
              <w:ind w:left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lastRenderedPageBreak/>
              <w:t>3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Гражданское и патриотическое </w:t>
            </w:r>
            <w:r>
              <w:rPr>
                <w:bCs w:val="0"/>
                <w:color w:val="000000"/>
              </w:rPr>
              <w:t>воспитание. Патриотические праздники России (День Защиты Отечества, День Победы и День Народного Единства)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rPr>
          <w:trHeight w:val="872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4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Беседы «Все о милосердии», «День добрых дел»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pStyle w:val="af1"/>
              <w:ind w:left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  <w:p w:rsidR="00847DB0" w:rsidRDefault="00847DB0">
            <w:pPr>
              <w:rPr>
                <w:bCs w:val="0"/>
                <w:color w:val="000000"/>
              </w:rPr>
            </w:pPr>
          </w:p>
        </w:tc>
      </w:tr>
      <w:tr w:rsidR="00847DB0">
        <w:trPr>
          <w:trHeight w:val="872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5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Родительское собрание №1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pStyle w:val="af1"/>
              <w:ind w:left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847DB0">
        <w:trPr>
          <w:trHeight w:val="872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6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«Влияние алкоголя и табака на организм человека»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pStyle w:val="af1"/>
              <w:ind w:left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847DB0">
        <w:trPr>
          <w:trHeight w:val="872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7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Проведение Дня Учителя. Поздравление учителей.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Октябрь</w:t>
            </w:r>
          </w:p>
        </w:tc>
        <w:tc>
          <w:tcPr>
            <w:tcW w:w="1134" w:type="dxa"/>
          </w:tcPr>
          <w:p w:rsidR="00847DB0" w:rsidRDefault="00847DB0">
            <w:pPr>
              <w:pStyle w:val="af1"/>
              <w:ind w:left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847DB0">
        <w:trPr>
          <w:trHeight w:val="872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8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Беседы «Моя Родина», «Государственные символы России», «Я гражданин своей страны»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pStyle w:val="af1"/>
              <w:ind w:left="0"/>
              <w:rPr>
                <w:rFonts w:ascii="Times New Roman" w:hAnsi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847DB0">
        <w:trPr>
          <w:trHeight w:val="872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9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Инструктаж по технике безопасности и ПДД.</w:t>
            </w:r>
          </w:p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Уборка кабинета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rPr>
          <w:trHeight w:val="929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10</w:t>
            </w: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3969" w:type="dxa"/>
          </w:tcPr>
          <w:p w:rsidR="00847DB0" w:rsidRDefault="007555D1">
            <w:r>
              <w:rPr>
                <w:bCs w:val="0"/>
                <w:color w:val="000000"/>
              </w:rPr>
              <w:t>«День народного Единства»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  <w:p w:rsidR="00847DB0" w:rsidRDefault="00847DB0">
            <w:pPr>
              <w:rPr>
                <w:bCs w:val="0"/>
                <w:color w:val="000000"/>
              </w:rPr>
            </w:pPr>
          </w:p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rPr>
          <w:trHeight w:val="929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11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Акция «Спешите делать добрые дела» (помощь престарелым людям, инвалидам, больным, одиноким и ветеранам войны и труда)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12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Беседы «Вредные привычки и борьба с ними», «Здоровый образ жизни, спорт, правильное питание»</w:t>
            </w:r>
          </w:p>
        </w:tc>
        <w:tc>
          <w:tcPr>
            <w:tcW w:w="2268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rPr>
          <w:trHeight w:val="386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13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«Моя семья и конфликты»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lastRenderedPageBreak/>
              <w:t>14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color w:val="000000"/>
              </w:rPr>
              <w:t>Беседа "Правила дорожного движения"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15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Инструктаж по ТБ во время осенних каникул.</w:t>
            </w:r>
          </w:p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«Безопасность и Интернет», «День памяти жертв политических репрессий»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16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 Воспитательное мероприятие «День Матери»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17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color w:val="000000"/>
              </w:rPr>
              <w:t xml:space="preserve">ПДД для пешеходов и </w:t>
            </w:r>
            <w:r>
              <w:rPr>
                <w:color w:val="000000"/>
              </w:rPr>
              <w:t>водителей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Ноябрь</w:t>
            </w: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/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18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«Профилактика простудных и других заболеваний»</w:t>
            </w:r>
          </w:p>
        </w:tc>
        <w:tc>
          <w:tcPr>
            <w:tcW w:w="2268" w:type="dxa"/>
          </w:tcPr>
          <w:p w:rsidR="00847DB0" w:rsidRDefault="00847DB0">
            <w:pPr>
              <w:rPr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</w:tr>
      <w:tr w:rsidR="00847DB0">
        <w:trPr>
          <w:trHeight w:val="847"/>
        </w:trPr>
        <w:tc>
          <w:tcPr>
            <w:tcW w:w="817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19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«Я – Крымчанин!» (уважительное отношение к народам разных национальностей, проживающих в Крыму)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  <w:p w:rsidR="00847DB0" w:rsidRDefault="00847DB0">
            <w:pPr>
              <w:rPr>
                <w:bCs w:val="0"/>
                <w:color w:val="000000"/>
              </w:rPr>
            </w:pPr>
          </w:p>
          <w:p w:rsidR="00847DB0" w:rsidRDefault="00847DB0">
            <w:pPr>
              <w:rPr>
                <w:bCs w:val="0"/>
                <w:color w:val="000000"/>
              </w:rPr>
            </w:pPr>
          </w:p>
        </w:tc>
      </w:tr>
      <w:tr w:rsidR="00847DB0">
        <w:trPr>
          <w:trHeight w:val="847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20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Духовно-нравственное воспитание (уважительное отношение к </w:t>
            </w:r>
            <w:r>
              <w:rPr>
                <w:bCs w:val="0"/>
                <w:color w:val="000000"/>
              </w:rPr>
              <w:t>традициям, культуре, языку своего народа и др. народов России)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</w:tr>
      <w:tr w:rsidR="00847DB0">
        <w:trPr>
          <w:trHeight w:val="847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21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«Учись быть Человеком»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</w:tr>
      <w:tr w:rsidR="00847DB0">
        <w:trPr>
          <w:trHeight w:val="847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22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«Профессия родителей. Трудовые семейные традиции» (Профессия, которая мне нравится. Чему я учусь на занятиях в «ЦДЮТ»?)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</w:tr>
      <w:tr w:rsidR="00847DB0">
        <w:trPr>
          <w:trHeight w:val="847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23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Беседа «Конституция — </w:t>
            </w:r>
            <w:r>
              <w:rPr>
                <w:bCs w:val="0"/>
                <w:color w:val="000000"/>
              </w:rPr>
              <w:t>основной закон государства», посвященная Дню конституции РФ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Декабрь</w:t>
            </w:r>
          </w:p>
        </w:tc>
        <w:tc>
          <w:tcPr>
            <w:tcW w:w="1134" w:type="dxa"/>
          </w:tcPr>
          <w:p w:rsidR="00847DB0" w:rsidRDefault="00847DB0">
            <w:pPr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24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Экологическое воспитание (бережное отношение и охрана природы полуострова)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lastRenderedPageBreak/>
              <w:t>25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Всемирный День борьбы со СПИДом</w:t>
            </w:r>
          </w:p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rPr>
          <w:trHeight w:val="635"/>
        </w:trPr>
        <w:tc>
          <w:tcPr>
            <w:tcW w:w="817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26</w:t>
            </w: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Инструктаж по ТБ. Родительское собрание №2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rPr>
          <w:trHeight w:val="746"/>
        </w:trPr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27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«Русские</w:t>
            </w:r>
            <w:r>
              <w:rPr>
                <w:bCs w:val="0"/>
                <w:color w:val="000000"/>
              </w:rPr>
              <w:t xml:space="preserve"> традиции» (мероприятия, посвященные Новому году)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28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«Конфликты в семье»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Январь</w:t>
            </w: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29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«Моя семья – мое богатство»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30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«Курение и его последствия»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31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«Правила нахождения дома, на улице и в общественных местах»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32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«Мое здоровье и питание»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33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Инструктаж «Соблюдение ПДД в зимнее время»</w:t>
            </w:r>
          </w:p>
          <w:p w:rsidR="00847DB0" w:rsidRDefault="00847DB0">
            <w:pPr>
              <w:rPr>
                <w:bCs w:val="0"/>
                <w:color w:val="000000"/>
              </w:rPr>
            </w:pP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34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«Запрет курения, распития спиртного по нормам законодательства РФ»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35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«Международный день СПАСИБО»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36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Акция «Блокадный хлеб»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37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 xml:space="preserve">День защитника </w:t>
            </w:r>
            <w:r>
              <w:rPr>
                <w:bCs w:val="0"/>
                <w:color w:val="000000"/>
              </w:rPr>
              <w:t>Отечества</w:t>
            </w:r>
          </w:p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Поздравление ветеранов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jc w:val="center"/>
              <w:rPr>
                <w:b/>
                <w:bCs w:val="0"/>
                <w:color w:val="000000"/>
              </w:rPr>
            </w:pPr>
            <w:r>
              <w:rPr>
                <w:b/>
                <w:bCs w:val="0"/>
                <w:color w:val="000000"/>
              </w:rPr>
              <w:t>Февраль</w:t>
            </w: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38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Инструктаж по технике безопасности ПДД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39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Беседа «Молодежь выбирает здоровье»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t>40</w:t>
            </w:r>
          </w:p>
        </w:tc>
        <w:tc>
          <w:tcPr>
            <w:tcW w:w="3969" w:type="dxa"/>
          </w:tcPr>
          <w:p w:rsidR="00847DB0" w:rsidRDefault="007555D1">
            <w:pPr>
              <w:shd w:val="clear" w:color="auto" w:fill="FFFFFF"/>
              <w:suppressAutoHyphens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ПДД</w:t>
            </w:r>
          </w:p>
          <w:p w:rsidR="00847DB0" w:rsidRDefault="007555D1">
            <w:pPr>
              <w:rPr>
                <w:bCs w:val="0"/>
                <w:color w:val="000000"/>
              </w:rPr>
            </w:pPr>
            <w:r>
              <w:rPr>
                <w:color w:val="000000"/>
                <w:spacing w:val="5"/>
              </w:rPr>
              <w:t xml:space="preserve">Уголовная и административная ответственность за нарушение правил </w:t>
            </w:r>
            <w:r>
              <w:rPr>
                <w:color w:val="000000"/>
              </w:rPr>
              <w:t xml:space="preserve">дорожного </w:t>
            </w:r>
            <w:r>
              <w:rPr>
                <w:color w:val="000000"/>
              </w:rPr>
              <w:lastRenderedPageBreak/>
              <w:t>движения («О внесении изменений в Кодекс</w:t>
            </w:r>
            <w:r>
              <w:rPr>
                <w:color w:val="000000"/>
              </w:rPr>
              <w:t xml:space="preserve"> РФ об административных правонарушениях» от 7 мая 2009 г. № 86-ФЗ.)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Cs w:val="0"/>
                <w:color w:val="000000"/>
              </w:rPr>
              <w:lastRenderedPageBreak/>
              <w:t>41</w:t>
            </w:r>
          </w:p>
        </w:tc>
        <w:tc>
          <w:tcPr>
            <w:tcW w:w="3969" w:type="dxa"/>
          </w:tcPr>
          <w:p w:rsidR="00847DB0" w:rsidRDefault="007555D1">
            <w:pPr>
              <w:shd w:val="clear" w:color="auto" w:fill="FFFFFF"/>
              <w:suppressAutoHyphens/>
              <w:rPr>
                <w:color w:val="000000"/>
                <w:spacing w:val="5"/>
              </w:rPr>
            </w:pPr>
            <w:r>
              <w:rPr>
                <w:bCs w:val="0"/>
                <w:color w:val="000000"/>
                <w:spacing w:val="-2"/>
              </w:rPr>
              <w:t>Последствия нарушения ПДД. Травмы, жертвы, вероятные последствия.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/>
                <w:bCs w:val="0"/>
              </w:rPr>
              <w:t>Март</w:t>
            </w: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42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Поздравление женщин- педагогов, мам и девочек с праздником</w:t>
            </w:r>
          </w:p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8 марта.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43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 xml:space="preserve">Беседа, посвященная </w:t>
            </w:r>
            <w:r>
              <w:rPr>
                <w:bCs w:val="0"/>
              </w:rPr>
              <w:t>воссоединению Крыма с Россией «Крым и Россия – общая судьба»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44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Всемирная акция «Очистим Планету от мусора»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45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Родительское собрание №3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46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Инструктаж по ТБ, ПДД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/>
                <w:bCs w:val="0"/>
              </w:rPr>
              <w:t>Апрель</w:t>
            </w: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47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Акция «Готовимся к Пасхе»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48</w:t>
            </w:r>
          </w:p>
          <w:p w:rsidR="00847DB0" w:rsidRDefault="00847DB0">
            <w:pPr>
              <w:jc w:val="center"/>
              <w:rPr>
                <w:bCs w:val="0"/>
              </w:rPr>
            </w:pP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Весенняя неделя добра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49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Беседа,</w:t>
            </w:r>
            <w:r>
              <w:rPr>
                <w:bCs w:val="0"/>
              </w:rPr>
              <w:t xml:space="preserve"> посвященная Дню Конституции РК «Я и Закон»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50</w:t>
            </w:r>
          </w:p>
          <w:p w:rsidR="00847DB0" w:rsidRDefault="00847DB0">
            <w:pPr>
              <w:jc w:val="center"/>
              <w:rPr>
                <w:bCs w:val="0"/>
              </w:rPr>
            </w:pP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Уборка территории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51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color w:val="000000"/>
              </w:rPr>
              <w:t>Беседа «Соблюдение ПДД - обязанность каждого гражданина»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52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color w:val="000000"/>
              </w:rPr>
            </w:pPr>
            <w:r>
              <w:rPr>
                <w:color w:val="000000"/>
              </w:rPr>
              <w:t>Беседа «Праздники и обычаи народов Крыма»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53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color w:val="000000"/>
              </w:rPr>
            </w:pPr>
            <w:r>
              <w:rPr>
                <w:color w:val="000000"/>
              </w:rPr>
              <w:t>«День космонавтики»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54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 xml:space="preserve">Беседа, посвященная Дню Победы в </w:t>
            </w:r>
            <w:r>
              <w:rPr>
                <w:bCs w:val="0"/>
              </w:rPr>
              <w:t>Великой Отечественной войне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jc w:val="center"/>
              <w:rPr>
                <w:b/>
                <w:bCs w:val="0"/>
              </w:rPr>
            </w:pPr>
            <w:r>
              <w:rPr>
                <w:b/>
                <w:bCs w:val="0"/>
              </w:rPr>
              <w:t>Май</w:t>
            </w:r>
          </w:p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55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Акция «Поздравь ветерана»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847DB0">
            <w:pPr>
              <w:jc w:val="center"/>
              <w:rPr>
                <w:bCs w:val="0"/>
              </w:rPr>
            </w:pPr>
          </w:p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56</w:t>
            </w:r>
          </w:p>
          <w:p w:rsidR="00847DB0" w:rsidRDefault="00847DB0">
            <w:pPr>
              <w:jc w:val="center"/>
              <w:rPr>
                <w:bCs w:val="0"/>
              </w:rPr>
            </w:pP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lastRenderedPageBreak/>
              <w:t>Беседа «Лето с пользой для здоровья»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lastRenderedPageBreak/>
              <w:t>57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День России. Беседа «Берегите Россию»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7555D1">
            <w:pPr>
              <w:jc w:val="center"/>
              <w:rPr>
                <w:bCs w:val="0"/>
                <w:color w:val="000000"/>
              </w:rPr>
            </w:pPr>
            <w:r>
              <w:rPr>
                <w:b/>
                <w:bCs w:val="0"/>
              </w:rPr>
              <w:t>Июнь</w:t>
            </w: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58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«День защиты детей»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847DB0">
            <w:pPr>
              <w:jc w:val="center"/>
              <w:rPr>
                <w:bCs w:val="0"/>
              </w:rPr>
            </w:pPr>
          </w:p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59</w:t>
            </w:r>
          </w:p>
          <w:p w:rsidR="00847DB0" w:rsidRDefault="00847DB0">
            <w:pPr>
              <w:jc w:val="center"/>
              <w:rPr>
                <w:bCs w:val="0"/>
              </w:rPr>
            </w:pP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t xml:space="preserve">Беседа «Каникулы с пользой: познаем новое, увлекательное, </w:t>
            </w:r>
            <w:r>
              <w:t>интересное»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  <w:tr w:rsidR="00847DB0">
        <w:tc>
          <w:tcPr>
            <w:tcW w:w="817" w:type="dxa"/>
          </w:tcPr>
          <w:p w:rsidR="00847DB0" w:rsidRDefault="007555D1">
            <w:pPr>
              <w:jc w:val="center"/>
              <w:rPr>
                <w:bCs w:val="0"/>
              </w:rPr>
            </w:pPr>
            <w:r>
              <w:rPr>
                <w:bCs w:val="0"/>
              </w:rPr>
              <w:t>60</w:t>
            </w:r>
          </w:p>
        </w:tc>
        <w:tc>
          <w:tcPr>
            <w:tcW w:w="3969" w:type="dxa"/>
          </w:tcPr>
          <w:p w:rsidR="00847DB0" w:rsidRDefault="007555D1">
            <w:pPr>
              <w:rPr>
                <w:bCs w:val="0"/>
              </w:rPr>
            </w:pPr>
            <w:r>
              <w:rPr>
                <w:bCs w:val="0"/>
              </w:rPr>
              <w:t>Родительское собрание №4</w:t>
            </w:r>
          </w:p>
        </w:tc>
        <w:tc>
          <w:tcPr>
            <w:tcW w:w="2268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559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  <w:tc>
          <w:tcPr>
            <w:tcW w:w="1134" w:type="dxa"/>
          </w:tcPr>
          <w:p w:rsidR="00847DB0" w:rsidRDefault="00847DB0">
            <w:pPr>
              <w:jc w:val="center"/>
              <w:rPr>
                <w:bCs w:val="0"/>
                <w:color w:val="000000"/>
              </w:rPr>
            </w:pPr>
          </w:p>
        </w:tc>
      </w:tr>
    </w:tbl>
    <w:p w:rsidR="00847DB0" w:rsidRDefault="00847DB0">
      <w:pPr>
        <w:autoSpaceDE w:val="0"/>
        <w:autoSpaceDN w:val="0"/>
        <w:adjustRightInd w:val="0"/>
      </w:pPr>
    </w:p>
    <w:sectPr w:rsidR="00847DB0">
      <w:pgSz w:w="11906" w:h="16838"/>
      <w:pgMar w:top="709" w:right="851" w:bottom="284" w:left="156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5D1" w:rsidRDefault="007555D1">
      <w:pPr>
        <w:spacing w:line="240" w:lineRule="auto"/>
      </w:pPr>
      <w:r>
        <w:separator/>
      </w:r>
    </w:p>
  </w:endnote>
  <w:endnote w:type="continuationSeparator" w:id="0">
    <w:p w:rsidR="007555D1" w:rsidRDefault="007555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Segoe Prin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96441"/>
    </w:sdtPr>
    <w:sdtEndPr/>
    <w:sdtContent>
      <w:p w:rsidR="00847DB0" w:rsidRDefault="007555D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768">
          <w:rPr>
            <w:noProof/>
          </w:rPr>
          <w:t>54</w:t>
        </w:r>
        <w:r>
          <w:fldChar w:fldCharType="end"/>
        </w:r>
      </w:p>
    </w:sdtContent>
  </w:sdt>
  <w:p w:rsidR="00847DB0" w:rsidRDefault="00847DB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5D1" w:rsidRDefault="007555D1">
      <w:r>
        <w:separator/>
      </w:r>
    </w:p>
  </w:footnote>
  <w:footnote w:type="continuationSeparator" w:id="0">
    <w:p w:rsidR="007555D1" w:rsidRDefault="00755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DB0" w:rsidRDefault="00847DB0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B8"/>
    <w:multiLevelType w:val="multilevel"/>
    <w:tmpl w:val="000F61B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6006C2A"/>
    <w:multiLevelType w:val="multilevel"/>
    <w:tmpl w:val="06006C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>
    <w:nsid w:val="1FF11F7A"/>
    <w:multiLevelType w:val="multilevel"/>
    <w:tmpl w:val="1FF11F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64802"/>
    <w:multiLevelType w:val="multilevel"/>
    <w:tmpl w:val="2A1648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ED41FF"/>
    <w:multiLevelType w:val="multilevel"/>
    <w:tmpl w:val="37ED41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E0EE5"/>
    <w:multiLevelType w:val="multilevel"/>
    <w:tmpl w:val="453E0E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3A1E41"/>
    <w:multiLevelType w:val="multilevel"/>
    <w:tmpl w:val="483A1E41"/>
    <w:lvl w:ilvl="0">
      <w:start w:val="1"/>
      <w:numFmt w:val="bullet"/>
      <w:lvlText w:val="•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9A343EF"/>
    <w:multiLevelType w:val="multilevel"/>
    <w:tmpl w:val="49A343EF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4AF71D62"/>
    <w:multiLevelType w:val="multilevel"/>
    <w:tmpl w:val="4AF71D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D7686F"/>
    <w:multiLevelType w:val="multilevel"/>
    <w:tmpl w:val="51D7686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0B715BD"/>
    <w:multiLevelType w:val="multilevel"/>
    <w:tmpl w:val="60B715BD"/>
    <w:lvl w:ilvl="0">
      <w:start w:val="1"/>
      <w:numFmt w:val="decimal"/>
      <w:lvlText w:val="%1)"/>
      <w:lvlJc w:val="left"/>
      <w:pPr>
        <w:tabs>
          <w:tab w:val="left" w:pos="540"/>
          <w:tab w:val="left" w:pos="720"/>
          <w:tab w:val="left" w:pos="3168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0DA54E0"/>
    <w:multiLevelType w:val="multilevel"/>
    <w:tmpl w:val="60DA54E0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>
    <w:nsid w:val="7C6E58E8"/>
    <w:multiLevelType w:val="multilevel"/>
    <w:tmpl w:val="7C6E58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drawingGridHorizontalSpacing w:val="120"/>
  <w:drawingGridVerticalSpacing w:val="3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58"/>
    <w:rsid w:val="000017AB"/>
    <w:rsid w:val="00021BEB"/>
    <w:rsid w:val="00023678"/>
    <w:rsid w:val="000237C2"/>
    <w:rsid w:val="00031DF5"/>
    <w:rsid w:val="00041187"/>
    <w:rsid w:val="00041216"/>
    <w:rsid w:val="00041740"/>
    <w:rsid w:val="0004328E"/>
    <w:rsid w:val="000530C3"/>
    <w:rsid w:val="0005586C"/>
    <w:rsid w:val="00056265"/>
    <w:rsid w:val="00060110"/>
    <w:rsid w:val="00060719"/>
    <w:rsid w:val="00061FF1"/>
    <w:rsid w:val="00062E1D"/>
    <w:rsid w:val="00063FC5"/>
    <w:rsid w:val="00073FCC"/>
    <w:rsid w:val="00075363"/>
    <w:rsid w:val="00082368"/>
    <w:rsid w:val="000834A7"/>
    <w:rsid w:val="00083D61"/>
    <w:rsid w:val="000850C3"/>
    <w:rsid w:val="00086828"/>
    <w:rsid w:val="000928E8"/>
    <w:rsid w:val="000A4225"/>
    <w:rsid w:val="000B1223"/>
    <w:rsid w:val="000B6E4A"/>
    <w:rsid w:val="000B79B0"/>
    <w:rsid w:val="000C68F6"/>
    <w:rsid w:val="000D0262"/>
    <w:rsid w:val="000D0F0B"/>
    <w:rsid w:val="000D10B9"/>
    <w:rsid w:val="000D28A9"/>
    <w:rsid w:val="000E5F40"/>
    <w:rsid w:val="000F3183"/>
    <w:rsid w:val="000F750E"/>
    <w:rsid w:val="000F7544"/>
    <w:rsid w:val="0010076E"/>
    <w:rsid w:val="001007B0"/>
    <w:rsid w:val="001025DC"/>
    <w:rsid w:val="0010539A"/>
    <w:rsid w:val="00106796"/>
    <w:rsid w:val="00106B10"/>
    <w:rsid w:val="001107E1"/>
    <w:rsid w:val="00117105"/>
    <w:rsid w:val="001173CD"/>
    <w:rsid w:val="00125C6A"/>
    <w:rsid w:val="0015065A"/>
    <w:rsid w:val="00152511"/>
    <w:rsid w:val="00155C6F"/>
    <w:rsid w:val="00160DEC"/>
    <w:rsid w:val="00163EB8"/>
    <w:rsid w:val="001645CC"/>
    <w:rsid w:val="001677F5"/>
    <w:rsid w:val="00174716"/>
    <w:rsid w:val="00193C85"/>
    <w:rsid w:val="00193E92"/>
    <w:rsid w:val="00194BF6"/>
    <w:rsid w:val="001A02AD"/>
    <w:rsid w:val="001B3252"/>
    <w:rsid w:val="001B46B1"/>
    <w:rsid w:val="001B4DAA"/>
    <w:rsid w:val="001B501F"/>
    <w:rsid w:val="001B6364"/>
    <w:rsid w:val="001B7F37"/>
    <w:rsid w:val="001C7E3E"/>
    <w:rsid w:val="001E1347"/>
    <w:rsid w:val="001E4E45"/>
    <w:rsid w:val="001E5C02"/>
    <w:rsid w:val="001E6C2A"/>
    <w:rsid w:val="001F122D"/>
    <w:rsid w:val="001F282F"/>
    <w:rsid w:val="001F34A0"/>
    <w:rsid w:val="002025E4"/>
    <w:rsid w:val="0020588B"/>
    <w:rsid w:val="002076C7"/>
    <w:rsid w:val="0021186D"/>
    <w:rsid w:val="00213AD4"/>
    <w:rsid w:val="00213B61"/>
    <w:rsid w:val="00215D7F"/>
    <w:rsid w:val="00222AE5"/>
    <w:rsid w:val="00227521"/>
    <w:rsid w:val="0023736C"/>
    <w:rsid w:val="0024763C"/>
    <w:rsid w:val="002534A4"/>
    <w:rsid w:val="00256A72"/>
    <w:rsid w:val="00260CF8"/>
    <w:rsid w:val="00261C22"/>
    <w:rsid w:val="00264260"/>
    <w:rsid w:val="00276745"/>
    <w:rsid w:val="00284865"/>
    <w:rsid w:val="00286719"/>
    <w:rsid w:val="002907DD"/>
    <w:rsid w:val="00291B81"/>
    <w:rsid w:val="00293BBD"/>
    <w:rsid w:val="0029416F"/>
    <w:rsid w:val="00297405"/>
    <w:rsid w:val="002A12B8"/>
    <w:rsid w:val="002A4E43"/>
    <w:rsid w:val="002A7590"/>
    <w:rsid w:val="002C0994"/>
    <w:rsid w:val="002C0CB7"/>
    <w:rsid w:val="002C18AA"/>
    <w:rsid w:val="002D0140"/>
    <w:rsid w:val="002D1D1D"/>
    <w:rsid w:val="002D1E4C"/>
    <w:rsid w:val="002D4A58"/>
    <w:rsid w:val="002E73AE"/>
    <w:rsid w:val="002F76ED"/>
    <w:rsid w:val="003036CC"/>
    <w:rsid w:val="0030652B"/>
    <w:rsid w:val="00313B28"/>
    <w:rsid w:val="00316BC1"/>
    <w:rsid w:val="0032176D"/>
    <w:rsid w:val="00324933"/>
    <w:rsid w:val="00342D12"/>
    <w:rsid w:val="003439E7"/>
    <w:rsid w:val="00344C34"/>
    <w:rsid w:val="00347923"/>
    <w:rsid w:val="003507E4"/>
    <w:rsid w:val="00351F64"/>
    <w:rsid w:val="00354D35"/>
    <w:rsid w:val="003637D3"/>
    <w:rsid w:val="003639CD"/>
    <w:rsid w:val="0037187B"/>
    <w:rsid w:val="00383D48"/>
    <w:rsid w:val="00384679"/>
    <w:rsid w:val="003914FF"/>
    <w:rsid w:val="003924B4"/>
    <w:rsid w:val="00394716"/>
    <w:rsid w:val="00395008"/>
    <w:rsid w:val="003A17A7"/>
    <w:rsid w:val="003A310D"/>
    <w:rsid w:val="003A4668"/>
    <w:rsid w:val="003B2D61"/>
    <w:rsid w:val="003C2382"/>
    <w:rsid w:val="003C27FD"/>
    <w:rsid w:val="003C495D"/>
    <w:rsid w:val="003C621D"/>
    <w:rsid w:val="003D1EE8"/>
    <w:rsid w:val="003D5EE2"/>
    <w:rsid w:val="003D6B24"/>
    <w:rsid w:val="003E10DD"/>
    <w:rsid w:val="003E3C30"/>
    <w:rsid w:val="003E3FC0"/>
    <w:rsid w:val="003E48A8"/>
    <w:rsid w:val="0041078A"/>
    <w:rsid w:val="004131B2"/>
    <w:rsid w:val="00417065"/>
    <w:rsid w:val="00420BED"/>
    <w:rsid w:val="0042169E"/>
    <w:rsid w:val="0042578A"/>
    <w:rsid w:val="004305FC"/>
    <w:rsid w:val="00435A1B"/>
    <w:rsid w:val="0043657C"/>
    <w:rsid w:val="0043685D"/>
    <w:rsid w:val="00440E98"/>
    <w:rsid w:val="00442629"/>
    <w:rsid w:val="00442AF5"/>
    <w:rsid w:val="00446D1F"/>
    <w:rsid w:val="00465738"/>
    <w:rsid w:val="00465C49"/>
    <w:rsid w:val="004666FF"/>
    <w:rsid w:val="004829F8"/>
    <w:rsid w:val="00482AD4"/>
    <w:rsid w:val="00483D0D"/>
    <w:rsid w:val="004847D2"/>
    <w:rsid w:val="00485FB1"/>
    <w:rsid w:val="00486D18"/>
    <w:rsid w:val="004A2E4D"/>
    <w:rsid w:val="004A2FC8"/>
    <w:rsid w:val="004A4367"/>
    <w:rsid w:val="004A4B39"/>
    <w:rsid w:val="004A5572"/>
    <w:rsid w:val="004B4236"/>
    <w:rsid w:val="004B434C"/>
    <w:rsid w:val="004B7874"/>
    <w:rsid w:val="004B7A2A"/>
    <w:rsid w:val="004C269B"/>
    <w:rsid w:val="004C3432"/>
    <w:rsid w:val="004D1FC7"/>
    <w:rsid w:val="004D2655"/>
    <w:rsid w:val="004D5E42"/>
    <w:rsid w:val="004D7AC9"/>
    <w:rsid w:val="004E4B39"/>
    <w:rsid w:val="004E51E2"/>
    <w:rsid w:val="004E5E7F"/>
    <w:rsid w:val="004F042B"/>
    <w:rsid w:val="004F29EA"/>
    <w:rsid w:val="00501B1D"/>
    <w:rsid w:val="0050767A"/>
    <w:rsid w:val="0051012E"/>
    <w:rsid w:val="00511862"/>
    <w:rsid w:val="00511D7E"/>
    <w:rsid w:val="00520BC7"/>
    <w:rsid w:val="005223BB"/>
    <w:rsid w:val="00522EA9"/>
    <w:rsid w:val="00530A6B"/>
    <w:rsid w:val="005310F0"/>
    <w:rsid w:val="00533609"/>
    <w:rsid w:val="00534DA5"/>
    <w:rsid w:val="005351FF"/>
    <w:rsid w:val="0054107F"/>
    <w:rsid w:val="00541433"/>
    <w:rsid w:val="00545A54"/>
    <w:rsid w:val="00545E90"/>
    <w:rsid w:val="005518BE"/>
    <w:rsid w:val="00552A2F"/>
    <w:rsid w:val="005536D5"/>
    <w:rsid w:val="00557ACD"/>
    <w:rsid w:val="00573502"/>
    <w:rsid w:val="00575D1F"/>
    <w:rsid w:val="00586756"/>
    <w:rsid w:val="00587127"/>
    <w:rsid w:val="00591EFF"/>
    <w:rsid w:val="005935EA"/>
    <w:rsid w:val="005937E0"/>
    <w:rsid w:val="005A08E8"/>
    <w:rsid w:val="005A0F3C"/>
    <w:rsid w:val="005B57FD"/>
    <w:rsid w:val="005B5B90"/>
    <w:rsid w:val="005C0ACF"/>
    <w:rsid w:val="005C254F"/>
    <w:rsid w:val="005C5E2F"/>
    <w:rsid w:val="005D66E6"/>
    <w:rsid w:val="005D7076"/>
    <w:rsid w:val="005D7E98"/>
    <w:rsid w:val="005E320E"/>
    <w:rsid w:val="005E49A2"/>
    <w:rsid w:val="005F2E4F"/>
    <w:rsid w:val="005F55B7"/>
    <w:rsid w:val="005F6550"/>
    <w:rsid w:val="00600368"/>
    <w:rsid w:val="006075E5"/>
    <w:rsid w:val="0061111F"/>
    <w:rsid w:val="006128B4"/>
    <w:rsid w:val="006150C7"/>
    <w:rsid w:val="00621784"/>
    <w:rsid w:val="00626310"/>
    <w:rsid w:val="00626A1E"/>
    <w:rsid w:val="00630A90"/>
    <w:rsid w:val="00635488"/>
    <w:rsid w:val="006379CE"/>
    <w:rsid w:val="00637B94"/>
    <w:rsid w:val="006447BA"/>
    <w:rsid w:val="0065237C"/>
    <w:rsid w:val="00655E50"/>
    <w:rsid w:val="0065769D"/>
    <w:rsid w:val="00657A10"/>
    <w:rsid w:val="00662E35"/>
    <w:rsid w:val="006632F6"/>
    <w:rsid w:val="00670384"/>
    <w:rsid w:val="00670BED"/>
    <w:rsid w:val="006730AE"/>
    <w:rsid w:val="00693330"/>
    <w:rsid w:val="006B1212"/>
    <w:rsid w:val="006B17D7"/>
    <w:rsid w:val="006B1C56"/>
    <w:rsid w:val="006B4F93"/>
    <w:rsid w:val="006C45CA"/>
    <w:rsid w:val="006D22B5"/>
    <w:rsid w:val="006D4947"/>
    <w:rsid w:val="006D5E89"/>
    <w:rsid w:val="006F5297"/>
    <w:rsid w:val="006F61C7"/>
    <w:rsid w:val="00706858"/>
    <w:rsid w:val="007243CF"/>
    <w:rsid w:val="007250BB"/>
    <w:rsid w:val="00733EC3"/>
    <w:rsid w:val="00740E70"/>
    <w:rsid w:val="00741F73"/>
    <w:rsid w:val="00742EDF"/>
    <w:rsid w:val="007438A5"/>
    <w:rsid w:val="00745401"/>
    <w:rsid w:val="00747768"/>
    <w:rsid w:val="00747D6A"/>
    <w:rsid w:val="00750707"/>
    <w:rsid w:val="0075091C"/>
    <w:rsid w:val="00754FEA"/>
    <w:rsid w:val="007555D1"/>
    <w:rsid w:val="007661BF"/>
    <w:rsid w:val="00775A66"/>
    <w:rsid w:val="00777A26"/>
    <w:rsid w:val="00782770"/>
    <w:rsid w:val="007837B5"/>
    <w:rsid w:val="00793DE6"/>
    <w:rsid w:val="0079752C"/>
    <w:rsid w:val="007A0F3A"/>
    <w:rsid w:val="007A3141"/>
    <w:rsid w:val="007A3BFA"/>
    <w:rsid w:val="007A440C"/>
    <w:rsid w:val="007B3846"/>
    <w:rsid w:val="007B42C0"/>
    <w:rsid w:val="007B7E32"/>
    <w:rsid w:val="007B7EAF"/>
    <w:rsid w:val="007C4731"/>
    <w:rsid w:val="007D309C"/>
    <w:rsid w:val="007E41E5"/>
    <w:rsid w:val="007E730B"/>
    <w:rsid w:val="0080031D"/>
    <w:rsid w:val="008062CB"/>
    <w:rsid w:val="00806648"/>
    <w:rsid w:val="00810916"/>
    <w:rsid w:val="008110EE"/>
    <w:rsid w:val="008126DC"/>
    <w:rsid w:val="00813949"/>
    <w:rsid w:val="0081596B"/>
    <w:rsid w:val="008163FB"/>
    <w:rsid w:val="008165CB"/>
    <w:rsid w:val="008252A0"/>
    <w:rsid w:val="00837781"/>
    <w:rsid w:val="008417E4"/>
    <w:rsid w:val="00842A72"/>
    <w:rsid w:val="00843EE7"/>
    <w:rsid w:val="00847DB0"/>
    <w:rsid w:val="00851A46"/>
    <w:rsid w:val="008541D6"/>
    <w:rsid w:val="00854C0C"/>
    <w:rsid w:val="00857A81"/>
    <w:rsid w:val="00862EB5"/>
    <w:rsid w:val="0086463B"/>
    <w:rsid w:val="00875993"/>
    <w:rsid w:val="008807A6"/>
    <w:rsid w:val="00884032"/>
    <w:rsid w:val="00886C1F"/>
    <w:rsid w:val="00895F4B"/>
    <w:rsid w:val="008969BF"/>
    <w:rsid w:val="008A677B"/>
    <w:rsid w:val="008B2D5A"/>
    <w:rsid w:val="008B7852"/>
    <w:rsid w:val="008C2B4E"/>
    <w:rsid w:val="008C34E1"/>
    <w:rsid w:val="008C4B2E"/>
    <w:rsid w:val="008D5F5A"/>
    <w:rsid w:val="008D7881"/>
    <w:rsid w:val="008F070B"/>
    <w:rsid w:val="008F6110"/>
    <w:rsid w:val="009011F1"/>
    <w:rsid w:val="00906F8C"/>
    <w:rsid w:val="009111F6"/>
    <w:rsid w:val="0091269D"/>
    <w:rsid w:val="00914848"/>
    <w:rsid w:val="0091680E"/>
    <w:rsid w:val="0092060D"/>
    <w:rsid w:val="00923868"/>
    <w:rsid w:val="009267C1"/>
    <w:rsid w:val="0092694E"/>
    <w:rsid w:val="009326A6"/>
    <w:rsid w:val="00937666"/>
    <w:rsid w:val="0094022B"/>
    <w:rsid w:val="00943D2A"/>
    <w:rsid w:val="009465BD"/>
    <w:rsid w:val="0095089D"/>
    <w:rsid w:val="009514A0"/>
    <w:rsid w:val="00957DC6"/>
    <w:rsid w:val="00967374"/>
    <w:rsid w:val="0097021A"/>
    <w:rsid w:val="00972958"/>
    <w:rsid w:val="00973EA8"/>
    <w:rsid w:val="009766A4"/>
    <w:rsid w:val="00976EE7"/>
    <w:rsid w:val="009778B2"/>
    <w:rsid w:val="00980D29"/>
    <w:rsid w:val="0098363D"/>
    <w:rsid w:val="00983DB3"/>
    <w:rsid w:val="009A1369"/>
    <w:rsid w:val="009A4DFE"/>
    <w:rsid w:val="009B0EA8"/>
    <w:rsid w:val="009B2E70"/>
    <w:rsid w:val="009B5808"/>
    <w:rsid w:val="009B6376"/>
    <w:rsid w:val="009C0777"/>
    <w:rsid w:val="009C5B0A"/>
    <w:rsid w:val="009C7BAA"/>
    <w:rsid w:val="009F0880"/>
    <w:rsid w:val="009F1D12"/>
    <w:rsid w:val="009F3EB8"/>
    <w:rsid w:val="009F43F0"/>
    <w:rsid w:val="00A02A76"/>
    <w:rsid w:val="00A050F7"/>
    <w:rsid w:val="00A065BF"/>
    <w:rsid w:val="00A17EB8"/>
    <w:rsid w:val="00A24905"/>
    <w:rsid w:val="00A255E4"/>
    <w:rsid w:val="00A3061E"/>
    <w:rsid w:val="00A44AFB"/>
    <w:rsid w:val="00A46EC3"/>
    <w:rsid w:val="00A52A75"/>
    <w:rsid w:val="00A70A68"/>
    <w:rsid w:val="00A7413B"/>
    <w:rsid w:val="00A7424F"/>
    <w:rsid w:val="00A750E8"/>
    <w:rsid w:val="00A754F7"/>
    <w:rsid w:val="00A75FAE"/>
    <w:rsid w:val="00A8349D"/>
    <w:rsid w:val="00A83784"/>
    <w:rsid w:val="00A86FF8"/>
    <w:rsid w:val="00AA0729"/>
    <w:rsid w:val="00AA459E"/>
    <w:rsid w:val="00AA774B"/>
    <w:rsid w:val="00AB1887"/>
    <w:rsid w:val="00AB2AB7"/>
    <w:rsid w:val="00AC6287"/>
    <w:rsid w:val="00AD0B4C"/>
    <w:rsid w:val="00AE5725"/>
    <w:rsid w:val="00AE7A33"/>
    <w:rsid w:val="00AE7B6E"/>
    <w:rsid w:val="00AF0B46"/>
    <w:rsid w:val="00AF24EE"/>
    <w:rsid w:val="00AF4E46"/>
    <w:rsid w:val="00AF6842"/>
    <w:rsid w:val="00B009D1"/>
    <w:rsid w:val="00B01FB0"/>
    <w:rsid w:val="00B02248"/>
    <w:rsid w:val="00B04BE3"/>
    <w:rsid w:val="00B10CAA"/>
    <w:rsid w:val="00B135F4"/>
    <w:rsid w:val="00B13C29"/>
    <w:rsid w:val="00B16469"/>
    <w:rsid w:val="00B2006B"/>
    <w:rsid w:val="00B30DEC"/>
    <w:rsid w:val="00B40162"/>
    <w:rsid w:val="00B43AA8"/>
    <w:rsid w:val="00B46C19"/>
    <w:rsid w:val="00B643D4"/>
    <w:rsid w:val="00B6493F"/>
    <w:rsid w:val="00B673C6"/>
    <w:rsid w:val="00B72CDA"/>
    <w:rsid w:val="00B74152"/>
    <w:rsid w:val="00B75471"/>
    <w:rsid w:val="00B75D2F"/>
    <w:rsid w:val="00B77265"/>
    <w:rsid w:val="00B81153"/>
    <w:rsid w:val="00B83E39"/>
    <w:rsid w:val="00B84B4B"/>
    <w:rsid w:val="00B857D7"/>
    <w:rsid w:val="00B87518"/>
    <w:rsid w:val="00B918EB"/>
    <w:rsid w:val="00B930B5"/>
    <w:rsid w:val="00B96383"/>
    <w:rsid w:val="00BA055F"/>
    <w:rsid w:val="00BA3AF6"/>
    <w:rsid w:val="00BA4641"/>
    <w:rsid w:val="00BB4916"/>
    <w:rsid w:val="00BB708E"/>
    <w:rsid w:val="00BC7D58"/>
    <w:rsid w:val="00BD11C5"/>
    <w:rsid w:val="00BD1306"/>
    <w:rsid w:val="00BD1EB3"/>
    <w:rsid w:val="00BD33AB"/>
    <w:rsid w:val="00BD4D32"/>
    <w:rsid w:val="00BD6B7B"/>
    <w:rsid w:val="00BD6D6A"/>
    <w:rsid w:val="00BD71B9"/>
    <w:rsid w:val="00BE1183"/>
    <w:rsid w:val="00BE45D5"/>
    <w:rsid w:val="00BE66B3"/>
    <w:rsid w:val="00BE7C4E"/>
    <w:rsid w:val="00BF0C34"/>
    <w:rsid w:val="00BF48DC"/>
    <w:rsid w:val="00C012D6"/>
    <w:rsid w:val="00C17DE8"/>
    <w:rsid w:val="00C2523E"/>
    <w:rsid w:val="00C324F7"/>
    <w:rsid w:val="00C366D3"/>
    <w:rsid w:val="00C40D3D"/>
    <w:rsid w:val="00C46488"/>
    <w:rsid w:val="00C51C23"/>
    <w:rsid w:val="00C54248"/>
    <w:rsid w:val="00C54A91"/>
    <w:rsid w:val="00C560F8"/>
    <w:rsid w:val="00C6074B"/>
    <w:rsid w:val="00C7044E"/>
    <w:rsid w:val="00C70EAC"/>
    <w:rsid w:val="00C71709"/>
    <w:rsid w:val="00C770CC"/>
    <w:rsid w:val="00C83A97"/>
    <w:rsid w:val="00C86D14"/>
    <w:rsid w:val="00C87FC7"/>
    <w:rsid w:val="00CA6E7F"/>
    <w:rsid w:val="00CB0092"/>
    <w:rsid w:val="00CB061D"/>
    <w:rsid w:val="00CB50C2"/>
    <w:rsid w:val="00CD2109"/>
    <w:rsid w:val="00CD2DB5"/>
    <w:rsid w:val="00CF152E"/>
    <w:rsid w:val="00CF1E87"/>
    <w:rsid w:val="00CF1FB9"/>
    <w:rsid w:val="00D01E68"/>
    <w:rsid w:val="00D074C0"/>
    <w:rsid w:val="00D10818"/>
    <w:rsid w:val="00D1137B"/>
    <w:rsid w:val="00D16FBB"/>
    <w:rsid w:val="00D20C7B"/>
    <w:rsid w:val="00D21F15"/>
    <w:rsid w:val="00D300AB"/>
    <w:rsid w:val="00D378E4"/>
    <w:rsid w:val="00D5025B"/>
    <w:rsid w:val="00D503CC"/>
    <w:rsid w:val="00D55661"/>
    <w:rsid w:val="00D67BFB"/>
    <w:rsid w:val="00D70143"/>
    <w:rsid w:val="00D73C32"/>
    <w:rsid w:val="00D766E6"/>
    <w:rsid w:val="00D810A1"/>
    <w:rsid w:val="00D9110C"/>
    <w:rsid w:val="00D92600"/>
    <w:rsid w:val="00D97109"/>
    <w:rsid w:val="00DA1B5D"/>
    <w:rsid w:val="00DA5BD1"/>
    <w:rsid w:val="00DA771D"/>
    <w:rsid w:val="00DB65E3"/>
    <w:rsid w:val="00DC1210"/>
    <w:rsid w:val="00DC38EE"/>
    <w:rsid w:val="00DC4D68"/>
    <w:rsid w:val="00DC53A1"/>
    <w:rsid w:val="00DD2DC0"/>
    <w:rsid w:val="00DE39AF"/>
    <w:rsid w:val="00DE3C4D"/>
    <w:rsid w:val="00DF5605"/>
    <w:rsid w:val="00E01C8F"/>
    <w:rsid w:val="00E11CD2"/>
    <w:rsid w:val="00E208F3"/>
    <w:rsid w:val="00E304D5"/>
    <w:rsid w:val="00E346FD"/>
    <w:rsid w:val="00E36453"/>
    <w:rsid w:val="00E40685"/>
    <w:rsid w:val="00E40C52"/>
    <w:rsid w:val="00E43825"/>
    <w:rsid w:val="00E440FF"/>
    <w:rsid w:val="00E451CB"/>
    <w:rsid w:val="00E51CFF"/>
    <w:rsid w:val="00E5351E"/>
    <w:rsid w:val="00E54E44"/>
    <w:rsid w:val="00E55CD6"/>
    <w:rsid w:val="00E64A45"/>
    <w:rsid w:val="00E70B90"/>
    <w:rsid w:val="00E70D63"/>
    <w:rsid w:val="00E77003"/>
    <w:rsid w:val="00E806A7"/>
    <w:rsid w:val="00E86DF5"/>
    <w:rsid w:val="00E927AE"/>
    <w:rsid w:val="00EA6AD6"/>
    <w:rsid w:val="00EB7AC1"/>
    <w:rsid w:val="00EC22AC"/>
    <w:rsid w:val="00ED109A"/>
    <w:rsid w:val="00ED7A2B"/>
    <w:rsid w:val="00EE0FD4"/>
    <w:rsid w:val="00EE1ADC"/>
    <w:rsid w:val="00EF0957"/>
    <w:rsid w:val="00EF20D0"/>
    <w:rsid w:val="00EF3226"/>
    <w:rsid w:val="00EF63D0"/>
    <w:rsid w:val="00F04EFE"/>
    <w:rsid w:val="00F05F02"/>
    <w:rsid w:val="00F06669"/>
    <w:rsid w:val="00F16813"/>
    <w:rsid w:val="00F21FB9"/>
    <w:rsid w:val="00F22400"/>
    <w:rsid w:val="00F23CBB"/>
    <w:rsid w:val="00F24FF8"/>
    <w:rsid w:val="00F34BAC"/>
    <w:rsid w:val="00F35795"/>
    <w:rsid w:val="00F35EAA"/>
    <w:rsid w:val="00F40A7A"/>
    <w:rsid w:val="00F4462C"/>
    <w:rsid w:val="00F7740C"/>
    <w:rsid w:val="00F8043F"/>
    <w:rsid w:val="00F8176C"/>
    <w:rsid w:val="00F91B27"/>
    <w:rsid w:val="00FA693E"/>
    <w:rsid w:val="00FB2991"/>
    <w:rsid w:val="00FB65B9"/>
    <w:rsid w:val="00FB6EC2"/>
    <w:rsid w:val="00FB7E8F"/>
    <w:rsid w:val="00FC78E5"/>
    <w:rsid w:val="00FD0AC9"/>
    <w:rsid w:val="00FD1563"/>
    <w:rsid w:val="00FD25FB"/>
    <w:rsid w:val="00FD4EC7"/>
    <w:rsid w:val="00FD7799"/>
    <w:rsid w:val="00FE224A"/>
    <w:rsid w:val="00FE7137"/>
    <w:rsid w:val="00FF1517"/>
    <w:rsid w:val="35056497"/>
    <w:rsid w:val="5708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E48C5-3C92-4B93-80AC-A96974D9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eastAsiaTheme="minorHAnsi"/>
      <w:bCs/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line number"/>
    <w:basedOn w:val="a0"/>
    <w:uiPriority w:val="99"/>
    <w:semiHidden/>
    <w:unhideWhenUsed/>
  </w:style>
  <w:style w:type="character" w:styleId="a6">
    <w:name w:val="Strong"/>
    <w:uiPriority w:val="22"/>
    <w:qFormat/>
    <w:rPr>
      <w:b/>
    </w:rPr>
  </w:style>
  <w:style w:type="paragraph" w:styleId="a7">
    <w:name w:val="Balloon Text"/>
    <w:basedOn w:val="a"/>
    <w:link w:val="a8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b">
    <w:name w:val="Body Text"/>
    <w:basedOn w:val="a"/>
    <w:link w:val="ac"/>
    <w:uiPriority w:val="1"/>
    <w:qFormat/>
    <w:pPr>
      <w:widowControl w:val="0"/>
      <w:autoSpaceDE w:val="0"/>
      <w:autoSpaceDN w:val="0"/>
      <w:spacing w:line="240" w:lineRule="auto"/>
      <w:ind w:left="221"/>
    </w:pPr>
    <w:rPr>
      <w:rFonts w:eastAsia="Times New Roman"/>
      <w:bCs w:val="0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f">
    <w:name w:val="Normal (Web)"/>
    <w:basedOn w:val="a"/>
    <w:uiPriority w:val="99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f0">
    <w:name w:val="Основной текст_"/>
    <w:link w:val="11"/>
    <w:locked/>
    <w:rPr>
      <w:sz w:val="26"/>
      <w:szCs w:val="26"/>
    </w:rPr>
  </w:style>
  <w:style w:type="paragraph" w:customStyle="1" w:styleId="11">
    <w:name w:val="Основной текст1"/>
    <w:basedOn w:val="a"/>
    <w:link w:val="af0"/>
    <w:qFormat/>
    <w:pPr>
      <w:widowControl w:val="0"/>
      <w:spacing w:line="240" w:lineRule="auto"/>
      <w:ind w:firstLine="20"/>
    </w:pPr>
    <w:rPr>
      <w:sz w:val="26"/>
      <w:szCs w:val="26"/>
    </w:rPr>
  </w:style>
  <w:style w:type="paragraph" w:styleId="af1">
    <w:name w:val="List Paragraph"/>
    <w:basedOn w:val="a"/>
    <w:uiPriority w:val="34"/>
    <w:qFormat/>
    <w:pPr>
      <w:spacing w:after="200"/>
      <w:ind w:left="720"/>
      <w:contextualSpacing/>
    </w:pPr>
    <w:rPr>
      <w:rFonts w:ascii="Cambria" w:hAnsi="Cambria"/>
      <w:sz w:val="22"/>
      <w:szCs w:val="22"/>
    </w:rPr>
  </w:style>
  <w:style w:type="character" w:customStyle="1" w:styleId="amailrucssattributepostfix">
    <w:name w:val="a_mailru_css_attribute_postfix"/>
  </w:style>
  <w:style w:type="paragraph" w:customStyle="1" w:styleId="12">
    <w:name w:val="Абзац списка1"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pacing w:after="200" w:line="276" w:lineRule="auto"/>
      <w:ind w:left="720"/>
    </w:pPr>
    <w:rPr>
      <w:rFonts w:ascii="Calibri" w:eastAsia="Times New Roman" w:hAnsi="Calibri" w:cs="Calibri"/>
      <w:bCs/>
      <w:color w:val="000000"/>
      <w:sz w:val="22"/>
      <w:szCs w:val="28"/>
      <w:u w:color="00000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="Times New Roman" w:hAnsi="Calibri" w:cs="Calibri"/>
      <w:bCs/>
      <w:color w:val="000000"/>
      <w:sz w:val="28"/>
      <w:szCs w:val="24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Pr>
      <w:rFonts w:eastAsia="Arial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eastAsia="Arial"/>
      <w:szCs w:val="24"/>
      <w:lang w:eastAsia="ru-RU"/>
    </w:rPr>
  </w:style>
  <w:style w:type="character" w:customStyle="1" w:styleId="21">
    <w:name w:val="Колонтитул (2)_"/>
    <w:link w:val="22"/>
    <w:uiPriority w:val="99"/>
    <w:locked/>
    <w:rPr>
      <w:sz w:val="20"/>
      <w:szCs w:val="20"/>
    </w:rPr>
  </w:style>
  <w:style w:type="paragraph" w:customStyle="1" w:styleId="22">
    <w:name w:val="Колонтитул (2)"/>
    <w:basedOn w:val="a"/>
    <w:link w:val="21"/>
    <w:uiPriority w:val="99"/>
    <w:pPr>
      <w:widowControl w:val="0"/>
      <w:spacing w:line="240" w:lineRule="auto"/>
    </w:pPr>
    <w:rPr>
      <w:sz w:val="20"/>
      <w:szCs w:val="20"/>
    </w:rPr>
  </w:style>
  <w:style w:type="character" w:customStyle="1" w:styleId="af2">
    <w:name w:val="Подпись к таблице_"/>
    <w:link w:val="af3"/>
    <w:uiPriority w:val="99"/>
    <w:qFormat/>
    <w:locked/>
    <w:rPr>
      <w:b/>
      <w:sz w:val="26"/>
      <w:szCs w:val="26"/>
    </w:rPr>
  </w:style>
  <w:style w:type="paragraph" w:customStyle="1" w:styleId="af3">
    <w:name w:val="Подпись к таблице"/>
    <w:basedOn w:val="a"/>
    <w:link w:val="af2"/>
    <w:uiPriority w:val="99"/>
    <w:pPr>
      <w:widowControl w:val="0"/>
      <w:spacing w:line="240" w:lineRule="auto"/>
    </w:pPr>
    <w:rPr>
      <w:b/>
      <w:bCs w:val="0"/>
      <w:sz w:val="26"/>
      <w:szCs w:val="26"/>
    </w:rPr>
  </w:style>
  <w:style w:type="character" w:customStyle="1" w:styleId="13">
    <w:name w:val="Заголовок №1_"/>
    <w:link w:val="14"/>
    <w:qFormat/>
    <w:locked/>
    <w:rPr>
      <w:b/>
      <w:sz w:val="26"/>
      <w:szCs w:val="26"/>
    </w:rPr>
  </w:style>
  <w:style w:type="paragraph" w:customStyle="1" w:styleId="14">
    <w:name w:val="Заголовок №1"/>
    <w:basedOn w:val="a"/>
    <w:link w:val="13"/>
    <w:qFormat/>
    <w:pPr>
      <w:widowControl w:val="0"/>
      <w:spacing w:line="240" w:lineRule="auto"/>
      <w:outlineLvl w:val="0"/>
    </w:pPr>
    <w:rPr>
      <w:b/>
      <w:bCs w:val="0"/>
      <w:sz w:val="26"/>
      <w:szCs w:val="26"/>
    </w:rPr>
  </w:style>
  <w:style w:type="character" w:customStyle="1" w:styleId="af4">
    <w:name w:val="Другое_"/>
    <w:link w:val="af5"/>
    <w:uiPriority w:val="99"/>
    <w:locked/>
    <w:rPr>
      <w:sz w:val="26"/>
      <w:szCs w:val="26"/>
    </w:rPr>
  </w:style>
  <w:style w:type="paragraph" w:customStyle="1" w:styleId="af5">
    <w:name w:val="Другое"/>
    <w:basedOn w:val="a"/>
    <w:link w:val="af4"/>
    <w:uiPriority w:val="99"/>
    <w:qFormat/>
    <w:pPr>
      <w:widowControl w:val="0"/>
      <w:spacing w:line="240" w:lineRule="auto"/>
      <w:ind w:firstLine="20"/>
    </w:pPr>
    <w:rPr>
      <w:sz w:val="26"/>
      <w:szCs w:val="26"/>
    </w:rPr>
  </w:style>
  <w:style w:type="character" w:customStyle="1" w:styleId="apple-converted-space">
    <w:name w:val="apple-converted-space"/>
    <w:qFormat/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Arial" w:hAnsi="Tahoma" w:cs="Tahoma"/>
      <w:sz w:val="16"/>
      <w:szCs w:val="16"/>
      <w:lang w:eastAsia="ru-RU"/>
    </w:rPr>
  </w:style>
  <w:style w:type="character" w:customStyle="1" w:styleId="c2">
    <w:name w:val="c2"/>
    <w:basedOn w:val="a0"/>
  </w:style>
  <w:style w:type="paragraph" w:customStyle="1" w:styleId="c32">
    <w:name w:val="c32"/>
    <w:basedOn w:val="a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19">
    <w:name w:val="c19"/>
    <w:basedOn w:val="a0"/>
  </w:style>
  <w:style w:type="character" w:customStyle="1" w:styleId="10">
    <w:name w:val="Заголовок 1 Знак"/>
    <w:basedOn w:val="a0"/>
    <w:link w:val="1"/>
    <w:uiPriority w:val="9"/>
    <w:rPr>
      <w:rFonts w:eastAsia="Times New Roman"/>
      <w:b/>
      <w:kern w:val="36"/>
      <w:sz w:val="48"/>
      <w:szCs w:val="48"/>
      <w:lang w:eastAsia="ru-RU"/>
    </w:rPr>
  </w:style>
  <w:style w:type="character" w:customStyle="1" w:styleId="ac">
    <w:name w:val="Основной текст Знак"/>
    <w:basedOn w:val="a0"/>
    <w:link w:val="ab"/>
    <w:uiPriority w:val="1"/>
    <w:rPr>
      <w:rFonts w:eastAsia="Times New Roman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Cs/>
      <w:color w:val="365F91" w:themeColor="accent1" w:themeShade="BF"/>
      <w:sz w:val="26"/>
      <w:szCs w:val="26"/>
      <w:lang w:eastAsia="en-US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google.com/url?q=http://www.gotovkege.ru/demos.html&amp;sa=D&amp;ust=1526136535093000" TargetMode="External"/><Relationship Id="rId26" Type="http://schemas.openxmlformats.org/officeDocument/2006/relationships/image" Target="media/image10.jpeg"/><Relationship Id="rId39" Type="http://schemas.openxmlformats.org/officeDocument/2006/relationships/image" Target="media/image23.png"/><Relationship Id="rId21" Type="http://schemas.openxmlformats.org/officeDocument/2006/relationships/image" Target="media/image5.png"/><Relationship Id="rId34" Type="http://schemas.openxmlformats.org/officeDocument/2006/relationships/image" Target="media/image18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50" Type="http://schemas.openxmlformats.org/officeDocument/2006/relationships/image" Target="media/image34.jpeg"/><Relationship Id="rId55" Type="http://schemas.openxmlformats.org/officeDocument/2006/relationships/image" Target="media/image39.png"/><Relationship Id="rId63" Type="http://schemas.openxmlformats.org/officeDocument/2006/relationships/image" Target="media/image47.png"/><Relationship Id="rId68" Type="http://schemas.openxmlformats.org/officeDocument/2006/relationships/image" Target="media/image52.jpeg"/><Relationship Id="rId76" Type="http://schemas.openxmlformats.org/officeDocument/2006/relationships/image" Target="media/image60.jpeg"/><Relationship Id="rId84" Type="http://schemas.openxmlformats.org/officeDocument/2006/relationships/image" Target="media/image68.jpeg"/><Relationship Id="rId89" Type="http://schemas.openxmlformats.org/officeDocument/2006/relationships/image" Target="media/image73.png"/><Relationship Id="rId7" Type="http://schemas.openxmlformats.org/officeDocument/2006/relationships/endnotes" Target="endnotes.xml"/><Relationship Id="rId71" Type="http://schemas.openxmlformats.org/officeDocument/2006/relationships/image" Target="media/image55.pn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16" Type="http://schemas.openxmlformats.org/officeDocument/2006/relationships/hyperlink" Target="https://neznaika.info/oge/math_oge" TargetMode="External"/><Relationship Id="rId29" Type="http://schemas.openxmlformats.org/officeDocument/2006/relationships/image" Target="media/image13.png"/><Relationship Id="rId11" Type="http://schemas.openxmlformats.org/officeDocument/2006/relationships/image" Target="media/image2.png"/><Relationship Id="rId24" Type="http://schemas.openxmlformats.org/officeDocument/2006/relationships/image" Target="media/image8.jpe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jpeg"/><Relationship Id="rId66" Type="http://schemas.openxmlformats.org/officeDocument/2006/relationships/image" Target="media/image50.jpeg"/><Relationship Id="rId74" Type="http://schemas.openxmlformats.org/officeDocument/2006/relationships/image" Target="media/image58.jpeg"/><Relationship Id="rId79" Type="http://schemas.openxmlformats.org/officeDocument/2006/relationships/image" Target="media/image63.png"/><Relationship Id="rId87" Type="http://schemas.openxmlformats.org/officeDocument/2006/relationships/image" Target="media/image71.png"/><Relationship Id="rId5" Type="http://schemas.openxmlformats.org/officeDocument/2006/relationships/webSettings" Target="webSettings.xml"/><Relationship Id="rId61" Type="http://schemas.openxmlformats.org/officeDocument/2006/relationships/image" Target="media/image45.png"/><Relationship Id="rId82" Type="http://schemas.openxmlformats.org/officeDocument/2006/relationships/image" Target="media/image66.jpeg"/><Relationship Id="rId90" Type="http://schemas.openxmlformats.org/officeDocument/2006/relationships/image" Target="media/image74.png"/><Relationship Id="rId95" Type="http://schemas.openxmlformats.org/officeDocument/2006/relationships/fontTable" Target="fontTable.xml"/><Relationship Id="rId19" Type="http://schemas.openxmlformats.org/officeDocument/2006/relationships/footer" Target="footer1.xml"/><Relationship Id="rId14" Type="http://schemas.openxmlformats.org/officeDocument/2006/relationships/hyperlink" Target="http://math100.ru/ogenew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64" Type="http://schemas.openxmlformats.org/officeDocument/2006/relationships/image" Target="media/image48.jpeg"/><Relationship Id="rId69" Type="http://schemas.openxmlformats.org/officeDocument/2006/relationships/image" Target="media/image53.png"/><Relationship Id="rId77" Type="http://schemas.openxmlformats.org/officeDocument/2006/relationships/image" Target="media/image61.png"/><Relationship Id="rId8" Type="http://schemas.openxmlformats.org/officeDocument/2006/relationships/hyperlink" Target="http://static.government.ru/media/files/f5Z8H9tgUK5Y9qtJ0tEFnyHlBitwN4gB.pdf" TargetMode="External"/><Relationship Id="rId51" Type="http://schemas.openxmlformats.org/officeDocument/2006/relationships/image" Target="media/image35.png"/><Relationship Id="rId72" Type="http://schemas.openxmlformats.org/officeDocument/2006/relationships/image" Target="media/image56.jpeg"/><Relationship Id="rId80" Type="http://schemas.openxmlformats.org/officeDocument/2006/relationships/image" Target="media/image64.jpeg"/><Relationship Id="rId85" Type="http://schemas.openxmlformats.org/officeDocument/2006/relationships/image" Target="media/image69.png"/><Relationship Id="rId93" Type="http://schemas.openxmlformats.org/officeDocument/2006/relationships/image" Target="media/image77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www.google.com/url?q=http://www.fipi.ru/&amp;sa=D&amp;ust=1526136535092000" TargetMode="Externa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jpeg"/><Relationship Id="rId59" Type="http://schemas.openxmlformats.org/officeDocument/2006/relationships/image" Target="media/image43.png"/><Relationship Id="rId67" Type="http://schemas.openxmlformats.org/officeDocument/2006/relationships/image" Target="media/image51.png"/><Relationship Id="rId20" Type="http://schemas.openxmlformats.org/officeDocument/2006/relationships/header" Target="header1.xml"/><Relationship Id="rId41" Type="http://schemas.openxmlformats.org/officeDocument/2006/relationships/image" Target="media/image25.png"/><Relationship Id="rId54" Type="http://schemas.openxmlformats.org/officeDocument/2006/relationships/image" Target="media/image38.jpeg"/><Relationship Id="rId62" Type="http://schemas.openxmlformats.org/officeDocument/2006/relationships/image" Target="media/image46.jpeg"/><Relationship Id="rId70" Type="http://schemas.openxmlformats.org/officeDocument/2006/relationships/image" Target="media/image54.jpe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jpeg"/><Relationship Id="rId91" Type="http://schemas.openxmlformats.org/officeDocument/2006/relationships/image" Target="media/image75.pn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time4math.ru/oge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jpe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image" Target="media/image1.png"/><Relationship Id="rId31" Type="http://schemas.openxmlformats.org/officeDocument/2006/relationships/image" Target="media/image15.pn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image" Target="media/image44.jpe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jpeg"/><Relationship Id="rId81" Type="http://schemas.openxmlformats.org/officeDocument/2006/relationships/image" Target="media/image65.png"/><Relationship Id="rId86" Type="http://schemas.openxmlformats.org/officeDocument/2006/relationships/image" Target="media/image70.jpeg"/><Relationship Id="rId94" Type="http://schemas.openxmlformats.org/officeDocument/2006/relationships/image" Target="media/image78.jpeg"/><Relationship Id="rId4" Type="http://schemas.openxmlformats.org/officeDocument/2006/relationships/settings" Target="settings.xml"/><Relationship Id="rId9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691DC-7432-47DD-8AA7-F9AAD6F0F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10578</Words>
  <Characters>60295</Characters>
  <Application>Microsoft Office Word</Application>
  <DocSecurity>0</DocSecurity>
  <Lines>502</Lines>
  <Paragraphs>141</Paragraphs>
  <ScaleCrop>false</ScaleCrop>
  <Company/>
  <LinksUpToDate>false</LinksUpToDate>
  <CharactersWithSpaces>70732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меня купили в DNS</dc:creator>
  <cp:lastModifiedBy>Home</cp:lastModifiedBy>
  <cp:revision>9</cp:revision>
  <cp:lastPrinted>2024-08-05T07:30:00Z</cp:lastPrinted>
  <dcterms:created xsi:type="dcterms:W3CDTF">2026-02-10T10:48:00Z</dcterms:created>
  <dcterms:modified xsi:type="dcterms:W3CDTF">2026-04-21T13:15:00Z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F89603F61A70478D94536FBA653D0248_12</vt:lpwstr>
  </property>
</Properties>
</file>