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C0" w:rsidRDefault="003F42C0" w:rsidP="00364C07">
      <w:pPr>
        <w:ind w:left="0" w:firstLine="0"/>
        <w:rPr>
          <w:lang w:val="ru-RU"/>
        </w:rPr>
      </w:pPr>
    </w:p>
    <w:tbl>
      <w:tblPr>
        <w:tblStyle w:val="TableGrid"/>
        <w:tblpPr w:leftFromText="180" w:rightFromText="180" w:vertAnchor="text" w:horzAnchor="margin" w:tblpY="-42"/>
        <w:tblW w:w="9050" w:type="dxa"/>
        <w:tblInd w:w="0" w:type="dxa"/>
        <w:tblLook w:val="04A0" w:firstRow="1" w:lastRow="0" w:firstColumn="1" w:lastColumn="0" w:noHBand="0" w:noVBand="1"/>
      </w:tblPr>
      <w:tblGrid>
        <w:gridCol w:w="4357"/>
        <w:gridCol w:w="4693"/>
      </w:tblGrid>
      <w:tr w:rsidR="00364C07" w:rsidRPr="001509B9" w:rsidTr="00364C07">
        <w:trPr>
          <w:trHeight w:val="233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364C07" w:rsidRPr="00756EE7" w:rsidRDefault="00364C07" w:rsidP="00364C07">
            <w:pPr>
              <w:spacing w:after="42" w:line="259" w:lineRule="auto"/>
              <w:ind w:left="0" w:right="453" w:firstLine="0"/>
              <w:rPr>
                <w:lang w:val="ru-RU"/>
              </w:rPr>
            </w:pPr>
          </w:p>
          <w:p w:rsidR="00364C07" w:rsidRPr="00756EE7" w:rsidRDefault="00364C07" w:rsidP="00364C07">
            <w:pPr>
              <w:spacing w:after="22" w:line="259" w:lineRule="auto"/>
              <w:ind w:left="0" w:right="252" w:firstLine="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 xml:space="preserve">РАССМОТРЕНО </w:t>
            </w:r>
          </w:p>
          <w:p w:rsidR="00364C07" w:rsidRPr="00756EE7" w:rsidRDefault="00364C07" w:rsidP="00364C07">
            <w:pPr>
              <w:spacing w:after="20" w:line="259" w:lineRule="auto"/>
              <w:ind w:left="0" w:right="248" w:firstLine="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 xml:space="preserve">на педагогическом совете </w:t>
            </w:r>
          </w:p>
          <w:p w:rsidR="00364C07" w:rsidRDefault="00364C07" w:rsidP="00364C07">
            <w:pPr>
              <w:spacing w:after="1" w:line="259" w:lineRule="auto"/>
              <w:ind w:left="0" w:right="0" w:firstLine="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>М</w:t>
            </w:r>
            <w:r>
              <w:rPr>
                <w:lang w:val="ru-RU"/>
              </w:rPr>
              <w:t>БОУ «</w:t>
            </w:r>
            <w:proofErr w:type="spellStart"/>
            <w:r>
              <w:rPr>
                <w:lang w:val="ru-RU"/>
              </w:rPr>
              <w:t>Краснополянская</w:t>
            </w:r>
            <w:proofErr w:type="spellEnd"/>
            <w:r>
              <w:rPr>
                <w:lang w:val="ru-RU"/>
              </w:rPr>
              <w:t xml:space="preserve"> СШ </w:t>
            </w:r>
            <w:proofErr w:type="spellStart"/>
            <w:r>
              <w:rPr>
                <w:lang w:val="ru-RU"/>
              </w:rPr>
              <w:t>им.Мещерякова</w:t>
            </w:r>
            <w:proofErr w:type="spellEnd"/>
            <w:r>
              <w:rPr>
                <w:lang w:val="ru-RU"/>
              </w:rPr>
              <w:t xml:space="preserve"> И.Е.»</w:t>
            </w:r>
          </w:p>
          <w:p w:rsidR="00364C07" w:rsidRPr="00756EE7" w:rsidRDefault="00364C07" w:rsidP="00364C07">
            <w:pPr>
              <w:spacing w:after="1" w:line="259" w:lineRule="auto"/>
              <w:ind w:left="0" w:right="0" w:firstLine="0"/>
              <w:jc w:val="center"/>
              <w:rPr>
                <w:lang w:val="ru-RU"/>
              </w:rPr>
            </w:pPr>
          </w:p>
          <w:p w:rsidR="00364C07" w:rsidRPr="003F42C0" w:rsidRDefault="00364C07" w:rsidP="00364C07">
            <w:pPr>
              <w:spacing w:after="0" w:line="259" w:lineRule="auto"/>
              <w:ind w:left="41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(Протокол № 1 от   </w:t>
            </w:r>
            <w:r w:rsidRPr="003F42C0">
              <w:rPr>
                <w:lang w:val="ru-RU"/>
              </w:rPr>
              <w:t xml:space="preserve">.08.2025 г.) </w:t>
            </w:r>
          </w:p>
          <w:p w:rsidR="00364C07" w:rsidRPr="003F42C0" w:rsidRDefault="00364C07" w:rsidP="00364C07">
            <w:pPr>
              <w:spacing w:after="0" w:line="259" w:lineRule="auto"/>
              <w:ind w:left="0" w:right="453" w:firstLine="0"/>
              <w:jc w:val="center"/>
              <w:rPr>
                <w:lang w:val="ru-RU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364C07" w:rsidRPr="00756EE7" w:rsidRDefault="00364C07" w:rsidP="00364C07">
            <w:pPr>
              <w:spacing w:after="33" w:line="259" w:lineRule="auto"/>
              <w:ind w:left="0" w:right="364" w:firstLine="0"/>
              <w:jc w:val="center"/>
              <w:rPr>
                <w:lang w:val="ru-RU"/>
              </w:rPr>
            </w:pPr>
          </w:p>
          <w:p w:rsidR="00364C07" w:rsidRDefault="00364C07" w:rsidP="00364C07">
            <w:pPr>
              <w:spacing w:after="0" w:line="279" w:lineRule="auto"/>
              <w:ind w:left="60" w:right="1287" w:hanging="6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>УТВЕРЖДЕНО</w:t>
            </w:r>
          </w:p>
          <w:p w:rsidR="00364C07" w:rsidRDefault="00364C07" w:rsidP="00364C07">
            <w:pPr>
              <w:spacing w:after="0" w:line="279" w:lineRule="auto"/>
              <w:ind w:left="60" w:right="1287" w:hanging="6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>приказом директора</w:t>
            </w:r>
          </w:p>
          <w:p w:rsidR="00364C07" w:rsidRDefault="00364C07" w:rsidP="00364C07">
            <w:pPr>
              <w:spacing w:after="1" w:line="259" w:lineRule="auto"/>
              <w:ind w:left="0" w:right="0" w:firstLine="0"/>
              <w:jc w:val="center"/>
              <w:rPr>
                <w:lang w:val="ru-RU"/>
              </w:rPr>
            </w:pPr>
            <w:r w:rsidRPr="00756EE7">
              <w:rPr>
                <w:lang w:val="ru-RU"/>
              </w:rPr>
              <w:t xml:space="preserve">МБОУ 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Краснополянская</w:t>
            </w:r>
            <w:proofErr w:type="spellEnd"/>
            <w:r>
              <w:rPr>
                <w:lang w:val="ru-RU"/>
              </w:rPr>
              <w:t xml:space="preserve"> СШ</w:t>
            </w:r>
          </w:p>
          <w:p w:rsidR="00364C07" w:rsidRDefault="00364C07" w:rsidP="00364C07">
            <w:pPr>
              <w:spacing w:after="1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им.Мещерякова И.Е.»</w:t>
            </w:r>
          </w:p>
          <w:p w:rsidR="00364C07" w:rsidRPr="00756EE7" w:rsidRDefault="00364C07" w:rsidP="00364C07">
            <w:pPr>
              <w:spacing w:after="0" w:line="279" w:lineRule="auto"/>
              <w:ind w:left="60" w:right="1287" w:hanging="60"/>
              <w:jc w:val="left"/>
              <w:rPr>
                <w:lang w:val="ru-RU"/>
              </w:rPr>
            </w:pPr>
          </w:p>
          <w:p w:rsidR="00364C07" w:rsidRPr="003F42C0" w:rsidRDefault="00364C07" w:rsidP="00364C07">
            <w:pPr>
              <w:spacing w:after="0" w:line="259" w:lineRule="auto"/>
              <w:ind w:left="120" w:right="0" w:hanging="6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          №</w:t>
            </w:r>
            <w:r w:rsidR="00C30B61">
              <w:rPr>
                <w:lang w:val="ru-RU"/>
              </w:rPr>
              <w:t xml:space="preserve"> 197 </w:t>
            </w:r>
            <w:r w:rsidRPr="003F42C0">
              <w:rPr>
                <w:lang w:val="ru-RU"/>
              </w:rPr>
              <w:t xml:space="preserve">от 28.08.2025 г. </w:t>
            </w:r>
          </w:p>
        </w:tc>
      </w:tr>
    </w:tbl>
    <w:p w:rsidR="003F42C0" w:rsidRPr="003F42C0" w:rsidRDefault="003F42C0" w:rsidP="003F42C0">
      <w:pPr>
        <w:rPr>
          <w:lang w:val="ru-RU"/>
        </w:rPr>
      </w:pPr>
    </w:p>
    <w:p w:rsidR="00D6325A" w:rsidRPr="00756EE7" w:rsidRDefault="00D6325A">
      <w:pPr>
        <w:spacing w:after="0" w:line="259" w:lineRule="auto"/>
        <w:ind w:left="0" w:right="456" w:firstLine="0"/>
        <w:jc w:val="center"/>
        <w:rPr>
          <w:lang w:val="ru-RU"/>
        </w:rPr>
      </w:pPr>
    </w:p>
    <w:p w:rsidR="00D6325A" w:rsidRPr="003F42C0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3F42C0" w:rsidRDefault="00D6325A">
      <w:pPr>
        <w:spacing w:after="438" w:line="259" w:lineRule="auto"/>
        <w:ind w:left="0" w:right="0" w:firstLine="0"/>
        <w:jc w:val="center"/>
        <w:rPr>
          <w:lang w:val="ru-RU"/>
        </w:rPr>
      </w:pPr>
    </w:p>
    <w:p w:rsidR="00364C07" w:rsidRDefault="00527662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  <w:r w:rsidRPr="003F42C0">
        <w:rPr>
          <w:b/>
          <w:sz w:val="36"/>
          <w:lang w:val="ru-RU"/>
        </w:rPr>
        <w:t>П</w:t>
      </w:r>
    </w:p>
    <w:p w:rsidR="00364C07" w:rsidRDefault="00364C07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  <w:bookmarkStart w:id="0" w:name="_GoBack"/>
      <w:bookmarkEnd w:id="0"/>
    </w:p>
    <w:p w:rsidR="00364C07" w:rsidRDefault="00364C07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</w:p>
    <w:p w:rsidR="00364C07" w:rsidRDefault="00364C07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</w:p>
    <w:p w:rsidR="00364C07" w:rsidRDefault="00364C07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</w:p>
    <w:p w:rsidR="00364C07" w:rsidRDefault="00364C07">
      <w:pPr>
        <w:spacing w:after="25" w:line="268" w:lineRule="auto"/>
        <w:ind w:left="1159" w:right="1211"/>
        <w:jc w:val="center"/>
        <w:rPr>
          <w:b/>
          <w:sz w:val="36"/>
          <w:lang w:val="ru-RU"/>
        </w:rPr>
      </w:pPr>
    </w:p>
    <w:p w:rsidR="00D6325A" w:rsidRPr="003F42C0" w:rsidRDefault="00364C07">
      <w:pPr>
        <w:spacing w:after="25" w:line="268" w:lineRule="auto"/>
        <w:ind w:left="1159" w:right="1211"/>
        <w:jc w:val="center"/>
        <w:rPr>
          <w:lang w:val="ru-RU"/>
        </w:rPr>
      </w:pPr>
      <w:r>
        <w:rPr>
          <w:b/>
          <w:sz w:val="36"/>
          <w:lang w:val="ru-RU"/>
        </w:rPr>
        <w:t>П</w:t>
      </w:r>
      <w:r w:rsidR="00527662" w:rsidRPr="003F42C0">
        <w:rPr>
          <w:b/>
          <w:sz w:val="36"/>
          <w:lang w:val="ru-RU"/>
        </w:rPr>
        <w:t xml:space="preserve">оложение  </w:t>
      </w:r>
    </w:p>
    <w:p w:rsidR="003F42C0" w:rsidRDefault="00527662">
      <w:pPr>
        <w:spacing w:after="111" w:line="268" w:lineRule="auto"/>
        <w:ind w:left="1159" w:right="1119"/>
        <w:jc w:val="center"/>
        <w:rPr>
          <w:b/>
          <w:sz w:val="36"/>
          <w:lang w:val="ru-RU"/>
        </w:rPr>
      </w:pPr>
      <w:r w:rsidRPr="00756EE7">
        <w:rPr>
          <w:b/>
          <w:sz w:val="36"/>
          <w:lang w:val="ru-RU"/>
        </w:rPr>
        <w:t xml:space="preserve">о </w:t>
      </w:r>
      <w:proofErr w:type="spellStart"/>
      <w:r w:rsidRPr="00756EE7">
        <w:rPr>
          <w:b/>
          <w:sz w:val="36"/>
          <w:lang w:val="ru-RU"/>
        </w:rPr>
        <w:t>тьюторском</w:t>
      </w:r>
      <w:proofErr w:type="spellEnd"/>
      <w:r w:rsidRPr="00756EE7">
        <w:rPr>
          <w:b/>
          <w:sz w:val="36"/>
          <w:lang w:val="ru-RU"/>
        </w:rPr>
        <w:t xml:space="preserve"> сопровождении обучающихся</w:t>
      </w:r>
    </w:p>
    <w:p w:rsidR="003F42C0" w:rsidRPr="003F42C0" w:rsidRDefault="00527662" w:rsidP="003F42C0">
      <w:pPr>
        <w:spacing w:after="1" w:line="259" w:lineRule="auto"/>
        <w:ind w:left="0" w:right="0" w:firstLine="0"/>
        <w:jc w:val="center"/>
        <w:rPr>
          <w:b/>
          <w:sz w:val="36"/>
          <w:szCs w:val="36"/>
          <w:lang w:val="ru-RU"/>
        </w:rPr>
      </w:pPr>
      <w:r w:rsidRPr="00756EE7">
        <w:rPr>
          <w:b/>
          <w:sz w:val="36"/>
          <w:lang w:val="ru-RU"/>
        </w:rPr>
        <w:t>с ограни</w:t>
      </w:r>
      <w:r w:rsidR="001509B9">
        <w:rPr>
          <w:b/>
          <w:sz w:val="36"/>
          <w:lang w:val="ru-RU"/>
        </w:rPr>
        <w:t xml:space="preserve">ченными возможностями здоровья </w:t>
      </w:r>
      <w:r w:rsidRPr="00756EE7">
        <w:rPr>
          <w:b/>
          <w:sz w:val="36"/>
          <w:lang w:val="ru-RU"/>
        </w:rPr>
        <w:t xml:space="preserve">МБОУ </w:t>
      </w:r>
      <w:r w:rsidR="003F42C0" w:rsidRPr="003F42C0">
        <w:rPr>
          <w:b/>
          <w:sz w:val="36"/>
          <w:szCs w:val="36"/>
          <w:lang w:val="ru-RU"/>
        </w:rPr>
        <w:t>«</w:t>
      </w:r>
      <w:proofErr w:type="spellStart"/>
      <w:r w:rsidR="003F42C0">
        <w:rPr>
          <w:b/>
          <w:sz w:val="36"/>
          <w:szCs w:val="36"/>
          <w:lang w:val="ru-RU"/>
        </w:rPr>
        <w:t>Краснополянская</w:t>
      </w:r>
      <w:proofErr w:type="spellEnd"/>
      <w:r w:rsidR="003F42C0">
        <w:rPr>
          <w:b/>
          <w:sz w:val="36"/>
          <w:szCs w:val="36"/>
          <w:lang w:val="ru-RU"/>
        </w:rPr>
        <w:t xml:space="preserve"> СШ </w:t>
      </w:r>
      <w:proofErr w:type="spellStart"/>
      <w:r w:rsidR="003F42C0">
        <w:rPr>
          <w:b/>
          <w:sz w:val="36"/>
          <w:szCs w:val="36"/>
          <w:lang w:val="ru-RU"/>
        </w:rPr>
        <w:t>им.М</w:t>
      </w:r>
      <w:r w:rsidR="003F42C0" w:rsidRPr="003F42C0">
        <w:rPr>
          <w:b/>
          <w:sz w:val="36"/>
          <w:szCs w:val="36"/>
          <w:lang w:val="ru-RU"/>
        </w:rPr>
        <w:t>ещерякова</w:t>
      </w:r>
      <w:proofErr w:type="spellEnd"/>
      <w:r w:rsidR="003F42C0" w:rsidRPr="003F42C0">
        <w:rPr>
          <w:b/>
          <w:sz w:val="36"/>
          <w:szCs w:val="36"/>
          <w:lang w:val="ru-RU"/>
        </w:rPr>
        <w:t xml:space="preserve"> И.Е.»</w:t>
      </w:r>
    </w:p>
    <w:p w:rsidR="00D6325A" w:rsidRPr="003F42C0" w:rsidRDefault="00D6325A">
      <w:pPr>
        <w:spacing w:after="111" w:line="268" w:lineRule="auto"/>
        <w:ind w:left="1159" w:right="1119"/>
        <w:jc w:val="center"/>
        <w:rPr>
          <w:b/>
          <w:sz w:val="36"/>
          <w:szCs w:val="36"/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Pr="00756EE7" w:rsidRDefault="00D6325A">
      <w:pPr>
        <w:spacing w:after="256" w:line="259" w:lineRule="auto"/>
        <w:ind w:left="0" w:right="0" w:firstLine="0"/>
        <w:jc w:val="center"/>
        <w:rPr>
          <w:lang w:val="ru-RU"/>
        </w:rPr>
      </w:pPr>
    </w:p>
    <w:p w:rsidR="00D6325A" w:rsidRDefault="00D6325A" w:rsidP="00364C07">
      <w:pPr>
        <w:spacing w:after="256" w:line="259" w:lineRule="auto"/>
        <w:ind w:left="0" w:right="0" w:firstLine="0"/>
        <w:rPr>
          <w:lang w:val="ru-RU"/>
        </w:rPr>
      </w:pPr>
    </w:p>
    <w:p w:rsidR="00364C07" w:rsidRDefault="00364C07" w:rsidP="00364C07">
      <w:pPr>
        <w:spacing w:after="256" w:line="259" w:lineRule="auto"/>
        <w:ind w:left="0" w:right="0" w:firstLine="0"/>
        <w:rPr>
          <w:lang w:val="ru-RU"/>
        </w:rPr>
      </w:pPr>
    </w:p>
    <w:p w:rsidR="003F42C0" w:rsidRDefault="003F42C0" w:rsidP="00364C07">
      <w:pPr>
        <w:pStyle w:val="1"/>
        <w:numPr>
          <w:ilvl w:val="0"/>
          <w:numId w:val="0"/>
        </w:numPr>
        <w:ind w:right="65"/>
        <w:jc w:val="both"/>
        <w:rPr>
          <w:lang w:val="ru-RU"/>
        </w:rPr>
      </w:pPr>
    </w:p>
    <w:p w:rsidR="00364C07" w:rsidRDefault="00364C07" w:rsidP="00364C07">
      <w:pPr>
        <w:rPr>
          <w:lang w:val="ru-RU"/>
        </w:rPr>
      </w:pPr>
    </w:p>
    <w:p w:rsidR="00364C07" w:rsidRPr="00364C07" w:rsidRDefault="00364C07" w:rsidP="00364C07">
      <w:pPr>
        <w:rPr>
          <w:lang w:val="ru-RU"/>
        </w:rPr>
      </w:pPr>
    </w:p>
    <w:p w:rsidR="003F42C0" w:rsidRDefault="003F42C0" w:rsidP="003F42C0">
      <w:pPr>
        <w:rPr>
          <w:lang w:val="ru-RU"/>
        </w:rPr>
      </w:pPr>
    </w:p>
    <w:p w:rsidR="003F42C0" w:rsidRPr="00364C07" w:rsidRDefault="00364C07" w:rsidP="00364C07">
      <w:pPr>
        <w:jc w:val="center"/>
        <w:rPr>
          <w:b/>
          <w:lang w:val="ru-RU"/>
        </w:rPr>
      </w:pPr>
      <w:r w:rsidRPr="00364C07">
        <w:rPr>
          <w:b/>
          <w:lang w:val="ru-RU"/>
        </w:rPr>
        <w:t>с. Красная Поляна, 2025 г.</w:t>
      </w:r>
    </w:p>
    <w:p w:rsidR="003F42C0" w:rsidRPr="003F42C0" w:rsidRDefault="003F42C0" w:rsidP="00364C07">
      <w:pPr>
        <w:spacing w:after="0"/>
        <w:jc w:val="center"/>
        <w:rPr>
          <w:lang w:val="ru-RU"/>
        </w:rPr>
      </w:pPr>
    </w:p>
    <w:p w:rsidR="00364C07" w:rsidRDefault="00364C07" w:rsidP="00303384">
      <w:pPr>
        <w:pStyle w:val="1"/>
        <w:spacing w:after="0"/>
        <w:ind w:left="240" w:right="65" w:hanging="240"/>
        <w:jc w:val="left"/>
        <w:rPr>
          <w:lang w:val="ru-RU"/>
        </w:rPr>
      </w:pPr>
    </w:p>
    <w:p w:rsidR="00364C07" w:rsidRDefault="00364C07" w:rsidP="00303384">
      <w:pPr>
        <w:pStyle w:val="1"/>
        <w:spacing w:after="0"/>
        <w:ind w:left="240" w:right="65" w:hanging="240"/>
        <w:jc w:val="left"/>
        <w:rPr>
          <w:lang w:val="ru-RU"/>
        </w:rPr>
      </w:pPr>
    </w:p>
    <w:p w:rsidR="00364C07" w:rsidRDefault="00364C07" w:rsidP="00303384">
      <w:pPr>
        <w:pStyle w:val="1"/>
        <w:spacing w:after="0"/>
        <w:ind w:left="240" w:right="65" w:hanging="240"/>
        <w:jc w:val="left"/>
        <w:rPr>
          <w:lang w:val="ru-RU"/>
        </w:rPr>
      </w:pPr>
    </w:p>
    <w:p w:rsidR="00D6325A" w:rsidRPr="00364C07" w:rsidRDefault="00527662" w:rsidP="00303384">
      <w:pPr>
        <w:pStyle w:val="1"/>
        <w:spacing w:after="0"/>
        <w:ind w:left="240" w:right="65" w:hanging="240"/>
        <w:jc w:val="left"/>
        <w:rPr>
          <w:lang w:val="ru-RU"/>
        </w:rPr>
      </w:pPr>
      <w:r w:rsidRPr="00364C07">
        <w:rPr>
          <w:lang w:val="ru-RU"/>
        </w:rPr>
        <w:t>ОБЩИЕ ПОЛОЖЕНИЯ</w:t>
      </w:r>
    </w:p>
    <w:p w:rsidR="003F42C0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lang w:val="ru-RU"/>
        </w:rPr>
        <w:t xml:space="preserve">1.1. Настоящее положение о </w:t>
      </w:r>
      <w:proofErr w:type="spellStart"/>
      <w:r w:rsidRPr="00756EE7">
        <w:rPr>
          <w:lang w:val="ru-RU"/>
        </w:rPr>
        <w:t>тьюторском</w:t>
      </w:r>
      <w:proofErr w:type="spellEnd"/>
      <w:r w:rsidRPr="00756EE7">
        <w:rPr>
          <w:lang w:val="ru-RU"/>
        </w:rPr>
        <w:t xml:space="preserve"> сопровождении (Положение) регламентирует деятельность специалистов (</w:t>
      </w:r>
      <w:proofErr w:type="spellStart"/>
      <w:r w:rsidRPr="00756EE7">
        <w:rPr>
          <w:lang w:val="ru-RU"/>
        </w:rPr>
        <w:t>тьюторов</w:t>
      </w:r>
      <w:proofErr w:type="spellEnd"/>
      <w:r w:rsidRPr="00756EE7">
        <w:rPr>
          <w:lang w:val="ru-RU"/>
        </w:rPr>
        <w:t xml:space="preserve">) школы в рамках создания условий для удовлетворения индивидуальных особых образовательных потребностей обучающихся с ограниченными возможностями здоровья (ОВЗ) и/или инвалидностью в процессе обучения, воспитания и социальной адаптации на уровне начального, основного общего образования. </w:t>
      </w:r>
    </w:p>
    <w:p w:rsidR="003F42C0" w:rsidRDefault="00527662" w:rsidP="00303384">
      <w:pPr>
        <w:spacing w:after="0"/>
        <w:ind w:right="49"/>
        <w:jc w:val="left"/>
        <w:rPr>
          <w:lang w:val="ru-RU"/>
        </w:rPr>
      </w:pPr>
      <w:proofErr w:type="spellStart"/>
      <w:r w:rsidRPr="00756EE7">
        <w:rPr>
          <w:b/>
          <w:lang w:val="ru-RU"/>
        </w:rPr>
        <w:t>Тьюторское</w:t>
      </w:r>
      <w:proofErr w:type="spellEnd"/>
      <w:r w:rsidRPr="00756EE7">
        <w:rPr>
          <w:b/>
          <w:lang w:val="ru-RU"/>
        </w:rPr>
        <w:t xml:space="preserve"> сопровождение</w:t>
      </w:r>
      <w:r w:rsidRPr="00756EE7">
        <w:rPr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756EE7">
        <w:rPr>
          <w:lang w:val="ru-RU"/>
        </w:rPr>
        <w:t>тьютора</w:t>
      </w:r>
      <w:proofErr w:type="spellEnd"/>
      <w:r w:rsidRPr="00756EE7">
        <w:rPr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756EE7">
        <w:rPr>
          <w:lang w:val="ru-RU"/>
        </w:rPr>
        <w:t>тьютор</w:t>
      </w:r>
      <w:proofErr w:type="spellEnd"/>
      <w:r w:rsidRPr="00756EE7">
        <w:rPr>
          <w:lang w:val="ru-RU"/>
        </w:rPr>
        <w:t xml:space="preserve"> выступает в роли сопровождающего и наставника, который помогает поставить цель, организовать внутренние и внешние ресурсы для ее достижения. </w:t>
      </w:r>
    </w:p>
    <w:p w:rsidR="00D6325A" w:rsidRPr="00756EE7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b/>
          <w:lang w:val="ru-RU"/>
        </w:rPr>
        <w:t xml:space="preserve">Предметом </w:t>
      </w:r>
      <w:proofErr w:type="spellStart"/>
      <w:r w:rsidRPr="00756EE7">
        <w:rPr>
          <w:b/>
          <w:lang w:val="ru-RU"/>
        </w:rPr>
        <w:t>тьюторского</w:t>
      </w:r>
      <w:proofErr w:type="spellEnd"/>
      <w:r w:rsidRPr="00756EE7">
        <w:rPr>
          <w:b/>
          <w:lang w:val="ru-RU"/>
        </w:rPr>
        <w:t xml:space="preserve"> сопровождения</w:t>
      </w:r>
      <w:r w:rsidRPr="00756EE7">
        <w:rPr>
          <w:lang w:val="ru-RU"/>
        </w:rPr>
        <w:t xml:space="preserve"> является индивидуальная образовательная траектория обучающегося с ОВЗ. Индивидуальная образовательная траектория предусматривает наличие индивидуального образовательного маршрута (ИОМ), а также разработанный способ его реализации. </w:t>
      </w:r>
    </w:p>
    <w:p w:rsidR="00D6325A" w:rsidRDefault="00527662" w:rsidP="00303384">
      <w:pPr>
        <w:spacing w:after="0"/>
        <w:ind w:right="49"/>
        <w:jc w:val="left"/>
      </w:pPr>
      <w:r>
        <w:t xml:space="preserve">1.2. </w:t>
      </w:r>
      <w:proofErr w:type="spellStart"/>
      <w:r>
        <w:t>Положение</w:t>
      </w:r>
      <w:proofErr w:type="spellEnd"/>
      <w:r>
        <w:t xml:space="preserve"> </w:t>
      </w:r>
      <w:proofErr w:type="spellStart"/>
      <w:r>
        <w:t>разработано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: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с Федеральным законом от 29.12.2012 № 273-ФЗ «Об образовании в Российской Федерации»;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приказом </w:t>
      </w:r>
      <w:proofErr w:type="spellStart"/>
      <w:r w:rsidRPr="00756EE7">
        <w:rPr>
          <w:lang w:val="ru-RU"/>
        </w:rPr>
        <w:t>Минобрнауки</w:t>
      </w:r>
      <w:proofErr w:type="spellEnd"/>
      <w:r w:rsidRPr="00756EE7">
        <w:rPr>
          <w:lang w:val="ru-RU"/>
        </w:rPr>
        <w:t xml:space="preserve">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</w:t>
      </w:r>
    </w:p>
    <w:p w:rsidR="00D6325A" w:rsidRDefault="00527662" w:rsidP="00303384">
      <w:pPr>
        <w:numPr>
          <w:ilvl w:val="0"/>
          <w:numId w:val="1"/>
        </w:numPr>
        <w:spacing w:after="0"/>
        <w:ind w:right="49" w:hanging="300"/>
        <w:jc w:val="left"/>
      </w:pPr>
      <w:r w:rsidRPr="00756EE7">
        <w:rPr>
          <w:lang w:val="ru-RU"/>
        </w:rPr>
        <w:t xml:space="preserve">приказом </w:t>
      </w:r>
      <w:proofErr w:type="spellStart"/>
      <w:r w:rsidRPr="00756EE7">
        <w:rPr>
          <w:lang w:val="ru-RU"/>
        </w:rPr>
        <w:t>Минобрнауки</w:t>
      </w:r>
      <w:proofErr w:type="spellEnd"/>
      <w:r w:rsidRPr="00756EE7">
        <w:rPr>
          <w:lang w:val="ru-RU"/>
        </w:rPr>
        <w:t xml:space="preserve"> от 19.12.2014 № 1599 «Об утверждении федерального государственного образовательного стандарта обучающихся с умственной отсталостью </w:t>
      </w:r>
      <w:r>
        <w:t>(</w:t>
      </w:r>
      <w:proofErr w:type="spellStart"/>
      <w:r>
        <w:t>интеллектуальными</w:t>
      </w:r>
      <w:proofErr w:type="spellEnd"/>
      <w:r>
        <w:t xml:space="preserve"> </w:t>
      </w:r>
      <w:proofErr w:type="spellStart"/>
      <w:r>
        <w:t>нарушениями</w:t>
      </w:r>
      <w:proofErr w:type="spellEnd"/>
      <w:r>
        <w:t xml:space="preserve">)»;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приказом </w:t>
      </w:r>
      <w:proofErr w:type="spellStart"/>
      <w:r w:rsidRPr="00756EE7">
        <w:rPr>
          <w:lang w:val="ru-RU"/>
        </w:rPr>
        <w:t>Минпросвещения</w:t>
      </w:r>
      <w:proofErr w:type="spellEnd"/>
      <w:r w:rsidRPr="00756EE7">
        <w:rPr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>постановлением главного государственного санитарного врача России от 28.09.2020 № 28</w:t>
      </w:r>
      <w:r w:rsidR="003F42C0">
        <w:rPr>
          <w:lang w:val="ru-RU"/>
        </w:rPr>
        <w:t>.</w:t>
      </w:r>
      <w:r w:rsidRPr="00756EE7">
        <w:rPr>
          <w:lang w:val="ru-RU"/>
        </w:rPr>
        <w:t xml:space="preserve"> «Об утверждении санитарных правил СП 2.4.3648-20 "</w:t>
      </w:r>
      <w:proofErr w:type="spellStart"/>
      <w:r w:rsidRPr="00756EE7">
        <w:rPr>
          <w:lang w:val="ru-RU"/>
        </w:rPr>
        <w:t>Санитарноэпидемиологические</w:t>
      </w:r>
      <w:proofErr w:type="spellEnd"/>
      <w:r w:rsidRPr="00756EE7">
        <w:rPr>
          <w:lang w:val="ru-RU"/>
        </w:rPr>
        <w:t xml:space="preserve"> требования к организациям воспитания и обучения, отдыха и оздоровления детей и молодежи"»;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постановлением главного государственного санитарного врача России от 28.01.2021 № 2 «Об утверждении санитарных правил и норм СанПиН 1.2.3685-21 </w:t>
      </w:r>
    </w:p>
    <w:p w:rsidR="00D6325A" w:rsidRPr="00756EE7" w:rsidRDefault="00527662" w:rsidP="00303384">
      <w:pPr>
        <w:spacing w:after="0"/>
        <w:ind w:left="790" w:right="49"/>
        <w:jc w:val="left"/>
        <w:rPr>
          <w:lang w:val="ru-RU"/>
        </w:rPr>
      </w:pPr>
      <w:r w:rsidRPr="00756EE7">
        <w:rPr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обитания"» (далее – СанПиН 1.2.3685-</w:t>
      </w:r>
    </w:p>
    <w:p w:rsidR="00D6325A" w:rsidRDefault="00527662" w:rsidP="00303384">
      <w:pPr>
        <w:spacing w:after="0"/>
        <w:ind w:left="790" w:right="49"/>
        <w:jc w:val="left"/>
      </w:pPr>
      <w:r>
        <w:t xml:space="preserve">21); </w:t>
      </w: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49" w:firstLine="0"/>
        <w:jc w:val="left"/>
        <w:rPr>
          <w:lang w:val="ru-RU"/>
        </w:rPr>
      </w:pP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письмом </w:t>
      </w:r>
      <w:proofErr w:type="spellStart"/>
      <w:r w:rsidRPr="00756EE7">
        <w:rPr>
          <w:lang w:val="ru-RU"/>
        </w:rPr>
        <w:t>Минобрнауки</w:t>
      </w:r>
      <w:proofErr w:type="spellEnd"/>
      <w:r w:rsidRPr="00756EE7">
        <w:rPr>
          <w:lang w:val="ru-RU"/>
        </w:rPr>
        <w:t xml:space="preserve"> от 29.03.2016 № ВК-641/09 «О направлении методических рекомендаций»;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приказом </w:t>
      </w:r>
      <w:proofErr w:type="spellStart"/>
      <w:r w:rsidRPr="00756EE7">
        <w:rPr>
          <w:lang w:val="ru-RU"/>
        </w:rPr>
        <w:t>Минздравсоц</w:t>
      </w:r>
      <w:proofErr w:type="spellEnd"/>
      <w:r w:rsidR="003F42C0">
        <w:rPr>
          <w:lang w:val="ru-RU"/>
        </w:rPr>
        <w:t xml:space="preserve">. </w:t>
      </w:r>
      <w:r w:rsidRPr="00756EE7">
        <w:rPr>
          <w:lang w:val="ru-RU"/>
        </w:rPr>
        <w:t xml:space="preserve">развития от 26.08.2010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образования"»;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уставом МБОУ; </w:t>
      </w:r>
    </w:p>
    <w:p w:rsidR="00D6325A" w:rsidRPr="00756EE7" w:rsidRDefault="00527662" w:rsidP="00303384">
      <w:pPr>
        <w:numPr>
          <w:ilvl w:val="0"/>
          <w:numId w:val="1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>локальными нормативными акт</w:t>
      </w:r>
      <w:r w:rsidR="003F42C0">
        <w:rPr>
          <w:lang w:val="ru-RU"/>
        </w:rPr>
        <w:t>ами МБОУ «</w:t>
      </w:r>
      <w:proofErr w:type="spellStart"/>
      <w:r w:rsidR="003F42C0">
        <w:rPr>
          <w:lang w:val="ru-RU"/>
        </w:rPr>
        <w:t>Краснополянская</w:t>
      </w:r>
      <w:proofErr w:type="spellEnd"/>
      <w:r w:rsidR="003F42C0">
        <w:rPr>
          <w:lang w:val="ru-RU"/>
        </w:rPr>
        <w:t xml:space="preserve"> СШ </w:t>
      </w:r>
      <w:proofErr w:type="spellStart"/>
      <w:r w:rsidR="003F42C0">
        <w:rPr>
          <w:lang w:val="ru-RU"/>
        </w:rPr>
        <w:t>им.Мещерякова</w:t>
      </w:r>
      <w:proofErr w:type="spellEnd"/>
      <w:r w:rsidR="003F42C0">
        <w:rPr>
          <w:lang w:val="ru-RU"/>
        </w:rPr>
        <w:t xml:space="preserve"> И.Е.»</w:t>
      </w:r>
      <w:r w:rsidRPr="00756EE7">
        <w:rPr>
          <w:lang w:val="ru-RU"/>
        </w:rPr>
        <w:t xml:space="preserve">. </w:t>
      </w:r>
    </w:p>
    <w:p w:rsidR="00D6325A" w:rsidRDefault="00527662" w:rsidP="00303384">
      <w:pPr>
        <w:pStyle w:val="1"/>
        <w:spacing w:after="0"/>
        <w:ind w:left="240" w:right="61" w:hanging="240"/>
        <w:jc w:val="left"/>
      </w:pPr>
      <w:r>
        <w:t>ЦЕЛИ И ЗАДАЧИ ТЬЮТОРСКОГО СОПРОВОЖДЕНИЯ</w:t>
      </w:r>
    </w:p>
    <w:p w:rsidR="00D6325A" w:rsidRPr="00756EE7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lang w:val="ru-RU"/>
        </w:rPr>
        <w:t xml:space="preserve">2.1. Согласно федеральному государственному образовательному стандарту образования обучающихся с нарушением интеллекта, федеральному государственному образовательному стандарту начального общего образования обучающихся с ограниченными возможностями здоровья (ФГОС обучающихся с у/о, ФГОС НОО ОВЗ) построение </w:t>
      </w:r>
      <w:proofErr w:type="spellStart"/>
      <w:r w:rsidRPr="00756EE7">
        <w:rPr>
          <w:lang w:val="ru-RU"/>
        </w:rPr>
        <w:t>образовательногопроцесса</w:t>
      </w:r>
      <w:proofErr w:type="spellEnd"/>
      <w:r w:rsidRPr="00756EE7">
        <w:rPr>
          <w:lang w:val="ru-RU"/>
        </w:rPr>
        <w:t xml:space="preserve"> ориентировано на учет индивидуальных возрастных, психофизических особенностей обучающихся, в частности предполагается возможность разработки индивидуальных учебных планов.</w:t>
      </w:r>
    </w:p>
    <w:p w:rsidR="00D6325A" w:rsidRPr="00756EE7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lang w:val="ru-RU"/>
        </w:rPr>
        <w:t xml:space="preserve">Реализация Адаптированных основных общеобразовательных программ образования (АООП) и Специальных индивидуальных образовательных программ (СИПР) сопровождается поддержкой </w:t>
      </w:r>
      <w:proofErr w:type="spellStart"/>
      <w:r w:rsidRPr="00756EE7">
        <w:rPr>
          <w:lang w:val="ru-RU"/>
        </w:rPr>
        <w:t>тьютора</w:t>
      </w:r>
      <w:proofErr w:type="spellEnd"/>
      <w:r w:rsidRPr="00756EE7">
        <w:rPr>
          <w:lang w:val="ru-RU"/>
        </w:rPr>
        <w:t xml:space="preserve">. </w:t>
      </w:r>
    </w:p>
    <w:p w:rsidR="00D6325A" w:rsidRPr="00756EE7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lang w:val="ru-RU"/>
        </w:rPr>
        <w:t xml:space="preserve">2.2. Деятельность </w:t>
      </w:r>
      <w:proofErr w:type="spellStart"/>
      <w:r w:rsidRPr="00756EE7">
        <w:rPr>
          <w:lang w:val="ru-RU"/>
        </w:rPr>
        <w:t>тьютора</w:t>
      </w:r>
      <w:proofErr w:type="spellEnd"/>
      <w:r w:rsidRPr="00756EE7">
        <w:rPr>
          <w:lang w:val="ru-RU"/>
        </w:rPr>
        <w:t xml:space="preserve"> ориентирована на построение и реализацию персональной образовательной стратегии, учитывающей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Pr="00756EE7">
        <w:rPr>
          <w:lang w:val="ru-RU"/>
        </w:rPr>
        <w:t>тьютора</w:t>
      </w:r>
      <w:proofErr w:type="spellEnd"/>
      <w:r w:rsidRPr="00756EE7">
        <w:rPr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 </w:t>
      </w:r>
    </w:p>
    <w:p w:rsidR="00D6325A" w:rsidRDefault="00527662" w:rsidP="00303384">
      <w:pPr>
        <w:pStyle w:val="1"/>
        <w:spacing w:after="0"/>
        <w:ind w:left="240" w:right="64" w:hanging="240"/>
        <w:jc w:val="left"/>
      </w:pPr>
      <w:r>
        <w:t>ФУНКЦИИ ТЬЮТОРА</w:t>
      </w:r>
    </w:p>
    <w:p w:rsidR="00D6325A" w:rsidRPr="00756EE7" w:rsidRDefault="00527662" w:rsidP="00303384">
      <w:pPr>
        <w:spacing w:after="0" w:line="357" w:lineRule="auto"/>
        <w:ind w:left="420" w:right="237" w:hanging="420"/>
        <w:jc w:val="left"/>
        <w:rPr>
          <w:lang w:val="ru-RU"/>
        </w:rPr>
      </w:pPr>
      <w:r w:rsidRPr="00756EE7">
        <w:rPr>
          <w:lang w:val="ru-RU"/>
        </w:rPr>
        <w:t xml:space="preserve">Организуя </w:t>
      </w:r>
      <w:proofErr w:type="spellStart"/>
      <w:r w:rsidRPr="00756EE7">
        <w:rPr>
          <w:lang w:val="ru-RU"/>
        </w:rPr>
        <w:t>тьюторское</w:t>
      </w:r>
      <w:proofErr w:type="spellEnd"/>
      <w:r w:rsidRPr="00756EE7">
        <w:rPr>
          <w:lang w:val="ru-RU"/>
        </w:rPr>
        <w:t xml:space="preserve"> сопровождение, </w:t>
      </w:r>
      <w:proofErr w:type="spellStart"/>
      <w:r w:rsidRPr="00756EE7">
        <w:rPr>
          <w:lang w:val="ru-RU"/>
        </w:rPr>
        <w:t>тьютор</w:t>
      </w:r>
      <w:proofErr w:type="spellEnd"/>
      <w:r w:rsidRPr="00756EE7">
        <w:rPr>
          <w:lang w:val="ru-RU"/>
        </w:rPr>
        <w:t xml:space="preserve"> осуществляет следующие функции: </w:t>
      </w:r>
      <w:r w:rsidRPr="00756EE7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756EE7">
        <w:rPr>
          <w:lang w:val="ru-RU"/>
        </w:rPr>
        <w:t xml:space="preserve">диагностическая: сбор данных об обучающихся методом 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дальнейшего развития; </w:t>
      </w:r>
    </w:p>
    <w:p w:rsidR="00D6325A" w:rsidRPr="00756EE7" w:rsidRDefault="00527662" w:rsidP="00303384">
      <w:pPr>
        <w:numPr>
          <w:ilvl w:val="0"/>
          <w:numId w:val="2"/>
        </w:numPr>
        <w:spacing w:after="0"/>
        <w:ind w:right="237" w:hanging="300"/>
        <w:jc w:val="left"/>
        <w:rPr>
          <w:lang w:val="ru-RU"/>
        </w:rPr>
      </w:pPr>
      <w:r w:rsidRPr="00756EE7">
        <w:rPr>
          <w:lang w:val="ru-RU"/>
        </w:rPr>
        <w:t xml:space="preserve">проектировочная: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Pr="00756EE7">
        <w:rPr>
          <w:lang w:val="ru-RU"/>
        </w:rPr>
        <w:t>тьюторского</w:t>
      </w:r>
      <w:proofErr w:type="spellEnd"/>
      <w:r w:rsidRPr="00756EE7">
        <w:rPr>
          <w:lang w:val="ru-RU"/>
        </w:rPr>
        <w:t xml:space="preserve"> сопровождения, соответствующих индивидуальным особенностям восприятия оказываемой помощи; </w:t>
      </w:r>
    </w:p>
    <w:p w:rsidR="003F42C0" w:rsidRDefault="003F42C0" w:rsidP="00303384">
      <w:pPr>
        <w:spacing w:after="0"/>
        <w:ind w:left="705" w:right="237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237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237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237" w:firstLine="0"/>
        <w:jc w:val="left"/>
        <w:rPr>
          <w:lang w:val="ru-RU"/>
        </w:rPr>
      </w:pPr>
    </w:p>
    <w:p w:rsidR="003F42C0" w:rsidRDefault="003F42C0" w:rsidP="00303384">
      <w:pPr>
        <w:spacing w:after="0"/>
        <w:ind w:left="705" w:right="237" w:firstLine="0"/>
        <w:jc w:val="left"/>
        <w:rPr>
          <w:lang w:val="ru-RU"/>
        </w:rPr>
      </w:pPr>
    </w:p>
    <w:p w:rsidR="00D6325A" w:rsidRPr="00756EE7" w:rsidRDefault="00527662" w:rsidP="00303384">
      <w:pPr>
        <w:numPr>
          <w:ilvl w:val="0"/>
          <w:numId w:val="2"/>
        </w:numPr>
        <w:spacing w:after="0"/>
        <w:ind w:right="237" w:hanging="300"/>
        <w:jc w:val="left"/>
        <w:rPr>
          <w:lang w:val="ru-RU"/>
        </w:rPr>
      </w:pPr>
      <w:r w:rsidRPr="00756EE7">
        <w:rPr>
          <w:lang w:val="ru-RU"/>
        </w:rPr>
        <w:lastRenderedPageBreak/>
        <w:t xml:space="preserve">реализационная: оказание помощи в самоопределении обучающихся в образовательном пространстве школы-интерната и поддержка обучающихся при решении возникающих затруднений и проблем; </w:t>
      </w:r>
    </w:p>
    <w:p w:rsidR="00D6325A" w:rsidRPr="00756EE7" w:rsidRDefault="00527662" w:rsidP="00303384">
      <w:pPr>
        <w:numPr>
          <w:ilvl w:val="0"/>
          <w:numId w:val="2"/>
        </w:numPr>
        <w:spacing w:after="0"/>
        <w:ind w:right="237" w:hanging="300"/>
        <w:jc w:val="left"/>
        <w:rPr>
          <w:lang w:val="ru-RU"/>
        </w:rPr>
      </w:pPr>
      <w:r w:rsidRPr="00756EE7">
        <w:rPr>
          <w:lang w:val="ru-RU"/>
        </w:rPr>
        <w:t xml:space="preserve">аналитическая: наблюдение и анализ процесса реализации работы по индивидуальным программам, за прохождением индивидуальных маршрутов и за результатами самоопределения обучающихся. </w:t>
      </w:r>
    </w:p>
    <w:p w:rsidR="00D6325A" w:rsidRDefault="00527662" w:rsidP="00303384">
      <w:pPr>
        <w:pStyle w:val="1"/>
        <w:spacing w:after="0"/>
        <w:ind w:left="240" w:right="56" w:hanging="240"/>
        <w:jc w:val="left"/>
      </w:pPr>
      <w:r>
        <w:t>ОРГАНИЗАЦИЯ И СОДЕРЖАНИЕ ДЕЯТЕЛЬНОСТИ ТЬЮТОРА</w:t>
      </w:r>
    </w:p>
    <w:p w:rsidR="00D6325A" w:rsidRPr="00756EE7" w:rsidRDefault="00527662" w:rsidP="00303384">
      <w:pPr>
        <w:spacing w:after="0"/>
        <w:ind w:right="49"/>
        <w:jc w:val="left"/>
        <w:rPr>
          <w:lang w:val="ru-RU"/>
        </w:rPr>
      </w:pPr>
      <w:r w:rsidRPr="00756EE7">
        <w:rPr>
          <w:lang w:val="ru-RU"/>
        </w:rPr>
        <w:t xml:space="preserve">4.1. Деятельность </w:t>
      </w:r>
      <w:proofErr w:type="spellStart"/>
      <w:r w:rsidRPr="00756EE7">
        <w:rPr>
          <w:lang w:val="ru-RU"/>
        </w:rPr>
        <w:t>тьютора</w:t>
      </w:r>
      <w:proofErr w:type="spellEnd"/>
      <w:r w:rsidRPr="00756EE7">
        <w:rPr>
          <w:lang w:val="ru-RU"/>
        </w:rPr>
        <w:t xml:space="preserve"> регламентируется настоящим Положением, должностной инструкцией, рекомендациями психолого-медико-педагогического консилиума и может быть реализована с помощью: </w:t>
      </w:r>
    </w:p>
    <w:p w:rsidR="00D6325A" w:rsidRDefault="00527662" w:rsidP="00303384">
      <w:pPr>
        <w:numPr>
          <w:ilvl w:val="0"/>
          <w:numId w:val="3"/>
        </w:numPr>
        <w:spacing w:after="0"/>
        <w:ind w:right="49" w:hanging="300"/>
        <w:jc w:val="left"/>
      </w:pPr>
      <w:proofErr w:type="spellStart"/>
      <w:r>
        <w:t>проектной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; </w:t>
      </w:r>
    </w:p>
    <w:p w:rsidR="00D6325A" w:rsidRPr="00756EE7" w:rsidRDefault="00527662" w:rsidP="00303384">
      <w:pPr>
        <w:numPr>
          <w:ilvl w:val="0"/>
          <w:numId w:val="3"/>
        </w:numPr>
        <w:spacing w:after="0"/>
        <w:ind w:right="49" w:hanging="300"/>
        <w:jc w:val="left"/>
        <w:rPr>
          <w:lang w:val="ru-RU"/>
        </w:rPr>
      </w:pPr>
      <w:r w:rsidRPr="00756EE7">
        <w:rPr>
          <w:lang w:val="ru-RU"/>
        </w:rPr>
        <w:t xml:space="preserve">технологии группового и индивидуального консультирования; </w:t>
      </w:r>
    </w:p>
    <w:p w:rsidR="00D6325A" w:rsidRDefault="00527662" w:rsidP="00303384">
      <w:pPr>
        <w:numPr>
          <w:ilvl w:val="0"/>
          <w:numId w:val="3"/>
        </w:numPr>
        <w:spacing w:after="0"/>
        <w:ind w:right="49" w:hanging="300"/>
        <w:jc w:val="left"/>
      </w:pPr>
      <w:proofErr w:type="spellStart"/>
      <w:r>
        <w:t>тренинговой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; </w:t>
      </w:r>
    </w:p>
    <w:p w:rsidR="00D6325A" w:rsidRDefault="00527662" w:rsidP="00303384">
      <w:pPr>
        <w:numPr>
          <w:ilvl w:val="0"/>
          <w:numId w:val="3"/>
        </w:numPr>
        <w:spacing w:after="0"/>
        <w:ind w:right="49" w:hanging="300"/>
        <w:jc w:val="left"/>
      </w:pPr>
      <w:proofErr w:type="spellStart"/>
      <w:proofErr w:type="gramStart"/>
      <w:r>
        <w:t>информационных</w:t>
      </w:r>
      <w:proofErr w:type="spellEnd"/>
      <w:proofErr w:type="gramEnd"/>
      <w:r>
        <w:t xml:space="preserve"> </w:t>
      </w:r>
      <w:proofErr w:type="spellStart"/>
      <w:r>
        <w:t>технологий</w:t>
      </w:r>
      <w:proofErr w:type="spellEnd"/>
      <w:r>
        <w:t xml:space="preserve">. </w:t>
      </w:r>
    </w:p>
    <w:p w:rsidR="00D6325A" w:rsidRDefault="00527662" w:rsidP="00303384">
      <w:pPr>
        <w:spacing w:after="0"/>
        <w:ind w:right="49"/>
        <w:jc w:val="left"/>
      </w:pPr>
      <w:r>
        <w:t xml:space="preserve">4.1.1. </w:t>
      </w:r>
      <w:proofErr w:type="spellStart"/>
      <w:r>
        <w:t>Основные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тьюторского</w:t>
      </w:r>
      <w:proofErr w:type="spellEnd"/>
      <w:r>
        <w:t xml:space="preserve"> </w:t>
      </w:r>
      <w:proofErr w:type="spellStart"/>
      <w:r>
        <w:t>сопровождения</w:t>
      </w:r>
      <w:proofErr w:type="spellEnd"/>
      <w:r>
        <w:t xml:space="preserve">: </w:t>
      </w:r>
    </w:p>
    <w:p w:rsidR="00D6325A" w:rsidRPr="00756EE7" w:rsidRDefault="00527662" w:rsidP="00303384">
      <w:pPr>
        <w:numPr>
          <w:ilvl w:val="0"/>
          <w:numId w:val="4"/>
        </w:numPr>
        <w:spacing w:after="0"/>
        <w:ind w:right="49"/>
        <w:jc w:val="left"/>
        <w:rPr>
          <w:lang w:val="ru-RU"/>
        </w:rPr>
      </w:pPr>
      <w:r w:rsidRPr="00756EE7">
        <w:rPr>
          <w:b/>
          <w:lang w:val="ru-RU"/>
        </w:rPr>
        <w:t xml:space="preserve">индивидуальная </w:t>
      </w:r>
      <w:proofErr w:type="spellStart"/>
      <w:r w:rsidRPr="00756EE7">
        <w:rPr>
          <w:b/>
          <w:lang w:val="ru-RU"/>
        </w:rPr>
        <w:t>тьюторская</w:t>
      </w:r>
      <w:proofErr w:type="spellEnd"/>
      <w:r w:rsidRPr="00756EE7">
        <w:rPr>
          <w:b/>
          <w:lang w:val="ru-RU"/>
        </w:rPr>
        <w:t xml:space="preserve"> консультация (беседа)</w:t>
      </w:r>
      <w:r w:rsidRPr="00756EE7">
        <w:rPr>
          <w:lang w:val="ru-RU"/>
        </w:rPr>
        <w:t xml:space="preserve"> является индивидуальной организационной формой </w:t>
      </w:r>
      <w:proofErr w:type="spellStart"/>
      <w:r w:rsidRPr="00756EE7">
        <w:rPr>
          <w:lang w:val="ru-RU"/>
        </w:rPr>
        <w:t>тьюторского</w:t>
      </w:r>
      <w:proofErr w:type="spellEnd"/>
      <w:r w:rsidRPr="00756EE7">
        <w:rPr>
          <w:lang w:val="ru-RU"/>
        </w:rPr>
        <w:t xml:space="preserve"> сопровождения и представляет собой обсуждение с </w:t>
      </w:r>
      <w:proofErr w:type="spellStart"/>
      <w:r w:rsidRPr="00756EE7">
        <w:rPr>
          <w:lang w:val="ru-RU"/>
        </w:rPr>
        <w:t>тьютором</w:t>
      </w:r>
      <w:proofErr w:type="spellEnd"/>
      <w:r w:rsidRPr="00756EE7">
        <w:rPr>
          <w:lang w:val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756EE7">
        <w:rPr>
          <w:lang w:val="ru-RU"/>
        </w:rPr>
        <w:t>тьюторские</w:t>
      </w:r>
      <w:proofErr w:type="spellEnd"/>
      <w:r w:rsidRPr="00756EE7">
        <w:rPr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756EE7">
        <w:rPr>
          <w:lang w:val="ru-RU"/>
        </w:rPr>
        <w:t>тьюторанта</w:t>
      </w:r>
      <w:proofErr w:type="spellEnd"/>
      <w:r w:rsidRPr="00756EE7">
        <w:rPr>
          <w:lang w:val="ru-RU"/>
        </w:rPr>
        <w:t xml:space="preserve">. Целью </w:t>
      </w:r>
      <w:proofErr w:type="spellStart"/>
      <w:r w:rsidRPr="00756EE7">
        <w:rPr>
          <w:lang w:val="ru-RU"/>
        </w:rPr>
        <w:t>тьюторской</w:t>
      </w:r>
      <w:proofErr w:type="spellEnd"/>
      <w:r w:rsidRPr="00756EE7">
        <w:rPr>
          <w:lang w:val="ru-RU"/>
        </w:rPr>
        <w:t xml:space="preserve"> беседы является прежде всего активизация каждого обучающегося с учетом именно его способностей, особенностей его характера, навыков общения и т. д. на дальнейшую самостоятельную работу по формированию и реализации своей индивидуальной образовательной программы; </w:t>
      </w:r>
    </w:p>
    <w:p w:rsidR="00D6325A" w:rsidRPr="003F42C0" w:rsidRDefault="00527662" w:rsidP="00303384">
      <w:pPr>
        <w:numPr>
          <w:ilvl w:val="0"/>
          <w:numId w:val="4"/>
        </w:numPr>
        <w:spacing w:after="0"/>
        <w:ind w:right="49"/>
        <w:jc w:val="left"/>
        <w:rPr>
          <w:lang w:val="ru-RU"/>
        </w:rPr>
      </w:pPr>
      <w:r w:rsidRPr="003F42C0">
        <w:rPr>
          <w:b/>
          <w:lang w:val="ru-RU"/>
        </w:rPr>
        <w:t xml:space="preserve">групповая </w:t>
      </w:r>
      <w:proofErr w:type="spellStart"/>
      <w:r w:rsidRPr="003F42C0">
        <w:rPr>
          <w:b/>
          <w:lang w:val="ru-RU"/>
        </w:rPr>
        <w:t>тьюторская</w:t>
      </w:r>
      <w:proofErr w:type="spellEnd"/>
      <w:r w:rsidRPr="003F42C0">
        <w:rPr>
          <w:b/>
          <w:lang w:val="ru-RU"/>
        </w:rPr>
        <w:t xml:space="preserve"> консультация</w:t>
      </w:r>
      <w:r w:rsidRPr="003F42C0">
        <w:rPr>
          <w:lang w:val="ru-RU"/>
        </w:rPr>
        <w:t xml:space="preserve">. На этих занятиях, как и на индивидуальных </w:t>
      </w:r>
      <w:proofErr w:type="spellStart"/>
      <w:r w:rsidRPr="003F42C0">
        <w:rPr>
          <w:lang w:val="ru-RU"/>
        </w:rPr>
        <w:t>тьюторских</w:t>
      </w:r>
      <w:proofErr w:type="spellEnd"/>
      <w:r w:rsidRPr="003F42C0">
        <w:rPr>
          <w:lang w:val="ru-RU"/>
        </w:rPr>
        <w:t xml:space="preserve"> консультациях (беседах), </w:t>
      </w:r>
      <w:proofErr w:type="spellStart"/>
      <w:r w:rsidRPr="003F42C0">
        <w:rPr>
          <w:lang w:val="ru-RU"/>
        </w:rPr>
        <w:t>тьютором</w:t>
      </w:r>
      <w:proofErr w:type="spellEnd"/>
      <w:r w:rsidRPr="003F42C0">
        <w:rPr>
          <w:lang w:val="ru-RU"/>
        </w:rPr>
        <w:t xml:space="preserve"> или педагогом, осуществляющим </w:t>
      </w:r>
      <w:proofErr w:type="spellStart"/>
      <w:r w:rsidRPr="003F42C0">
        <w:rPr>
          <w:lang w:val="ru-RU"/>
        </w:rPr>
        <w:t>тьюторскую</w:t>
      </w:r>
      <w:proofErr w:type="spellEnd"/>
      <w:r w:rsidRPr="003F42C0">
        <w:rPr>
          <w:lang w:val="ru-RU"/>
        </w:rPr>
        <w:t xml:space="preserve"> деятельность, реализуется </w:t>
      </w:r>
      <w:proofErr w:type="spellStart"/>
      <w:r w:rsidRPr="003F42C0">
        <w:rPr>
          <w:lang w:val="ru-RU"/>
        </w:rPr>
        <w:t>тьюторское</w:t>
      </w:r>
      <w:proofErr w:type="spellEnd"/>
      <w:r w:rsidRPr="003F42C0">
        <w:rPr>
          <w:lang w:val="ru-RU"/>
        </w:rPr>
        <w:t xml:space="preserve"> сопровождение индивидуальных образовательных программ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3F42C0">
        <w:rPr>
          <w:lang w:val="ru-RU"/>
        </w:rPr>
        <w:t>тьюторских</w:t>
      </w:r>
      <w:proofErr w:type="spellEnd"/>
      <w:r w:rsidRPr="003F42C0">
        <w:rPr>
          <w:lang w:val="ru-RU"/>
        </w:rPr>
        <w:t xml:space="preserve"> консультациях) </w:t>
      </w: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 одновременно осуществляет несколько видов работы: мотивационную, коммуникативную и рефлексивную. </w:t>
      </w:r>
    </w:p>
    <w:p w:rsidR="00D6325A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Мотивационная работа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 заключается в определении уровня мотивации обучающихся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образовательных программ; </w:t>
      </w: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Pr="003F42C0" w:rsidRDefault="003F42C0" w:rsidP="00303384">
      <w:pPr>
        <w:spacing w:after="0"/>
        <w:ind w:right="49"/>
        <w:jc w:val="left"/>
        <w:rPr>
          <w:lang w:val="ru-RU"/>
        </w:rPr>
      </w:pPr>
    </w:p>
    <w:p w:rsidR="00D6325A" w:rsidRPr="003F42C0" w:rsidRDefault="00527662" w:rsidP="00303384">
      <w:pPr>
        <w:numPr>
          <w:ilvl w:val="0"/>
          <w:numId w:val="4"/>
        </w:numPr>
        <w:spacing w:after="0"/>
        <w:ind w:right="49"/>
        <w:jc w:val="left"/>
        <w:rPr>
          <w:lang w:val="ru-RU"/>
        </w:rPr>
      </w:pPr>
      <w:r w:rsidRPr="003F42C0">
        <w:rPr>
          <w:b/>
          <w:lang w:val="ru-RU"/>
        </w:rPr>
        <w:t xml:space="preserve">коммуникативная работа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обучающихся и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, так и взаимодействие обучающихся между собой; </w:t>
      </w:r>
    </w:p>
    <w:p w:rsidR="00D6325A" w:rsidRPr="003F42C0" w:rsidRDefault="00527662" w:rsidP="00303384">
      <w:pPr>
        <w:numPr>
          <w:ilvl w:val="0"/>
          <w:numId w:val="4"/>
        </w:numPr>
        <w:spacing w:after="0"/>
        <w:ind w:right="49"/>
        <w:jc w:val="left"/>
        <w:rPr>
          <w:lang w:val="ru-RU"/>
        </w:rPr>
      </w:pPr>
      <w:r w:rsidRPr="003F42C0">
        <w:rPr>
          <w:b/>
          <w:lang w:val="ru-RU"/>
        </w:rPr>
        <w:lastRenderedPageBreak/>
        <w:t xml:space="preserve">рефлексивная деятельность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коллективного решения. </w:t>
      </w:r>
    </w:p>
    <w:p w:rsidR="00D6325A" w:rsidRDefault="00527662" w:rsidP="00303384">
      <w:pPr>
        <w:spacing w:after="0"/>
        <w:ind w:right="49"/>
        <w:jc w:val="left"/>
      </w:pPr>
      <w:r>
        <w:t xml:space="preserve">4.2. </w:t>
      </w:r>
      <w:proofErr w:type="spellStart"/>
      <w:r>
        <w:t>Информационная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: </w:t>
      </w:r>
    </w:p>
    <w:p w:rsidR="00D6325A" w:rsidRPr="003F42C0" w:rsidRDefault="00527662" w:rsidP="00303384">
      <w:pPr>
        <w:numPr>
          <w:ilvl w:val="2"/>
          <w:numId w:val="5"/>
        </w:numPr>
        <w:spacing w:after="0"/>
        <w:ind w:right="143" w:hanging="300"/>
        <w:jc w:val="left"/>
        <w:rPr>
          <w:lang w:val="ru-RU"/>
        </w:rPr>
      </w:pPr>
      <w:r w:rsidRPr="003F42C0">
        <w:rPr>
          <w:lang w:val="ru-RU"/>
        </w:rPr>
        <w:t xml:space="preserve">информирование родителей о </w:t>
      </w:r>
      <w:proofErr w:type="spellStart"/>
      <w:r w:rsidRPr="003F42C0">
        <w:rPr>
          <w:lang w:val="ru-RU"/>
        </w:rPr>
        <w:t>тьюторском</w:t>
      </w:r>
      <w:proofErr w:type="spellEnd"/>
      <w:r w:rsidRPr="003F42C0">
        <w:rPr>
          <w:lang w:val="ru-RU"/>
        </w:rPr>
        <w:t xml:space="preserve"> сопровождении; </w:t>
      </w:r>
    </w:p>
    <w:p w:rsidR="00D6325A" w:rsidRPr="003F42C0" w:rsidRDefault="00527662" w:rsidP="00303384">
      <w:pPr>
        <w:numPr>
          <w:ilvl w:val="2"/>
          <w:numId w:val="5"/>
        </w:numPr>
        <w:spacing w:after="0"/>
        <w:ind w:right="143" w:hanging="300"/>
        <w:jc w:val="left"/>
        <w:rPr>
          <w:lang w:val="ru-RU"/>
        </w:rPr>
      </w:pPr>
      <w:r w:rsidRPr="003F42C0">
        <w:rPr>
          <w:lang w:val="ru-RU"/>
        </w:rPr>
        <w:t xml:space="preserve">составление памяток, обучающимся, родителям, классным руководителям по ликвидации существующих проблем; </w:t>
      </w:r>
      <w:r w:rsidRPr="003F42C0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3F42C0">
        <w:rPr>
          <w:lang w:val="ru-RU"/>
        </w:rPr>
        <w:t xml:space="preserve">формирование папки документов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. </w:t>
      </w:r>
    </w:p>
    <w:p w:rsidR="00D6325A" w:rsidRPr="003F42C0" w:rsidRDefault="00527662" w:rsidP="00303384">
      <w:pPr>
        <w:numPr>
          <w:ilvl w:val="0"/>
          <w:numId w:val="6"/>
        </w:numPr>
        <w:spacing w:after="0" w:line="519" w:lineRule="auto"/>
        <w:ind w:right="1826" w:hanging="180"/>
        <w:jc w:val="left"/>
        <w:rPr>
          <w:lang w:val="ru-RU"/>
        </w:rPr>
      </w:pPr>
      <w:r w:rsidRPr="003F42C0">
        <w:rPr>
          <w:lang w:val="ru-RU"/>
        </w:rPr>
        <w:t xml:space="preserve">3.Учебно-методическая деятельность: </w:t>
      </w:r>
      <w:r w:rsidRPr="003F42C0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3F42C0">
        <w:rPr>
          <w:lang w:val="ru-RU"/>
        </w:rPr>
        <w:t xml:space="preserve">изучение методической литературы по </w:t>
      </w:r>
      <w:proofErr w:type="spellStart"/>
      <w:r w:rsidRPr="003F42C0">
        <w:rPr>
          <w:lang w:val="ru-RU"/>
        </w:rPr>
        <w:t>тьюторскому</w:t>
      </w:r>
      <w:proofErr w:type="spellEnd"/>
      <w:r w:rsidRPr="003F42C0">
        <w:rPr>
          <w:lang w:val="ru-RU"/>
        </w:rPr>
        <w:t xml:space="preserve"> сопровождению; </w:t>
      </w:r>
    </w:p>
    <w:p w:rsidR="00D6325A" w:rsidRPr="003F42C0" w:rsidRDefault="00527662" w:rsidP="00303384">
      <w:pPr>
        <w:numPr>
          <w:ilvl w:val="2"/>
          <w:numId w:val="7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составление графика работы с </w:t>
      </w:r>
      <w:proofErr w:type="spellStart"/>
      <w:r w:rsidRPr="003F42C0">
        <w:rPr>
          <w:lang w:val="ru-RU"/>
        </w:rPr>
        <w:t>тьюторантом</w:t>
      </w:r>
      <w:proofErr w:type="spellEnd"/>
      <w:r w:rsidRPr="003F42C0">
        <w:rPr>
          <w:lang w:val="ru-RU"/>
        </w:rPr>
        <w:t xml:space="preserve"> (группой); </w:t>
      </w:r>
    </w:p>
    <w:p w:rsidR="00D6325A" w:rsidRPr="003F42C0" w:rsidRDefault="00527662" w:rsidP="00303384">
      <w:pPr>
        <w:numPr>
          <w:ilvl w:val="2"/>
          <w:numId w:val="7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3F42C0">
        <w:rPr>
          <w:lang w:val="ru-RU"/>
        </w:rPr>
        <w:t>тьюторанта</w:t>
      </w:r>
      <w:proofErr w:type="spellEnd"/>
      <w:r w:rsidRPr="003F42C0">
        <w:rPr>
          <w:lang w:val="ru-RU"/>
        </w:rPr>
        <w:t xml:space="preserve">; </w:t>
      </w:r>
    </w:p>
    <w:p w:rsidR="00D6325A" w:rsidRDefault="00527662" w:rsidP="00303384">
      <w:pPr>
        <w:numPr>
          <w:ilvl w:val="2"/>
          <w:numId w:val="7"/>
        </w:numPr>
        <w:spacing w:after="0"/>
        <w:ind w:right="49" w:hanging="300"/>
        <w:jc w:val="left"/>
      </w:pPr>
      <w:proofErr w:type="spellStart"/>
      <w:r>
        <w:t>оформление</w:t>
      </w:r>
      <w:proofErr w:type="spellEnd"/>
      <w:r>
        <w:t xml:space="preserve"> </w:t>
      </w:r>
      <w:proofErr w:type="spellStart"/>
      <w:r>
        <w:t>дневников</w:t>
      </w:r>
      <w:proofErr w:type="spellEnd"/>
      <w:r>
        <w:t xml:space="preserve"> </w:t>
      </w:r>
      <w:proofErr w:type="spellStart"/>
      <w:r>
        <w:t>наблюдений</w:t>
      </w:r>
      <w:proofErr w:type="spellEnd"/>
      <w:r>
        <w:t xml:space="preserve"> </w:t>
      </w:r>
      <w:proofErr w:type="spellStart"/>
      <w:r>
        <w:t>тьютора</w:t>
      </w:r>
      <w:proofErr w:type="spellEnd"/>
      <w:r>
        <w:t xml:space="preserve">; </w:t>
      </w:r>
    </w:p>
    <w:p w:rsidR="00D6325A" w:rsidRPr="003F42C0" w:rsidRDefault="00527662" w:rsidP="00303384">
      <w:pPr>
        <w:numPr>
          <w:ilvl w:val="2"/>
          <w:numId w:val="7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индивидуальные консультации с обучающимися, родителями (законными представителями), классными руководителями; </w:t>
      </w:r>
    </w:p>
    <w:p w:rsidR="00D6325A" w:rsidRPr="003F42C0" w:rsidRDefault="00527662" w:rsidP="00303384">
      <w:pPr>
        <w:numPr>
          <w:ilvl w:val="2"/>
          <w:numId w:val="7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ознакомление и изучение новых направлений и технологий в </w:t>
      </w:r>
      <w:proofErr w:type="spellStart"/>
      <w:r w:rsidRPr="003F42C0">
        <w:rPr>
          <w:lang w:val="ru-RU"/>
        </w:rPr>
        <w:t>тьюторском</w:t>
      </w:r>
      <w:proofErr w:type="spellEnd"/>
      <w:r w:rsidRPr="003F42C0">
        <w:rPr>
          <w:lang w:val="ru-RU"/>
        </w:rPr>
        <w:t xml:space="preserve"> сопровождении; </w:t>
      </w:r>
    </w:p>
    <w:p w:rsidR="00D6325A" w:rsidRPr="003F42C0" w:rsidRDefault="00527662" w:rsidP="00303384">
      <w:pPr>
        <w:numPr>
          <w:ilvl w:val="2"/>
          <w:numId w:val="7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выступление на заседаниях методических объединений школы-интерната. </w:t>
      </w:r>
    </w:p>
    <w:p w:rsidR="00D6325A" w:rsidRDefault="00527662" w:rsidP="00303384">
      <w:pPr>
        <w:numPr>
          <w:ilvl w:val="1"/>
          <w:numId w:val="6"/>
        </w:numPr>
        <w:spacing w:after="0"/>
        <w:ind w:right="49" w:hanging="420"/>
        <w:jc w:val="left"/>
      </w:pPr>
      <w:proofErr w:type="spellStart"/>
      <w:r>
        <w:t>Диагностико-аналитическая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: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формирование банка данных детей, испытывающих трудности в обучении; </w:t>
      </w:r>
      <w:r w:rsidRPr="003F42C0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3F42C0">
        <w:rPr>
          <w:lang w:val="ru-RU"/>
        </w:rPr>
        <w:t xml:space="preserve">отслеживание продвижения обучающихся; </w:t>
      </w:r>
    </w:p>
    <w:p w:rsidR="00D6325A" w:rsidRDefault="00527662" w:rsidP="00303384">
      <w:pPr>
        <w:numPr>
          <w:ilvl w:val="2"/>
          <w:numId w:val="6"/>
        </w:numPr>
        <w:spacing w:after="0"/>
        <w:ind w:right="49" w:hanging="300"/>
        <w:jc w:val="left"/>
      </w:pPr>
      <w:proofErr w:type="spellStart"/>
      <w:proofErr w:type="gramStart"/>
      <w:r>
        <w:t>отслеживание</w:t>
      </w:r>
      <w:proofErr w:type="spellEnd"/>
      <w:proofErr w:type="gramEnd"/>
      <w:r>
        <w:t xml:space="preserve"> </w:t>
      </w:r>
      <w:proofErr w:type="spellStart"/>
      <w:r>
        <w:t>итогов</w:t>
      </w:r>
      <w:proofErr w:type="spellEnd"/>
      <w:r>
        <w:t xml:space="preserve"> </w:t>
      </w:r>
      <w:proofErr w:type="spellStart"/>
      <w:r>
        <w:t>успеваемости</w:t>
      </w:r>
      <w:proofErr w:type="spellEnd"/>
      <w:r>
        <w:t xml:space="preserve">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3F42C0">
        <w:rPr>
          <w:lang w:val="ru-RU"/>
        </w:rPr>
        <w:t>тьюторского</w:t>
      </w:r>
      <w:proofErr w:type="spellEnd"/>
      <w:r w:rsidRPr="003F42C0">
        <w:rPr>
          <w:lang w:val="ru-RU"/>
        </w:rPr>
        <w:t xml:space="preserve"> сопровождения и не наносящих вред обучающимся. </w:t>
      </w:r>
    </w:p>
    <w:p w:rsidR="00D6325A" w:rsidRPr="003F42C0" w:rsidRDefault="00527662" w:rsidP="00303384">
      <w:pPr>
        <w:numPr>
          <w:ilvl w:val="1"/>
          <w:numId w:val="6"/>
        </w:numPr>
        <w:spacing w:after="0"/>
        <w:ind w:right="49" w:hanging="420"/>
        <w:jc w:val="left"/>
        <w:rPr>
          <w:lang w:val="ru-RU"/>
        </w:rPr>
      </w:pPr>
      <w:r w:rsidRPr="003F42C0">
        <w:rPr>
          <w:lang w:val="ru-RU"/>
        </w:rPr>
        <w:t xml:space="preserve">В процессе организации деятельности </w:t>
      </w: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: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составляет план работы на четверть и учебный год;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организует </w:t>
      </w:r>
      <w:proofErr w:type="spellStart"/>
      <w:r w:rsidRPr="003F42C0">
        <w:rPr>
          <w:lang w:val="ru-RU"/>
        </w:rPr>
        <w:t>тьюторское</w:t>
      </w:r>
      <w:proofErr w:type="spellEnd"/>
      <w:r w:rsidRPr="003F42C0">
        <w:rPr>
          <w:lang w:val="ru-RU"/>
        </w:rPr>
        <w:t xml:space="preserve"> сопровождение в рамках реализации ИОМ;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отслеживает еженедельное продвижение обучающихся через Дневник наблюдения. </w:t>
      </w:r>
    </w:p>
    <w:p w:rsidR="003F42C0" w:rsidRDefault="003F42C0" w:rsidP="00303384">
      <w:pPr>
        <w:spacing w:after="0" w:line="397" w:lineRule="auto"/>
        <w:ind w:left="420" w:right="49" w:firstLine="0"/>
        <w:jc w:val="left"/>
        <w:rPr>
          <w:lang w:val="ru-RU"/>
        </w:rPr>
      </w:pPr>
    </w:p>
    <w:p w:rsidR="003F42C0" w:rsidRDefault="003F42C0" w:rsidP="00303384">
      <w:pPr>
        <w:spacing w:after="0" w:line="397" w:lineRule="auto"/>
        <w:ind w:left="420" w:right="49" w:firstLine="0"/>
        <w:jc w:val="left"/>
        <w:rPr>
          <w:lang w:val="ru-RU"/>
        </w:rPr>
      </w:pPr>
    </w:p>
    <w:p w:rsidR="003F42C0" w:rsidRDefault="003F42C0" w:rsidP="00303384">
      <w:pPr>
        <w:spacing w:after="0" w:line="397" w:lineRule="auto"/>
        <w:ind w:left="420" w:right="49" w:firstLine="0"/>
        <w:jc w:val="left"/>
        <w:rPr>
          <w:lang w:val="ru-RU"/>
        </w:rPr>
      </w:pPr>
    </w:p>
    <w:p w:rsidR="003F42C0" w:rsidRDefault="003F42C0" w:rsidP="00303384">
      <w:pPr>
        <w:spacing w:after="0" w:line="397" w:lineRule="auto"/>
        <w:ind w:left="420" w:right="49" w:firstLine="0"/>
        <w:jc w:val="left"/>
        <w:rPr>
          <w:lang w:val="ru-RU"/>
        </w:rPr>
      </w:pPr>
    </w:p>
    <w:p w:rsidR="00D6325A" w:rsidRPr="003F42C0" w:rsidRDefault="003F42C0" w:rsidP="00303384">
      <w:pPr>
        <w:spacing w:after="0" w:line="397" w:lineRule="auto"/>
        <w:ind w:left="420" w:right="49" w:firstLine="0"/>
        <w:jc w:val="left"/>
        <w:rPr>
          <w:lang w:val="ru-RU"/>
        </w:rPr>
      </w:pPr>
      <w:r>
        <w:rPr>
          <w:lang w:val="ru-RU"/>
        </w:rPr>
        <w:t>4.6.</w:t>
      </w:r>
      <w:r w:rsidR="00527662" w:rsidRPr="003F42C0">
        <w:rPr>
          <w:lang w:val="ru-RU"/>
        </w:rPr>
        <w:t xml:space="preserve">Трудовые действия </w:t>
      </w:r>
      <w:proofErr w:type="spellStart"/>
      <w:r w:rsidR="00527662" w:rsidRPr="003F42C0">
        <w:rPr>
          <w:lang w:val="ru-RU"/>
        </w:rPr>
        <w:t>тьютора</w:t>
      </w:r>
      <w:proofErr w:type="spellEnd"/>
      <w:r w:rsidR="00527662" w:rsidRPr="003F42C0">
        <w:rPr>
          <w:lang w:val="ru-RU"/>
        </w:rPr>
        <w:t xml:space="preserve">: </w:t>
      </w:r>
      <w:r w:rsidR="00527662" w:rsidRPr="003F42C0">
        <w:rPr>
          <w:rFonts w:ascii="Segoe UI Symbol" w:eastAsia="Segoe UI Symbol" w:hAnsi="Segoe UI Symbol" w:cs="Segoe UI Symbol"/>
          <w:sz w:val="20"/>
          <w:lang w:val="ru-RU"/>
        </w:rPr>
        <w:t>•</w:t>
      </w:r>
      <w:r w:rsidR="00527662" w:rsidRPr="003F42C0">
        <w:rPr>
          <w:lang w:val="ru-RU"/>
        </w:rPr>
        <w:t xml:space="preserve">выявление индивидуальных особенностей, интересов, способностей, проблем, затруднений обучающихся в процессе образования;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организация участия обучающихся в разработке ИОМ, учебных планов;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педагогическое сопровождение обучающихся в реализации ИОМ, учебных планов;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подбор и адаптация педагогических средств индивидуализации образовательного процесса;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педагогическая поддержка рефлексии обучающимися результатов реализации ИОМ, учебных планов;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lastRenderedPageBreak/>
        <w:t xml:space="preserve">организация участия родителей (законных представителей) обучающихся в разработке и реализации ИОМ, учебных планов;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участие в реализации АООП и СИПР, обучающихся с ОВЗ;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применение методов педагогической диагностики для выявления индивидуальных особенностей, интересов, способностей, проблем обучающихся;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осуществление педагогической поддержки обучающихся в проявлении ими образовательных потребностей, интересов;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консультирование обучающихся и их родителей/законных представителей по вопросам разработки ИОМ;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реализация мер по формированию благоприятного психологического климата, позитивного общения субъектов образования;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выстраивание доверительных отношений с обучающимся и его окружением в ходе реализации ИОМ; </w:t>
      </w:r>
    </w:p>
    <w:p w:rsidR="00D6325A" w:rsidRPr="003F42C0" w:rsidRDefault="00527662" w:rsidP="00303384">
      <w:pPr>
        <w:numPr>
          <w:ilvl w:val="2"/>
          <w:numId w:val="6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контроль и оценивание эффективности построения и реализации ИОМ. </w:t>
      </w:r>
    </w:p>
    <w:p w:rsidR="00D6325A" w:rsidRDefault="00527662" w:rsidP="00303384">
      <w:pPr>
        <w:pStyle w:val="1"/>
        <w:spacing w:after="0"/>
        <w:ind w:left="240" w:right="60" w:hanging="240"/>
        <w:jc w:val="left"/>
      </w:pPr>
      <w:r>
        <w:t>ПРАВА ТЬЮТОРА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5.1. 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5.2. Получать от администрации информацию, необходимую для осуществления своей деятельности.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5.3. Требовать от руководства  оказания содействия в исполнении своих должностных обязанностей.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5.4. Принимать участие в обсуждении вопросов, касающихся исполняемых им должностных обязанностей.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5.5. Принимать решения и действовать самостоятельно в пределах своей компетенции.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5.6. Совмещать основную должность с учительской деятельностью в соответствии с распределением учебной нагрузки (тарификацией) согласно условиям трудового договора. </w:t>
      </w: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3F42C0" w:rsidRDefault="003F42C0" w:rsidP="00303384">
      <w:pPr>
        <w:spacing w:after="0"/>
        <w:ind w:right="49"/>
        <w:jc w:val="left"/>
        <w:rPr>
          <w:lang w:val="ru-RU"/>
        </w:rPr>
      </w:pP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5.7. Участвовать в работе методических объединений.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5.8. Сотрудничать со специалистами учреждений, ведомств по вопросам создания условий для развития личности обучающихся, оказания помощи по обеспечению их социальной защиты в рамках своей компетенции.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5.9. Повышать свою квалификацию не реже одного раза в три года в соответствии с графиком курсовой подготовки педагогов школы. </w:t>
      </w:r>
    </w:p>
    <w:p w:rsidR="00D6325A" w:rsidRDefault="00527662" w:rsidP="00303384">
      <w:pPr>
        <w:pStyle w:val="1"/>
        <w:spacing w:after="0"/>
        <w:ind w:left="240" w:right="56" w:hanging="240"/>
        <w:jc w:val="left"/>
      </w:pPr>
      <w:r>
        <w:t>ОТВЕТСТВЕННОСТЬ ТЬЮТОРА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6.1. Ответственность сотрудников регламентируется их должностными инструкциями. </w:t>
      </w:r>
    </w:p>
    <w:p w:rsidR="00D6325A" w:rsidRDefault="00527662" w:rsidP="00303384">
      <w:pPr>
        <w:spacing w:after="0"/>
        <w:ind w:right="49"/>
        <w:jc w:val="left"/>
      </w:pPr>
      <w:r>
        <w:t xml:space="preserve">6.2. </w:t>
      </w:r>
      <w:proofErr w:type="spellStart"/>
      <w:r>
        <w:t>Тьютор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: </w:t>
      </w:r>
    </w:p>
    <w:p w:rsidR="00D6325A" w:rsidRPr="003F42C0" w:rsidRDefault="00527662" w:rsidP="00303384">
      <w:pPr>
        <w:numPr>
          <w:ilvl w:val="0"/>
          <w:numId w:val="8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принимать участие в разработке программ индивидуального сопровождения обучающегося; </w:t>
      </w:r>
    </w:p>
    <w:p w:rsidR="00D6325A" w:rsidRPr="003F42C0" w:rsidRDefault="00527662" w:rsidP="00303384">
      <w:pPr>
        <w:numPr>
          <w:ilvl w:val="0"/>
          <w:numId w:val="8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не реже одного раза в полугодие предоставлять сведения специалистам </w:t>
      </w:r>
      <w:proofErr w:type="spellStart"/>
      <w:r w:rsidRPr="003F42C0">
        <w:rPr>
          <w:lang w:val="ru-RU"/>
        </w:rPr>
        <w:t>ППк</w:t>
      </w:r>
      <w:proofErr w:type="spellEnd"/>
      <w:r w:rsidRPr="003F42C0">
        <w:rPr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 </w:t>
      </w:r>
    </w:p>
    <w:p w:rsidR="00D6325A" w:rsidRPr="003F42C0" w:rsidRDefault="00527662" w:rsidP="00303384">
      <w:pPr>
        <w:numPr>
          <w:ilvl w:val="0"/>
          <w:numId w:val="8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lastRenderedPageBreak/>
        <w:t xml:space="preserve">руководствоваться </w:t>
      </w:r>
      <w:r w:rsidRPr="003F42C0">
        <w:rPr>
          <w:lang w:val="ru-RU"/>
        </w:rPr>
        <w:tab/>
        <w:t xml:space="preserve">в </w:t>
      </w:r>
      <w:r w:rsidRPr="003F42C0">
        <w:rPr>
          <w:lang w:val="ru-RU"/>
        </w:rPr>
        <w:tab/>
        <w:t xml:space="preserve">своей </w:t>
      </w:r>
      <w:r w:rsidRPr="003F42C0">
        <w:rPr>
          <w:lang w:val="ru-RU"/>
        </w:rPr>
        <w:tab/>
        <w:t xml:space="preserve">деятельности </w:t>
      </w:r>
      <w:r w:rsidRPr="003F42C0">
        <w:rPr>
          <w:lang w:val="ru-RU"/>
        </w:rPr>
        <w:tab/>
        <w:t xml:space="preserve">профессиональными, </w:t>
      </w:r>
      <w:r w:rsidRPr="003F42C0">
        <w:rPr>
          <w:lang w:val="ru-RU"/>
        </w:rPr>
        <w:tab/>
        <w:t xml:space="preserve">этическими принципами, нравственными нормами; </w:t>
      </w:r>
    </w:p>
    <w:p w:rsidR="00D6325A" w:rsidRDefault="00527662" w:rsidP="00303384">
      <w:pPr>
        <w:numPr>
          <w:ilvl w:val="0"/>
          <w:numId w:val="8"/>
        </w:numPr>
        <w:spacing w:after="0"/>
        <w:ind w:right="49" w:hanging="300"/>
        <w:jc w:val="left"/>
      </w:pPr>
      <w:proofErr w:type="spellStart"/>
      <w:r>
        <w:t>сохранять</w:t>
      </w:r>
      <w:proofErr w:type="spellEnd"/>
      <w:r>
        <w:t xml:space="preserve"> </w:t>
      </w:r>
      <w:proofErr w:type="spellStart"/>
      <w:r>
        <w:t>конфиденциальность</w:t>
      </w:r>
      <w:proofErr w:type="spellEnd"/>
      <w:r>
        <w:t xml:space="preserve"> </w:t>
      </w:r>
      <w:proofErr w:type="spellStart"/>
      <w:r>
        <w:t>сведений</w:t>
      </w:r>
      <w:proofErr w:type="spellEnd"/>
      <w:r>
        <w:t xml:space="preserve">; </w:t>
      </w:r>
    </w:p>
    <w:p w:rsidR="00D6325A" w:rsidRPr="003F42C0" w:rsidRDefault="00527662" w:rsidP="00303384">
      <w:pPr>
        <w:numPr>
          <w:ilvl w:val="0"/>
          <w:numId w:val="8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защищать права и интересы детей и их родителей (законных представителей) (ПРИЛОЖЕНИЕ 1). </w:t>
      </w:r>
    </w:p>
    <w:p w:rsidR="00D6325A" w:rsidRDefault="00527662" w:rsidP="00303384">
      <w:pPr>
        <w:pStyle w:val="1"/>
        <w:spacing w:after="0"/>
        <w:ind w:left="240" w:right="63" w:hanging="240"/>
        <w:jc w:val="left"/>
      </w:pPr>
      <w:r>
        <w:t>ВЗАИМОДЕЙСТВИЕ С ДРУГИМИ РАБОТНИКАМИ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7.1. Работу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 непосредственно направляют заместитель директора по УВР, директор школы.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7.2. </w:t>
      </w: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 осуществляет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школы,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3F42C0">
        <w:rPr>
          <w:lang w:val="ru-RU"/>
        </w:rPr>
        <w:t>тьюторанта</w:t>
      </w:r>
      <w:proofErr w:type="spellEnd"/>
      <w:r w:rsidRPr="003F42C0">
        <w:rPr>
          <w:lang w:val="ru-RU"/>
        </w:rPr>
        <w:t xml:space="preserve">, оказания помощи по обеспечению его социальной защиты в рамках своей компетенции. </w:t>
      </w:r>
    </w:p>
    <w:p w:rsidR="00D6325A" w:rsidRDefault="00527662" w:rsidP="00303384">
      <w:pPr>
        <w:pStyle w:val="1"/>
        <w:spacing w:after="0"/>
        <w:ind w:left="240" w:right="60" w:hanging="240"/>
        <w:jc w:val="left"/>
      </w:pPr>
      <w:r>
        <w:t>ДОКУМЕНТАЦИЯ ТЬЮТОРА</w:t>
      </w:r>
    </w:p>
    <w:p w:rsidR="00D6325A" w:rsidRPr="003F42C0" w:rsidRDefault="00527662" w:rsidP="00303384">
      <w:pPr>
        <w:spacing w:after="0" w:line="516" w:lineRule="auto"/>
        <w:ind w:left="420" w:right="4715" w:hanging="420"/>
        <w:jc w:val="left"/>
        <w:rPr>
          <w:lang w:val="ru-RU"/>
        </w:rPr>
      </w:pPr>
      <w:r w:rsidRPr="003F42C0">
        <w:rPr>
          <w:lang w:val="ru-RU"/>
        </w:rPr>
        <w:t xml:space="preserve">8.1. </w:t>
      </w: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 ведет следующую документацию: </w:t>
      </w:r>
      <w:r w:rsidRPr="003F42C0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3F42C0">
        <w:rPr>
          <w:lang w:val="ru-RU"/>
        </w:rPr>
        <w:t xml:space="preserve">график работы </w:t>
      </w:r>
      <w:proofErr w:type="spellStart"/>
      <w:r w:rsidRPr="003F42C0">
        <w:rPr>
          <w:lang w:val="ru-RU"/>
        </w:rPr>
        <w:t>тьютора</w:t>
      </w:r>
      <w:proofErr w:type="spellEnd"/>
      <w:r w:rsidRPr="003F42C0">
        <w:rPr>
          <w:lang w:val="ru-RU"/>
        </w:rPr>
        <w:t xml:space="preserve"> (на учебный год); </w:t>
      </w:r>
    </w:p>
    <w:p w:rsidR="00D6325A" w:rsidRPr="003F42C0" w:rsidRDefault="00527662" w:rsidP="00303384">
      <w:pPr>
        <w:numPr>
          <w:ilvl w:val="0"/>
          <w:numId w:val="9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программу </w:t>
      </w:r>
      <w:proofErr w:type="spellStart"/>
      <w:r w:rsidRPr="003F42C0">
        <w:rPr>
          <w:lang w:val="ru-RU"/>
        </w:rPr>
        <w:t>тьюторского</w:t>
      </w:r>
      <w:proofErr w:type="spellEnd"/>
      <w:r w:rsidRPr="003F42C0">
        <w:rPr>
          <w:lang w:val="ru-RU"/>
        </w:rPr>
        <w:t xml:space="preserve"> сопровождения (цель, задачи, нормативные документы </w:t>
      </w:r>
    </w:p>
    <w:p w:rsidR="00D6325A" w:rsidRPr="003F42C0" w:rsidRDefault="00527662" w:rsidP="00303384">
      <w:pPr>
        <w:spacing w:after="0"/>
        <w:ind w:left="790" w:right="49"/>
        <w:jc w:val="left"/>
        <w:rPr>
          <w:lang w:val="ru-RU"/>
        </w:rPr>
      </w:pPr>
      <w:r w:rsidRPr="003F42C0">
        <w:rPr>
          <w:lang w:val="ru-RU"/>
        </w:rPr>
        <w:t xml:space="preserve">(ФГОС обучающихся с у/о, ФГОС НОО ОВЗ, АООП, годовой план учителя – СИПР)); </w:t>
      </w:r>
    </w:p>
    <w:p w:rsidR="00D6325A" w:rsidRPr="003F42C0" w:rsidRDefault="00527662" w:rsidP="00303384">
      <w:pPr>
        <w:numPr>
          <w:ilvl w:val="0"/>
          <w:numId w:val="9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план работы на неделю и четверть; </w:t>
      </w:r>
    </w:p>
    <w:p w:rsidR="00D6325A" w:rsidRDefault="00527662" w:rsidP="00303384">
      <w:pPr>
        <w:numPr>
          <w:ilvl w:val="0"/>
          <w:numId w:val="9"/>
        </w:numPr>
        <w:spacing w:after="0"/>
        <w:ind w:right="49" w:hanging="300"/>
        <w:jc w:val="left"/>
      </w:pPr>
      <w:proofErr w:type="spellStart"/>
      <w:r>
        <w:t>дневники</w:t>
      </w:r>
      <w:proofErr w:type="spellEnd"/>
      <w:r>
        <w:t xml:space="preserve"> </w:t>
      </w:r>
      <w:proofErr w:type="spellStart"/>
      <w:r>
        <w:t>наблюдений</w:t>
      </w:r>
      <w:proofErr w:type="spellEnd"/>
      <w:r>
        <w:t xml:space="preserve">; </w:t>
      </w:r>
    </w:p>
    <w:p w:rsidR="00D6325A" w:rsidRPr="003F42C0" w:rsidRDefault="00527662" w:rsidP="00303384">
      <w:pPr>
        <w:numPr>
          <w:ilvl w:val="0"/>
          <w:numId w:val="9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журнал учета посещений и успеваемости </w:t>
      </w:r>
      <w:proofErr w:type="spellStart"/>
      <w:r w:rsidRPr="003F42C0">
        <w:rPr>
          <w:lang w:val="ru-RU"/>
        </w:rPr>
        <w:t>тьюторантов</w:t>
      </w:r>
      <w:proofErr w:type="spellEnd"/>
      <w:r w:rsidRPr="003F42C0">
        <w:rPr>
          <w:lang w:val="ru-RU"/>
        </w:rPr>
        <w:t xml:space="preserve">; </w:t>
      </w:r>
    </w:p>
    <w:p w:rsidR="00D6325A" w:rsidRDefault="00527662" w:rsidP="00303384">
      <w:pPr>
        <w:numPr>
          <w:ilvl w:val="0"/>
          <w:numId w:val="9"/>
        </w:numPr>
        <w:spacing w:after="0"/>
        <w:ind w:right="49" w:hanging="300"/>
        <w:jc w:val="left"/>
      </w:pP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тьюторанта</w:t>
      </w:r>
      <w:proofErr w:type="spellEnd"/>
      <w:r>
        <w:t xml:space="preserve">; </w:t>
      </w:r>
    </w:p>
    <w:p w:rsidR="00D6325A" w:rsidRPr="003F42C0" w:rsidRDefault="00527662" w:rsidP="00303384">
      <w:pPr>
        <w:numPr>
          <w:ilvl w:val="0"/>
          <w:numId w:val="9"/>
        </w:numPr>
        <w:spacing w:after="0"/>
        <w:ind w:right="49" w:hanging="300"/>
        <w:jc w:val="left"/>
        <w:rPr>
          <w:lang w:val="ru-RU"/>
        </w:rPr>
      </w:pPr>
      <w:r w:rsidRPr="003F42C0">
        <w:rPr>
          <w:lang w:val="ru-RU"/>
        </w:rPr>
        <w:t xml:space="preserve">анализ работы </w:t>
      </w:r>
      <w:proofErr w:type="spellStart"/>
      <w:r w:rsidRPr="003F42C0">
        <w:rPr>
          <w:lang w:val="ru-RU"/>
        </w:rPr>
        <w:t>тьюторанта</w:t>
      </w:r>
      <w:proofErr w:type="spellEnd"/>
      <w:r w:rsidRPr="003F42C0">
        <w:rPr>
          <w:lang w:val="ru-RU"/>
        </w:rPr>
        <w:t xml:space="preserve"> за учебный год.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8.2. </w:t>
      </w:r>
      <w:proofErr w:type="spellStart"/>
      <w:r w:rsidRPr="003F42C0">
        <w:rPr>
          <w:lang w:val="ru-RU"/>
        </w:rPr>
        <w:t>Тьютор</w:t>
      </w:r>
      <w:proofErr w:type="spellEnd"/>
      <w:r w:rsidRPr="003F42C0">
        <w:rPr>
          <w:lang w:val="ru-RU"/>
        </w:rPr>
        <w:t xml:space="preserve"> ведет документацию в соответствии с действующими методическими </w:t>
      </w:r>
    </w:p>
    <w:p w:rsidR="00D6325A" w:rsidRPr="003F42C0" w:rsidRDefault="00527662" w:rsidP="00303384">
      <w:pPr>
        <w:spacing w:after="0"/>
        <w:ind w:right="49"/>
        <w:jc w:val="left"/>
        <w:rPr>
          <w:lang w:val="ru-RU"/>
        </w:rPr>
      </w:pPr>
      <w:r w:rsidRPr="003F42C0">
        <w:rPr>
          <w:lang w:val="ru-RU"/>
        </w:rPr>
        <w:t xml:space="preserve">рекомендациями и в соответствии с инструкцией по делопроизводству, принятой в Школа № 11 </w:t>
      </w:r>
      <w:proofErr w:type="spellStart"/>
      <w:r w:rsidRPr="003F42C0">
        <w:rPr>
          <w:lang w:val="ru-RU"/>
        </w:rPr>
        <w:t>им.А.В.Преснякова</w:t>
      </w:r>
      <w:proofErr w:type="spellEnd"/>
      <w:r w:rsidRPr="003F42C0">
        <w:rPr>
          <w:lang w:val="ru-RU"/>
        </w:rPr>
        <w:t xml:space="preserve"> </w:t>
      </w:r>
    </w:p>
    <w:p w:rsidR="00D6325A" w:rsidRPr="003F42C0" w:rsidRDefault="00527662" w:rsidP="00303384">
      <w:pPr>
        <w:spacing w:after="0" w:line="259" w:lineRule="auto"/>
        <w:ind w:left="0" w:right="64" w:firstLine="0"/>
        <w:jc w:val="left"/>
        <w:rPr>
          <w:lang w:val="ru-RU"/>
        </w:rPr>
      </w:pPr>
      <w:r w:rsidRPr="003F42C0">
        <w:rPr>
          <w:lang w:val="ru-RU"/>
        </w:rPr>
        <w:t xml:space="preserve">ПРИЛОЖЕНИЕ 1 </w:t>
      </w:r>
    </w:p>
    <w:p w:rsidR="00D6325A" w:rsidRPr="003F42C0" w:rsidRDefault="00D6325A" w:rsidP="00303384">
      <w:pPr>
        <w:spacing w:after="0" w:line="259" w:lineRule="auto"/>
        <w:ind w:left="0" w:right="0" w:firstLine="0"/>
        <w:jc w:val="left"/>
        <w:rPr>
          <w:lang w:val="ru-RU"/>
        </w:rPr>
      </w:pPr>
    </w:p>
    <w:p w:rsidR="00D6325A" w:rsidRPr="003F42C0" w:rsidRDefault="00527662" w:rsidP="00303384">
      <w:pPr>
        <w:spacing w:after="0" w:line="259" w:lineRule="auto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План работы </w:t>
      </w:r>
      <w:proofErr w:type="spellStart"/>
      <w:r w:rsidRPr="003F42C0">
        <w:rPr>
          <w:b/>
          <w:sz w:val="28"/>
          <w:lang w:val="ru-RU"/>
        </w:rPr>
        <w:t>тьютора</w:t>
      </w:r>
      <w:proofErr w:type="spellEnd"/>
      <w:r w:rsidRPr="003F42C0">
        <w:rPr>
          <w:b/>
          <w:sz w:val="28"/>
          <w:lang w:val="ru-RU"/>
        </w:rPr>
        <w:t xml:space="preserve"> ФИО на 20____-20____ учебный год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Цель: </w:t>
      </w:r>
      <w:r w:rsidRPr="003F42C0">
        <w:rPr>
          <w:sz w:val="28"/>
          <w:lang w:val="ru-RU"/>
        </w:rPr>
        <w:t xml:space="preserve">индивидуальное сопровождение обучающегося с РАС в образовательном процессе и успешное его включение в среду образовательного учреждения. </w:t>
      </w:r>
    </w:p>
    <w:p w:rsidR="00D6325A" w:rsidRDefault="00527662" w:rsidP="00303384">
      <w:pPr>
        <w:spacing w:after="0" w:line="259" w:lineRule="auto"/>
        <w:ind w:left="0" w:right="0" w:firstLine="0"/>
        <w:jc w:val="left"/>
      </w:pPr>
      <w:proofErr w:type="spellStart"/>
      <w:r>
        <w:rPr>
          <w:b/>
          <w:sz w:val="28"/>
        </w:rPr>
        <w:t>Функции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тьютора</w:t>
      </w:r>
      <w:proofErr w:type="spellEnd"/>
      <w:r>
        <w:rPr>
          <w:b/>
          <w:sz w:val="28"/>
        </w:rPr>
        <w:t>:</w:t>
      </w:r>
    </w:p>
    <w:p w:rsidR="00D6325A" w:rsidRPr="003F42C0" w:rsidRDefault="00527662" w:rsidP="00303384">
      <w:pPr>
        <w:numPr>
          <w:ilvl w:val="0"/>
          <w:numId w:val="10"/>
        </w:numPr>
        <w:spacing w:after="0" w:line="259" w:lineRule="auto"/>
        <w:ind w:right="42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Диагностическая: </w:t>
      </w:r>
      <w:r w:rsidRPr="003F42C0">
        <w:rPr>
          <w:sz w:val="28"/>
          <w:lang w:val="ru-RU"/>
        </w:rPr>
        <w:t xml:space="preserve">сбор данных об индивидуальных особенностях воспитанника, его интересах, склонностях, мотивах, сильных и слабых сторонах, психофизическом и соматическом состоянии, социальном окружении; отслеживание динамики в развитии обучающегося. </w:t>
      </w:r>
    </w:p>
    <w:p w:rsidR="00D6325A" w:rsidRPr="003F42C0" w:rsidRDefault="00527662" w:rsidP="00303384">
      <w:pPr>
        <w:numPr>
          <w:ilvl w:val="0"/>
          <w:numId w:val="10"/>
        </w:numPr>
        <w:spacing w:after="0" w:line="259" w:lineRule="auto"/>
        <w:ind w:right="42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Прогностическая: </w:t>
      </w:r>
      <w:r w:rsidRPr="003F42C0">
        <w:rPr>
          <w:sz w:val="28"/>
          <w:lang w:val="ru-RU"/>
        </w:rPr>
        <w:t xml:space="preserve">выявление возможностей и ресурсов для преодоления имеющихся у обучающегося психолого-педагогических проблем, разработка средств и процедур </w:t>
      </w:r>
      <w:proofErr w:type="spellStart"/>
      <w:r w:rsidRPr="003F42C0">
        <w:rPr>
          <w:sz w:val="28"/>
          <w:lang w:val="ru-RU"/>
        </w:rPr>
        <w:t>тьюторского</w:t>
      </w:r>
      <w:proofErr w:type="spellEnd"/>
      <w:r w:rsidRPr="003F42C0">
        <w:rPr>
          <w:sz w:val="28"/>
          <w:lang w:val="ru-RU"/>
        </w:rPr>
        <w:t xml:space="preserve"> сопровождения в образовательном процессе, составление индивидуального маршрута сопровождения обучающегося. </w:t>
      </w:r>
    </w:p>
    <w:p w:rsidR="00D6325A" w:rsidRPr="003F42C0" w:rsidRDefault="00527662" w:rsidP="00303384">
      <w:pPr>
        <w:numPr>
          <w:ilvl w:val="0"/>
          <w:numId w:val="10"/>
        </w:numPr>
        <w:spacing w:after="0" w:line="259" w:lineRule="auto"/>
        <w:ind w:right="42"/>
        <w:jc w:val="left"/>
        <w:rPr>
          <w:lang w:val="ru-RU"/>
        </w:rPr>
      </w:pPr>
      <w:r w:rsidRPr="003F42C0">
        <w:rPr>
          <w:b/>
          <w:sz w:val="28"/>
          <w:lang w:val="ru-RU"/>
        </w:rPr>
        <w:lastRenderedPageBreak/>
        <w:t xml:space="preserve">Регулятивная: </w:t>
      </w:r>
      <w:r w:rsidRPr="003F42C0">
        <w:rPr>
          <w:sz w:val="28"/>
          <w:lang w:val="ru-RU"/>
        </w:rPr>
        <w:t xml:space="preserve">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маршрут всех необходимых для обучающегося служб и специалистов школы. </w:t>
      </w:r>
    </w:p>
    <w:p w:rsidR="00303384" w:rsidRPr="00303384" w:rsidRDefault="00527662" w:rsidP="00303384">
      <w:pPr>
        <w:numPr>
          <w:ilvl w:val="0"/>
          <w:numId w:val="10"/>
        </w:numPr>
        <w:spacing w:after="0" w:line="259" w:lineRule="auto"/>
        <w:ind w:right="42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Аналитическая: </w:t>
      </w:r>
      <w:r w:rsidRPr="003F42C0">
        <w:rPr>
          <w:sz w:val="28"/>
          <w:lang w:val="ru-RU"/>
        </w:rPr>
        <w:t>оценка результатов деятельности, отслеживание положительной динамики в деятельности ребенка с РАС</w:t>
      </w:r>
      <w:r w:rsidR="00303384">
        <w:rPr>
          <w:sz w:val="28"/>
          <w:lang w:val="ru-RU"/>
        </w:rPr>
        <w:t xml:space="preserve"> </w:t>
      </w: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303384" w:rsidRDefault="00303384" w:rsidP="00303384">
      <w:pPr>
        <w:spacing w:after="0" w:line="259" w:lineRule="auto"/>
        <w:ind w:right="42"/>
        <w:jc w:val="left"/>
        <w:rPr>
          <w:sz w:val="28"/>
          <w:lang w:val="ru-RU"/>
        </w:rPr>
      </w:pPr>
    </w:p>
    <w:p w:rsidR="00D6325A" w:rsidRPr="003F42C0" w:rsidRDefault="00303384" w:rsidP="00303384">
      <w:pPr>
        <w:spacing w:after="0" w:line="259" w:lineRule="auto"/>
        <w:ind w:right="42"/>
        <w:jc w:val="left"/>
        <w:rPr>
          <w:lang w:val="ru-RU"/>
        </w:rPr>
      </w:pPr>
      <w:r>
        <w:rPr>
          <w:sz w:val="28"/>
          <w:lang w:val="ru-RU"/>
        </w:rPr>
        <w:t xml:space="preserve">     </w:t>
      </w:r>
      <w:r w:rsidR="00527662" w:rsidRPr="003F42C0">
        <w:rPr>
          <w:sz w:val="28"/>
          <w:lang w:val="ru-RU"/>
        </w:rPr>
        <w:t xml:space="preserve"> </w:t>
      </w:r>
    </w:p>
    <w:tbl>
      <w:tblPr>
        <w:tblStyle w:val="TableGrid"/>
        <w:tblW w:w="9659" w:type="dxa"/>
        <w:tblInd w:w="6" w:type="dxa"/>
        <w:tblCellMar>
          <w:top w:w="14" w:type="dxa"/>
          <w:left w:w="114" w:type="dxa"/>
          <w:right w:w="40" w:type="dxa"/>
        </w:tblCellMar>
        <w:tblLook w:val="04A0" w:firstRow="1" w:lastRow="0" w:firstColumn="1" w:lastColumn="0" w:noHBand="0" w:noVBand="1"/>
      </w:tblPr>
      <w:tblGrid>
        <w:gridCol w:w="512"/>
        <w:gridCol w:w="6114"/>
        <w:gridCol w:w="984"/>
        <w:gridCol w:w="2049"/>
      </w:tblGrid>
      <w:tr w:rsidR="00D6325A">
        <w:trPr>
          <w:trHeight w:val="488"/>
        </w:trPr>
        <w:tc>
          <w:tcPr>
            <w:tcW w:w="51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8"/>
              </w:rPr>
              <w:t>Сроки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8"/>
              </w:rPr>
              <w:t>Ответственные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D6325A">
        <w:trPr>
          <w:trHeight w:val="488"/>
        </w:trPr>
        <w:tc>
          <w:tcPr>
            <w:tcW w:w="9659" w:type="dxa"/>
            <w:gridSpan w:val="4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Default="00527662" w:rsidP="00303384">
            <w:pPr>
              <w:spacing w:after="0" w:line="259" w:lineRule="auto"/>
              <w:ind w:left="0" w:right="72" w:firstLine="0"/>
              <w:jc w:val="left"/>
            </w:pPr>
            <w:proofErr w:type="spellStart"/>
            <w:r>
              <w:rPr>
                <w:b/>
                <w:sz w:val="28"/>
              </w:rPr>
              <w:t>Информационно-правовая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6630" w:right="0" w:firstLine="0"/>
              <w:jc w:val="left"/>
            </w:pPr>
            <w:r>
              <w:rPr>
                <w:sz w:val="28"/>
              </w:rPr>
              <w:tab/>
            </w:r>
          </w:p>
        </w:tc>
      </w:tr>
      <w:tr w:rsidR="00D6325A" w:rsidRPr="001509B9">
        <w:trPr>
          <w:trHeight w:val="808"/>
        </w:trPr>
        <w:tc>
          <w:tcPr>
            <w:tcW w:w="512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Пополнение нормативно-правовой и методической базы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808"/>
        </w:trPr>
        <w:tc>
          <w:tcPr>
            <w:tcW w:w="512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8"/>
              </w:rPr>
              <w:t>2</w:t>
            </w:r>
            <w:r w:rsidR="00303384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Формирование банка данных технологий </w:t>
            </w:r>
            <w:proofErr w:type="spellStart"/>
            <w:r w:rsidRPr="003F42C0">
              <w:rPr>
                <w:sz w:val="28"/>
                <w:lang w:val="ru-RU"/>
              </w:rPr>
              <w:t>тьюторского</w:t>
            </w:r>
            <w:proofErr w:type="spellEnd"/>
            <w:r w:rsidRPr="003F42C0">
              <w:rPr>
                <w:sz w:val="28"/>
                <w:lang w:val="ru-RU"/>
              </w:rPr>
              <w:t xml:space="preserve"> сопровождения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2420"/>
        </w:trPr>
        <w:tc>
          <w:tcPr>
            <w:tcW w:w="512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8"/>
              </w:rPr>
              <w:lastRenderedPageBreak/>
              <w:t xml:space="preserve">3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52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Оформление наглядного и печатного материала: изготовление буклетов с рекомендациями для родителей по развитию и воспитанию обучающихся; оформление уголка с рекомендациями для учителей; оказание помощи при подготовке творческих работ для участия в конкурсах.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6325A">
        <w:trPr>
          <w:trHeight w:val="488"/>
        </w:trPr>
        <w:tc>
          <w:tcPr>
            <w:tcW w:w="9659" w:type="dxa"/>
            <w:gridSpan w:val="4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Default="00527662" w:rsidP="00303384">
            <w:pPr>
              <w:spacing w:after="0" w:line="259" w:lineRule="auto"/>
              <w:ind w:left="2689" w:right="1821" w:firstLine="0"/>
              <w:jc w:val="left"/>
            </w:pPr>
            <w:proofErr w:type="spellStart"/>
            <w:r>
              <w:rPr>
                <w:b/>
                <w:sz w:val="28"/>
              </w:rPr>
              <w:t>Организационная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ab/>
            </w:r>
          </w:p>
        </w:tc>
      </w:tr>
      <w:tr w:rsidR="00D6325A" w:rsidRPr="001509B9">
        <w:trPr>
          <w:trHeight w:val="1129"/>
        </w:trPr>
        <w:tc>
          <w:tcPr>
            <w:tcW w:w="512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Оказание помощи обучающемуся в процессе занятий по успешному включению в работу классного </w:t>
            </w:r>
            <w:proofErr w:type="gramStart"/>
            <w:r w:rsidRPr="003F42C0">
              <w:rPr>
                <w:sz w:val="28"/>
                <w:lang w:val="ru-RU"/>
              </w:rPr>
              <w:t>коллектива ,</w:t>
            </w:r>
            <w:proofErr w:type="gramEnd"/>
            <w:r w:rsidRPr="003F42C0">
              <w:rPr>
                <w:sz w:val="28"/>
                <w:lang w:val="ru-RU"/>
              </w:rPr>
              <w:t xml:space="preserve"> учебную деятельность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49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:rsidR="00D6325A" w:rsidRPr="003F42C0" w:rsidRDefault="00527662" w:rsidP="00303384">
      <w:pPr>
        <w:spacing w:after="0" w:line="259" w:lineRule="auto"/>
        <w:ind w:left="0" w:right="1931" w:firstLine="0"/>
        <w:jc w:val="left"/>
        <w:rPr>
          <w:lang w:val="ru-RU"/>
        </w:rPr>
      </w:pPr>
      <w:r w:rsidRPr="003F42C0">
        <w:rPr>
          <w:sz w:val="28"/>
          <w:lang w:val="ru-RU"/>
        </w:rPr>
        <w:tab/>
      </w:r>
    </w:p>
    <w:tbl>
      <w:tblPr>
        <w:tblStyle w:val="TableGrid"/>
        <w:tblW w:w="9692" w:type="dxa"/>
        <w:tblInd w:w="-9" w:type="dxa"/>
        <w:tblCellMar>
          <w:top w:w="13" w:type="dxa"/>
          <w:left w:w="9" w:type="dxa"/>
          <w:right w:w="44" w:type="dxa"/>
        </w:tblCellMar>
        <w:tblLook w:val="04A0" w:firstRow="1" w:lastRow="0" w:firstColumn="1" w:lastColumn="0" w:noHBand="0" w:noVBand="1"/>
      </w:tblPr>
      <w:tblGrid>
        <w:gridCol w:w="528"/>
        <w:gridCol w:w="6114"/>
        <w:gridCol w:w="984"/>
        <w:gridCol w:w="2066"/>
      </w:tblGrid>
      <w:tr w:rsidR="00D6325A" w:rsidRPr="001509B9">
        <w:trPr>
          <w:trHeight w:val="1128"/>
        </w:trPr>
        <w:tc>
          <w:tcPr>
            <w:tcW w:w="528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5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44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Содействие участию обучающегося во внеклассной и творческой деятельности с учетом интересов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6325A">
        <w:trPr>
          <w:trHeight w:val="488"/>
        </w:trPr>
        <w:tc>
          <w:tcPr>
            <w:tcW w:w="9692" w:type="dxa"/>
            <w:gridSpan w:val="4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Default="00527662" w:rsidP="00303384">
            <w:pPr>
              <w:spacing w:after="0" w:line="259" w:lineRule="auto"/>
              <w:ind w:left="2569" w:right="1834" w:firstLine="0"/>
              <w:jc w:val="left"/>
            </w:pPr>
            <w:proofErr w:type="spellStart"/>
            <w:r>
              <w:rPr>
                <w:b/>
                <w:sz w:val="28"/>
              </w:rPr>
              <w:t>Учебно-методическая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ab/>
            </w:r>
          </w:p>
        </w:tc>
      </w:tr>
      <w:tr w:rsidR="00D6325A" w:rsidRPr="001509B9">
        <w:trPr>
          <w:trHeight w:val="809"/>
        </w:trPr>
        <w:tc>
          <w:tcPr>
            <w:tcW w:w="528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Составление индивидуальных образовательных маршрута на </w:t>
            </w:r>
            <w:proofErr w:type="spellStart"/>
            <w:r w:rsidRPr="003F42C0">
              <w:rPr>
                <w:sz w:val="28"/>
                <w:lang w:val="ru-RU"/>
              </w:rPr>
              <w:t>тьюторанта</w:t>
            </w:r>
            <w:proofErr w:type="spellEnd"/>
            <w:r w:rsidRPr="003F42C0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8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9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812"/>
        </w:trPr>
        <w:tc>
          <w:tcPr>
            <w:tcW w:w="528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7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Оформление и ведение дневника наблюдений </w:t>
            </w:r>
            <w:proofErr w:type="spellStart"/>
            <w:r w:rsidRPr="003F42C0">
              <w:rPr>
                <w:sz w:val="28"/>
                <w:lang w:val="ru-RU"/>
              </w:rPr>
              <w:t>тьютора</w:t>
            </w:r>
            <w:proofErr w:type="spellEnd"/>
            <w:r w:rsidRPr="003F42C0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8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9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1128"/>
        </w:trPr>
        <w:tc>
          <w:tcPr>
            <w:tcW w:w="528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Индивидуальные консультации с обучающимся, родителями (законными представителями), классным руководителем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8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9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813"/>
        </w:trPr>
        <w:tc>
          <w:tcPr>
            <w:tcW w:w="528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Участие в педагогическом совете школы, на заседаниях </w:t>
            </w:r>
            <w:proofErr w:type="spellStart"/>
            <w:r w:rsidRPr="003F42C0">
              <w:rPr>
                <w:sz w:val="28"/>
                <w:lang w:val="ru-RU"/>
              </w:rPr>
              <w:t>педконсилиума</w:t>
            </w:r>
            <w:proofErr w:type="spellEnd"/>
            <w:r w:rsidRPr="003F42C0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6325A">
        <w:trPr>
          <w:trHeight w:val="484"/>
        </w:trPr>
        <w:tc>
          <w:tcPr>
            <w:tcW w:w="9692" w:type="dxa"/>
            <w:gridSpan w:val="4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Default="00527662" w:rsidP="00303384">
            <w:pPr>
              <w:spacing w:after="0" w:line="259" w:lineRule="auto"/>
              <w:ind w:left="2129" w:right="1834" w:firstLine="0"/>
              <w:jc w:val="left"/>
            </w:pPr>
            <w:proofErr w:type="spellStart"/>
            <w:r>
              <w:rPr>
                <w:b/>
                <w:sz w:val="28"/>
              </w:rPr>
              <w:t>Диагностико-аналитическая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ab/>
            </w:r>
          </w:p>
        </w:tc>
      </w:tr>
      <w:tr w:rsidR="00D6325A" w:rsidRPr="001509B9">
        <w:trPr>
          <w:trHeight w:val="812"/>
        </w:trPr>
        <w:tc>
          <w:tcPr>
            <w:tcW w:w="528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10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Проведение диагностик наблюдения </w:t>
            </w:r>
          </w:p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(Мониторинг образовательных достижений)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8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5" w:space="0" w:color="00000A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Pr="003F42C0" w:rsidRDefault="00D6325A" w:rsidP="00303384">
            <w:pPr>
              <w:spacing w:after="0" w:line="259" w:lineRule="auto"/>
              <w:ind w:left="109" w:right="0" w:firstLine="0"/>
              <w:jc w:val="left"/>
              <w:rPr>
                <w:lang w:val="ru-RU"/>
              </w:rPr>
            </w:pPr>
          </w:p>
        </w:tc>
      </w:tr>
      <w:tr w:rsidR="00D6325A">
        <w:trPr>
          <w:trHeight w:val="484"/>
        </w:trPr>
        <w:tc>
          <w:tcPr>
            <w:tcW w:w="528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11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Default="00D6325A" w:rsidP="0030338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066" w:type="dxa"/>
            <w:tcBorders>
              <w:top w:val="single" w:sz="2" w:space="0" w:color="FFFFFF"/>
              <w:left w:val="single" w:sz="5" w:space="0" w:color="00000A"/>
              <w:bottom w:val="single" w:sz="2" w:space="0" w:color="FFFFFF"/>
              <w:right w:val="single" w:sz="5" w:space="0" w:color="00000A"/>
            </w:tcBorders>
            <w:vAlign w:val="bottom"/>
          </w:tcPr>
          <w:p w:rsidR="00D6325A" w:rsidRDefault="00D6325A" w:rsidP="00303384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D6325A">
        <w:trPr>
          <w:trHeight w:val="488"/>
        </w:trPr>
        <w:tc>
          <w:tcPr>
            <w:tcW w:w="528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12 </w:t>
            </w:r>
          </w:p>
        </w:tc>
        <w:tc>
          <w:tcPr>
            <w:tcW w:w="611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8"/>
              </w:rPr>
              <w:t>Анкетирование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Default="00D6325A" w:rsidP="0030338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066" w:type="dxa"/>
            <w:tcBorders>
              <w:top w:val="single" w:sz="2" w:space="0" w:color="FFFFFF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D6325A" w:rsidRDefault="00D6325A" w:rsidP="00303384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D6325A" w:rsidRPr="001509B9">
        <w:trPr>
          <w:trHeight w:val="810"/>
        </w:trPr>
        <w:tc>
          <w:tcPr>
            <w:tcW w:w="52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Default="00527662" w:rsidP="0030338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8"/>
              </w:rPr>
              <w:t xml:space="preserve">13 </w:t>
            </w:r>
          </w:p>
        </w:tc>
        <w:tc>
          <w:tcPr>
            <w:tcW w:w="6114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527662" w:rsidP="00303384">
            <w:pPr>
              <w:spacing w:after="0" w:line="259" w:lineRule="auto"/>
              <w:ind w:left="104" w:right="0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Анализ работы </w:t>
            </w:r>
            <w:proofErr w:type="spellStart"/>
            <w:r w:rsidRPr="003F42C0">
              <w:rPr>
                <w:sz w:val="28"/>
                <w:lang w:val="ru-RU"/>
              </w:rPr>
              <w:t>тьютора</w:t>
            </w:r>
            <w:proofErr w:type="spellEnd"/>
            <w:r w:rsidRPr="003F42C0">
              <w:rPr>
                <w:sz w:val="28"/>
                <w:lang w:val="ru-RU"/>
              </w:rPr>
              <w:t xml:space="preserve"> за 20___-20___ учебный год </w:t>
            </w:r>
          </w:p>
        </w:tc>
        <w:tc>
          <w:tcPr>
            <w:tcW w:w="984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06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D6325A" w:rsidRPr="001509B9">
        <w:trPr>
          <w:trHeight w:val="329"/>
        </w:trPr>
        <w:tc>
          <w:tcPr>
            <w:tcW w:w="9692" w:type="dxa"/>
            <w:gridSpan w:val="4"/>
            <w:tcBorders>
              <w:top w:val="single" w:sz="5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:rsidR="00D6325A" w:rsidRPr="003F42C0" w:rsidRDefault="00D6325A" w:rsidP="00303384">
      <w:pPr>
        <w:spacing w:after="0" w:line="259" w:lineRule="auto"/>
        <w:ind w:left="0" w:right="0" w:firstLine="0"/>
        <w:jc w:val="left"/>
        <w:rPr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303384" w:rsidRDefault="00303384" w:rsidP="00303384">
      <w:pPr>
        <w:spacing w:after="0" w:line="259" w:lineRule="auto"/>
        <w:ind w:left="0" w:right="714" w:firstLine="0"/>
        <w:jc w:val="left"/>
        <w:rPr>
          <w:b/>
          <w:sz w:val="28"/>
          <w:lang w:val="ru-RU"/>
        </w:rPr>
      </w:pPr>
    </w:p>
    <w:p w:rsidR="00D6325A" w:rsidRPr="003F42C0" w:rsidRDefault="00527662" w:rsidP="00303384">
      <w:pPr>
        <w:spacing w:after="0" w:line="259" w:lineRule="auto"/>
        <w:ind w:left="0" w:right="714" w:firstLine="0"/>
        <w:jc w:val="left"/>
        <w:rPr>
          <w:lang w:val="ru-RU"/>
        </w:rPr>
      </w:pPr>
      <w:r w:rsidRPr="003F42C0">
        <w:rPr>
          <w:b/>
          <w:sz w:val="28"/>
          <w:lang w:val="ru-RU"/>
        </w:rPr>
        <w:t>План работы с (</w:t>
      </w:r>
      <w:r w:rsidRPr="003F42C0">
        <w:rPr>
          <w:b/>
          <w:sz w:val="20"/>
          <w:lang w:val="ru-RU"/>
        </w:rPr>
        <w:t>Ф.И. ребенка)</w:t>
      </w:r>
      <w:r w:rsidRPr="003F42C0">
        <w:rPr>
          <w:b/>
          <w:sz w:val="28"/>
          <w:lang w:val="ru-RU"/>
        </w:rPr>
        <w:t xml:space="preserve"> __________________ на сентябрь 20__ г. </w:t>
      </w:r>
    </w:p>
    <w:p w:rsidR="00D6325A" w:rsidRPr="003F42C0" w:rsidRDefault="00D6325A" w:rsidP="00303384">
      <w:pPr>
        <w:spacing w:after="0" w:line="259" w:lineRule="auto"/>
        <w:ind w:right="0" w:firstLine="0"/>
        <w:jc w:val="left"/>
        <w:rPr>
          <w:lang w:val="ru-RU"/>
        </w:rPr>
      </w:pPr>
    </w:p>
    <w:p w:rsidR="00D6325A" w:rsidRDefault="00527662" w:rsidP="00303384">
      <w:pPr>
        <w:spacing w:after="0" w:line="259" w:lineRule="auto"/>
        <w:ind w:left="-5" w:right="42"/>
        <w:jc w:val="left"/>
      </w:pPr>
      <w:proofErr w:type="spellStart"/>
      <w:r>
        <w:rPr>
          <w:sz w:val="28"/>
        </w:rPr>
        <w:t>Тьютор</w:t>
      </w:r>
      <w:proofErr w:type="spellEnd"/>
      <w:r>
        <w:rPr>
          <w:sz w:val="28"/>
        </w:rPr>
        <w:t xml:space="preserve"> ____________________________ </w:t>
      </w:r>
    </w:p>
    <w:tbl>
      <w:tblPr>
        <w:tblStyle w:val="TableGrid"/>
        <w:tblW w:w="9475" w:type="dxa"/>
        <w:tblInd w:w="4" w:type="dxa"/>
        <w:tblCellMar>
          <w:top w:w="53" w:type="dxa"/>
          <w:left w:w="104" w:type="dxa"/>
          <w:right w:w="60" w:type="dxa"/>
        </w:tblCellMar>
        <w:tblLook w:val="04A0" w:firstRow="1" w:lastRow="0" w:firstColumn="1" w:lastColumn="0" w:noHBand="0" w:noVBand="1"/>
      </w:tblPr>
      <w:tblGrid>
        <w:gridCol w:w="2339"/>
        <w:gridCol w:w="1801"/>
        <w:gridCol w:w="1757"/>
        <w:gridCol w:w="1976"/>
        <w:gridCol w:w="1602"/>
      </w:tblGrid>
      <w:tr w:rsidR="00D6325A">
        <w:trPr>
          <w:trHeight w:val="1473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Культурногигиенические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навыки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самообслуживания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Социальная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коммуникация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211" w:firstLine="0"/>
              <w:jc w:val="left"/>
              <w:rPr>
                <w:lang w:val="ru-RU"/>
              </w:rPr>
            </w:pPr>
            <w:r w:rsidRPr="003F42C0">
              <w:rPr>
                <w:sz w:val="20"/>
                <w:lang w:val="ru-RU"/>
              </w:rPr>
              <w:t xml:space="preserve">Рекомендации по программе воспитания и обучения школьника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3F42C0">
              <w:rPr>
                <w:sz w:val="20"/>
                <w:lang w:val="ru-RU"/>
              </w:rPr>
              <w:t xml:space="preserve">Рекомендации коррекционных специалистов (логопед, дефектолог, психолог)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0"/>
              </w:rPr>
              <w:t>Творчество</w:t>
            </w:r>
            <w:proofErr w:type="spellEnd"/>
            <w:r>
              <w:rPr>
                <w:sz w:val="20"/>
              </w:rPr>
              <w:t xml:space="preserve">  </w:t>
            </w:r>
          </w:p>
        </w:tc>
      </w:tr>
      <w:tr w:rsidR="00D6325A" w:rsidRPr="001509B9">
        <w:trPr>
          <w:trHeight w:val="2196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Научить самостоятельно застегивать верхнюю одежду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Научить здороваться и прощаться </w:t>
            </w:r>
            <w:proofErr w:type="gramStart"/>
            <w:r w:rsidRPr="003F42C0">
              <w:rPr>
                <w:i/>
                <w:sz w:val="20"/>
                <w:lang w:val="ru-RU"/>
              </w:rPr>
              <w:t>Принимать</w:t>
            </w:r>
            <w:proofErr w:type="gramEnd"/>
            <w:r w:rsidRPr="003F42C0">
              <w:rPr>
                <w:i/>
                <w:sz w:val="20"/>
                <w:lang w:val="ru-RU"/>
              </w:rPr>
              <w:t xml:space="preserve"> участие в кратковременных коллективных играх со сверстниками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Учить убирать за собой рабочее место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5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Логопед: следить за правильным звукопроизношением слов со звуком Р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23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Совместное выполнение работы из природного материала и пластилина к выставке «Осенняя пора» </w:t>
            </w:r>
          </w:p>
        </w:tc>
      </w:tr>
    </w:tbl>
    <w:p w:rsidR="00D6325A" w:rsidRPr="003F42C0" w:rsidRDefault="00D6325A" w:rsidP="00303384">
      <w:pPr>
        <w:spacing w:after="0" w:line="259" w:lineRule="auto"/>
        <w:ind w:left="0" w:right="0" w:firstLine="0"/>
        <w:jc w:val="left"/>
        <w:rPr>
          <w:lang w:val="ru-RU"/>
        </w:rPr>
      </w:pPr>
    </w:p>
    <w:p w:rsidR="00D6325A" w:rsidRPr="003F42C0" w:rsidRDefault="00527662" w:rsidP="00303384">
      <w:pPr>
        <w:spacing w:after="0" w:line="259" w:lineRule="auto"/>
        <w:ind w:right="67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Дневник наблюдения 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proofErr w:type="spellStart"/>
      <w:r w:rsidRPr="003F42C0">
        <w:rPr>
          <w:sz w:val="28"/>
          <w:lang w:val="ru-RU"/>
        </w:rPr>
        <w:t>Тьютор</w:t>
      </w:r>
      <w:proofErr w:type="spellEnd"/>
      <w:r w:rsidRPr="003F42C0">
        <w:rPr>
          <w:sz w:val="28"/>
          <w:lang w:val="ru-RU"/>
        </w:rPr>
        <w:t xml:space="preserve"> ____________________________ 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r w:rsidRPr="003F42C0">
        <w:rPr>
          <w:sz w:val="28"/>
          <w:lang w:val="ru-RU"/>
        </w:rPr>
        <w:t xml:space="preserve">Ф.И. ребенка _______________________ </w:t>
      </w:r>
    </w:p>
    <w:tbl>
      <w:tblPr>
        <w:tblStyle w:val="TableGrid"/>
        <w:tblW w:w="9351" w:type="dxa"/>
        <w:tblInd w:w="4" w:type="dxa"/>
        <w:tblCellMar>
          <w:top w:w="14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1117"/>
        <w:gridCol w:w="2261"/>
        <w:gridCol w:w="3656"/>
        <w:gridCol w:w="2317"/>
      </w:tblGrid>
      <w:tr w:rsidR="00D6325A">
        <w:trPr>
          <w:trHeight w:val="1764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Деятельность </w:t>
            </w:r>
          </w:p>
          <w:p w:rsidR="00D6325A" w:rsidRPr="003F42C0" w:rsidRDefault="00527662" w:rsidP="00303384">
            <w:pPr>
              <w:tabs>
                <w:tab w:val="right" w:pos="2105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ребенка </w:t>
            </w:r>
            <w:r w:rsidRPr="003F42C0">
              <w:rPr>
                <w:lang w:val="ru-RU"/>
              </w:rPr>
              <w:tab/>
              <w:t xml:space="preserve">в </w:t>
            </w:r>
          </w:p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режимных </w:t>
            </w:r>
          </w:p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моментах </w:t>
            </w:r>
            <w:r w:rsidRPr="003F42C0">
              <w:rPr>
                <w:lang w:val="ru-RU"/>
              </w:rPr>
              <w:tab/>
              <w:t xml:space="preserve">и </w:t>
            </w:r>
            <w:r w:rsidRPr="003F42C0">
              <w:rPr>
                <w:lang w:val="ru-RU"/>
              </w:rPr>
              <w:tab/>
              <w:t xml:space="preserve">в образовательной деятельности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Проблемные ситуации и способы выхода из них 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Вопросы</w:t>
            </w:r>
            <w:proofErr w:type="spellEnd"/>
            <w:r>
              <w:t xml:space="preserve">, </w:t>
            </w:r>
            <w:proofErr w:type="spellStart"/>
            <w:r>
              <w:t>требующие</w:t>
            </w:r>
            <w:proofErr w:type="spellEnd"/>
            <w:r>
              <w:t xml:space="preserve"> </w:t>
            </w:r>
            <w:proofErr w:type="spellStart"/>
            <w:r>
              <w:t>коллегиального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</w:p>
        </w:tc>
      </w:tr>
      <w:tr w:rsidR="00D6325A" w:rsidRPr="001509B9">
        <w:trPr>
          <w:trHeight w:val="1713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r>
              <w:rPr>
                <w:i/>
                <w:sz w:val="20"/>
              </w:rPr>
              <w:t xml:space="preserve">02.09.2022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Настроение…………. </w:t>
            </w:r>
          </w:p>
          <w:p w:rsidR="00D6325A" w:rsidRPr="003F42C0" w:rsidRDefault="00527662" w:rsidP="00303384">
            <w:pPr>
              <w:spacing w:after="0" w:line="279" w:lineRule="auto"/>
              <w:ind w:left="4" w:right="58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1 </w:t>
            </w:r>
            <w:proofErr w:type="spellStart"/>
            <w:r w:rsidRPr="003F42C0">
              <w:rPr>
                <w:i/>
                <w:sz w:val="20"/>
                <w:lang w:val="ru-RU"/>
              </w:rPr>
              <w:t>Русск</w:t>
            </w:r>
            <w:proofErr w:type="spellEnd"/>
            <w:r w:rsidRPr="003F42C0">
              <w:rPr>
                <w:i/>
                <w:sz w:val="20"/>
                <w:lang w:val="ru-RU"/>
              </w:rPr>
              <w:t xml:space="preserve"> яз. Отказался открыть тетрадь 2 </w:t>
            </w:r>
            <w:proofErr w:type="gramStart"/>
            <w:r w:rsidRPr="003F42C0">
              <w:rPr>
                <w:i/>
                <w:sz w:val="20"/>
                <w:lang w:val="ru-RU"/>
              </w:rPr>
              <w:t>Ф-</w:t>
            </w:r>
            <w:proofErr w:type="spellStart"/>
            <w:r w:rsidRPr="003F42C0">
              <w:rPr>
                <w:i/>
                <w:sz w:val="20"/>
                <w:lang w:val="ru-RU"/>
              </w:rPr>
              <w:t>ра</w:t>
            </w:r>
            <w:proofErr w:type="spellEnd"/>
            <w:proofErr w:type="gramEnd"/>
            <w:r w:rsidRPr="003F42C0">
              <w:rPr>
                <w:i/>
                <w:sz w:val="20"/>
                <w:lang w:val="ru-RU"/>
              </w:rPr>
              <w:t xml:space="preserve"> Шел на урок с удовольствием, </w:t>
            </w:r>
          </w:p>
          <w:p w:rsidR="00D6325A" w:rsidRDefault="00527662" w:rsidP="00303384">
            <w:pPr>
              <w:tabs>
                <w:tab w:val="right" w:pos="210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i/>
                <w:sz w:val="20"/>
              </w:rPr>
              <w:t>пытался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выполнить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:rsidR="00D6325A" w:rsidRDefault="00527662" w:rsidP="00303384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i/>
                <w:sz w:val="20"/>
              </w:rPr>
              <w:t>задания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учителя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Отказ от выполнения педагогических </w:t>
            </w:r>
          </w:p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действий/заданий </w:t>
            </w:r>
          </w:p>
          <w:p w:rsidR="00D6325A" w:rsidRPr="003F42C0" w:rsidRDefault="00D6325A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D6325A" w:rsidRPr="003F42C0" w:rsidRDefault="00527662" w:rsidP="00303384">
            <w:pPr>
              <w:tabs>
                <w:tab w:val="center" w:pos="1631"/>
                <w:tab w:val="right" w:pos="3502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Выход: </w:t>
            </w:r>
            <w:r w:rsidRPr="003F42C0">
              <w:rPr>
                <w:i/>
                <w:sz w:val="20"/>
                <w:lang w:val="ru-RU"/>
              </w:rPr>
              <w:tab/>
              <w:t xml:space="preserve">переключить </w:t>
            </w:r>
            <w:r w:rsidRPr="003F42C0">
              <w:rPr>
                <w:i/>
                <w:sz w:val="20"/>
                <w:lang w:val="ru-RU"/>
              </w:rPr>
              <w:tab/>
              <w:t xml:space="preserve">внимание </w:t>
            </w:r>
          </w:p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(использование приятных моментов) 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4" w:right="61" w:firstLine="0"/>
              <w:jc w:val="left"/>
              <w:rPr>
                <w:lang w:val="ru-RU"/>
              </w:rPr>
            </w:pPr>
            <w:r w:rsidRPr="003F42C0">
              <w:rPr>
                <w:i/>
                <w:sz w:val="20"/>
                <w:lang w:val="ru-RU"/>
              </w:rPr>
              <w:t xml:space="preserve">Как выйти из </w:t>
            </w:r>
            <w:proofErr w:type="gramStart"/>
            <w:r w:rsidRPr="003F42C0">
              <w:rPr>
                <w:i/>
                <w:sz w:val="20"/>
                <w:lang w:val="ru-RU"/>
              </w:rPr>
              <w:t>ситуации</w:t>
            </w:r>
            <w:proofErr w:type="gramEnd"/>
            <w:r w:rsidRPr="003F42C0">
              <w:rPr>
                <w:i/>
                <w:sz w:val="20"/>
                <w:lang w:val="ru-RU"/>
              </w:rPr>
              <w:t xml:space="preserve"> когда ребенок мешает другим детям на уроке </w:t>
            </w:r>
          </w:p>
        </w:tc>
      </w:tr>
    </w:tbl>
    <w:p w:rsidR="00D6325A" w:rsidRPr="003F42C0" w:rsidRDefault="00D6325A" w:rsidP="00303384">
      <w:pPr>
        <w:spacing w:after="0" w:line="259" w:lineRule="auto"/>
        <w:ind w:right="0" w:firstLine="0"/>
        <w:jc w:val="left"/>
        <w:rPr>
          <w:lang w:val="ru-RU"/>
        </w:rPr>
      </w:pPr>
    </w:p>
    <w:p w:rsidR="00D6325A" w:rsidRPr="003F42C0" w:rsidRDefault="00527662" w:rsidP="00303384">
      <w:pPr>
        <w:spacing w:after="0" w:line="259" w:lineRule="auto"/>
        <w:ind w:right="68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Журнал учета посещаемости </w:t>
      </w:r>
    </w:p>
    <w:p w:rsidR="00D6325A" w:rsidRPr="003F42C0" w:rsidRDefault="00527662" w:rsidP="00303384">
      <w:pPr>
        <w:spacing w:after="0" w:line="259" w:lineRule="auto"/>
        <w:ind w:left="-5" w:right="4198"/>
        <w:jc w:val="left"/>
        <w:rPr>
          <w:lang w:val="ru-RU"/>
        </w:rPr>
      </w:pPr>
      <w:proofErr w:type="spellStart"/>
      <w:r w:rsidRPr="003F42C0">
        <w:rPr>
          <w:sz w:val="28"/>
          <w:lang w:val="ru-RU"/>
        </w:rPr>
        <w:t>Тьютор</w:t>
      </w:r>
      <w:proofErr w:type="spellEnd"/>
      <w:r w:rsidRPr="003F42C0">
        <w:rPr>
          <w:sz w:val="28"/>
          <w:lang w:val="ru-RU"/>
        </w:rPr>
        <w:t xml:space="preserve"> ____________________________ Ф.И. ребенка _______________________ </w:t>
      </w:r>
    </w:p>
    <w:tbl>
      <w:tblPr>
        <w:tblStyle w:val="TableGrid"/>
        <w:tblW w:w="9351" w:type="dxa"/>
        <w:tblInd w:w="4" w:type="dxa"/>
        <w:tblCellMar>
          <w:top w:w="19" w:type="dxa"/>
          <w:right w:w="40" w:type="dxa"/>
        </w:tblCellMar>
        <w:tblLook w:val="04A0" w:firstRow="1" w:lastRow="0" w:firstColumn="1" w:lastColumn="0" w:noHBand="0" w:noVBand="1"/>
      </w:tblPr>
      <w:tblGrid>
        <w:gridCol w:w="989"/>
        <w:gridCol w:w="2830"/>
        <w:gridCol w:w="2415"/>
        <w:gridCol w:w="3117"/>
      </w:tblGrid>
      <w:tr w:rsidR="00D6325A">
        <w:trPr>
          <w:trHeight w:val="1712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8"/>
              </w:rPr>
              <w:lastRenderedPageBreak/>
              <w:t>Дата</w:t>
            </w:r>
            <w:proofErr w:type="spellEnd"/>
            <w:r>
              <w:rPr>
                <w:sz w:val="28"/>
              </w:rPr>
              <w:t xml:space="preserve">  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6325A" w:rsidRDefault="00527662" w:rsidP="0030338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8"/>
              </w:rPr>
              <w:t>Общее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настроение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4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8"/>
              </w:rPr>
              <w:t>ребенка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108" w:right="66" w:firstLine="0"/>
              <w:jc w:val="left"/>
            </w:pPr>
            <w:r w:rsidRPr="003F42C0">
              <w:rPr>
                <w:sz w:val="28"/>
                <w:lang w:val="ru-RU"/>
              </w:rPr>
              <w:t xml:space="preserve">Уход ребенка домой, время ухода, общее состояние, настроение. </w:t>
            </w:r>
            <w:proofErr w:type="spellStart"/>
            <w:r>
              <w:rPr>
                <w:sz w:val="28"/>
              </w:rPr>
              <w:t>Рекомендации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специалистов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D6325A">
        <w:trPr>
          <w:trHeight w:val="348"/>
        </w:trPr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6325A" w:rsidRDefault="00D6325A" w:rsidP="0030338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4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108" w:right="0" w:firstLine="0"/>
              <w:jc w:val="left"/>
            </w:pPr>
          </w:p>
        </w:tc>
      </w:tr>
    </w:tbl>
    <w:p w:rsidR="00D6325A" w:rsidRDefault="00D6325A" w:rsidP="00303384">
      <w:pPr>
        <w:spacing w:after="0" w:line="259" w:lineRule="auto"/>
        <w:ind w:right="0" w:firstLine="0"/>
        <w:jc w:val="left"/>
      </w:pPr>
    </w:p>
    <w:p w:rsidR="00D6325A" w:rsidRPr="003F42C0" w:rsidRDefault="00527662" w:rsidP="00303384">
      <w:pPr>
        <w:spacing w:after="0" w:line="259" w:lineRule="auto"/>
        <w:ind w:right="0"/>
        <w:jc w:val="left"/>
        <w:rPr>
          <w:lang w:val="ru-RU"/>
        </w:rPr>
      </w:pPr>
      <w:r w:rsidRPr="003F42C0">
        <w:rPr>
          <w:b/>
          <w:sz w:val="28"/>
          <w:lang w:val="ru-RU"/>
        </w:rPr>
        <w:t xml:space="preserve">Мониторинг образовательных результатов и эффектов индивидуализации обучающегося 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proofErr w:type="spellStart"/>
      <w:r w:rsidRPr="003F42C0">
        <w:rPr>
          <w:sz w:val="28"/>
          <w:lang w:val="ru-RU"/>
        </w:rPr>
        <w:t>Тьютор</w:t>
      </w:r>
      <w:proofErr w:type="spellEnd"/>
      <w:r w:rsidRPr="003F42C0">
        <w:rPr>
          <w:sz w:val="28"/>
          <w:lang w:val="ru-RU"/>
        </w:rPr>
        <w:t xml:space="preserve"> ____________________________ 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r w:rsidRPr="003F42C0">
        <w:rPr>
          <w:sz w:val="28"/>
          <w:lang w:val="ru-RU"/>
        </w:rPr>
        <w:t xml:space="preserve">Ф.И. ребенка _______________________ </w:t>
      </w:r>
    </w:p>
    <w:p w:rsidR="00D6325A" w:rsidRPr="003F42C0" w:rsidRDefault="00527662" w:rsidP="00303384">
      <w:pPr>
        <w:spacing w:after="0" w:line="259" w:lineRule="auto"/>
        <w:ind w:left="-5" w:right="42"/>
        <w:jc w:val="left"/>
        <w:rPr>
          <w:lang w:val="ru-RU"/>
        </w:rPr>
      </w:pPr>
      <w:r w:rsidRPr="003F42C0">
        <w:rPr>
          <w:sz w:val="28"/>
          <w:lang w:val="ru-RU"/>
        </w:rPr>
        <w:t xml:space="preserve">Дата составления ___________________ </w:t>
      </w:r>
    </w:p>
    <w:tbl>
      <w:tblPr>
        <w:tblStyle w:val="TableGrid"/>
        <w:tblW w:w="9667" w:type="dxa"/>
        <w:tblInd w:w="4" w:type="dxa"/>
        <w:tblCellMar>
          <w:top w:w="1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48"/>
        <w:gridCol w:w="1485"/>
        <w:gridCol w:w="988"/>
        <w:gridCol w:w="1436"/>
        <w:gridCol w:w="1945"/>
        <w:gridCol w:w="1400"/>
        <w:gridCol w:w="1265"/>
      </w:tblGrid>
      <w:tr w:rsidR="00D6325A" w:rsidRPr="001509B9">
        <w:trPr>
          <w:trHeight w:val="352"/>
        </w:trPr>
        <w:tc>
          <w:tcPr>
            <w:tcW w:w="96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63" w:firstLine="0"/>
              <w:jc w:val="left"/>
              <w:rPr>
                <w:lang w:val="ru-RU"/>
              </w:rPr>
            </w:pPr>
            <w:r w:rsidRPr="003F42C0">
              <w:rPr>
                <w:sz w:val="28"/>
                <w:lang w:val="ru-RU"/>
              </w:rPr>
              <w:t xml:space="preserve">Разница между возможностями ребенка и требованиями ФГОС </w:t>
            </w:r>
          </w:p>
        </w:tc>
      </w:tr>
      <w:tr w:rsidR="00D6325A">
        <w:trPr>
          <w:trHeight w:val="2349"/>
        </w:trPr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Описани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r>
              <w:t xml:space="preserve">е </w:t>
            </w:r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проблем</w:t>
            </w:r>
            <w:proofErr w:type="spellEnd"/>
            <w:r>
              <w:t xml:space="preserve"> ы 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Возможнос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Ресурс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r>
              <w:t xml:space="preserve">ы 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Ограничен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Компенсационн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</w:t>
            </w:r>
            <w:proofErr w:type="spellStart"/>
            <w:r>
              <w:t>возможности</w:t>
            </w:r>
            <w:proofErr w:type="spellEnd"/>
            <w:r>
              <w:t xml:space="preserve">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>Возможны</w:t>
            </w:r>
          </w:p>
          <w:p w:rsidR="00D6325A" w:rsidRPr="003F42C0" w:rsidRDefault="00527662" w:rsidP="00303384">
            <w:pPr>
              <w:spacing w:after="0" w:line="258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е </w:t>
            </w:r>
            <w:r w:rsidRPr="003F42C0">
              <w:rPr>
                <w:lang w:val="ru-RU"/>
              </w:rPr>
              <w:tab/>
              <w:t>пути преодолен</w:t>
            </w:r>
          </w:p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3F42C0">
              <w:rPr>
                <w:lang w:val="ru-RU"/>
              </w:rPr>
              <w:t>ия</w:t>
            </w:r>
            <w:proofErr w:type="spellEnd"/>
            <w:r w:rsidRPr="003F42C0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Pr="003F42C0" w:rsidRDefault="00527662" w:rsidP="00303384">
            <w:pPr>
              <w:spacing w:after="0" w:line="252" w:lineRule="auto"/>
              <w:ind w:left="0" w:right="0" w:firstLine="0"/>
              <w:jc w:val="left"/>
              <w:rPr>
                <w:lang w:val="ru-RU"/>
              </w:rPr>
            </w:pPr>
            <w:r w:rsidRPr="003F42C0">
              <w:rPr>
                <w:lang w:val="ru-RU"/>
              </w:rPr>
              <w:t xml:space="preserve">Действия, которые смогли помочь </w:t>
            </w:r>
            <w:proofErr w:type="spellStart"/>
            <w:r w:rsidRPr="003F42C0">
              <w:rPr>
                <w:lang w:val="ru-RU"/>
              </w:rPr>
              <w:t>преодоле</w:t>
            </w:r>
            <w:proofErr w:type="spellEnd"/>
          </w:p>
          <w:p w:rsidR="00D6325A" w:rsidRPr="003F42C0" w:rsidRDefault="00527662" w:rsidP="0030338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spellStart"/>
            <w:r w:rsidRPr="003F42C0">
              <w:rPr>
                <w:lang w:val="ru-RU"/>
              </w:rPr>
              <w:t>ть</w:t>
            </w:r>
            <w:proofErr w:type="spellEnd"/>
            <w:r w:rsidRPr="003F42C0">
              <w:rPr>
                <w:lang w:val="ru-RU"/>
              </w:rPr>
              <w:t xml:space="preserve"> </w:t>
            </w:r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трудност</w:t>
            </w:r>
            <w:proofErr w:type="spellEnd"/>
          </w:p>
          <w:p w:rsidR="00D6325A" w:rsidRDefault="00527662" w:rsidP="00303384">
            <w:pPr>
              <w:spacing w:after="0" w:line="259" w:lineRule="auto"/>
              <w:ind w:left="0" w:right="0" w:firstLine="0"/>
              <w:jc w:val="left"/>
            </w:pPr>
            <w:r>
              <w:t xml:space="preserve">и </w:t>
            </w:r>
          </w:p>
        </w:tc>
      </w:tr>
      <w:tr w:rsidR="00D6325A">
        <w:trPr>
          <w:trHeight w:val="348"/>
        </w:trPr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325A" w:rsidRDefault="00D6325A" w:rsidP="0030338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D6325A" w:rsidRDefault="00D6325A" w:rsidP="00303384">
      <w:pPr>
        <w:spacing w:after="0" w:line="259" w:lineRule="auto"/>
        <w:ind w:left="0" w:right="0" w:firstLine="0"/>
        <w:jc w:val="left"/>
      </w:pPr>
    </w:p>
    <w:sectPr w:rsidR="00D6325A" w:rsidSect="00364C07">
      <w:pgSz w:w="11908" w:h="16840"/>
      <w:pgMar w:top="1843" w:right="732" w:bottom="96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17A"/>
    <w:multiLevelType w:val="hybridMultilevel"/>
    <w:tmpl w:val="B3E02D0C"/>
    <w:lvl w:ilvl="0" w:tplc="89306C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18DF04">
      <w:start w:val="1"/>
      <w:numFmt w:val="bullet"/>
      <w:lvlText w:val="o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08BC6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3C8EB0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3A3FBA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DE66F4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AE584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FC6A84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FAF64A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51B97"/>
    <w:multiLevelType w:val="hybridMultilevel"/>
    <w:tmpl w:val="3D682404"/>
    <w:lvl w:ilvl="0" w:tplc="237A81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DCBB0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B17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6792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45F1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EC668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D0BAA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41DB2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C4F2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51644"/>
    <w:multiLevelType w:val="multilevel"/>
    <w:tmpl w:val="A8065798"/>
    <w:lvl w:ilvl="0">
      <w:start w:val="4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95FD7"/>
    <w:multiLevelType w:val="hybridMultilevel"/>
    <w:tmpl w:val="074C3450"/>
    <w:lvl w:ilvl="0" w:tplc="561A809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2A3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E74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EA3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E21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883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44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4A4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EB4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8C26E4"/>
    <w:multiLevelType w:val="hybridMultilevel"/>
    <w:tmpl w:val="6F3E2760"/>
    <w:lvl w:ilvl="0" w:tplc="E07C989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EB616">
      <w:start w:val="1"/>
      <w:numFmt w:val="lowerLetter"/>
      <w:lvlText w:val="%2"/>
      <w:lvlJc w:val="left"/>
      <w:pPr>
        <w:ind w:left="3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0AF80">
      <w:start w:val="1"/>
      <w:numFmt w:val="lowerRoman"/>
      <w:lvlText w:val="%3"/>
      <w:lvlJc w:val="left"/>
      <w:pPr>
        <w:ind w:left="4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A96CE">
      <w:start w:val="1"/>
      <w:numFmt w:val="decimal"/>
      <w:lvlText w:val="%4"/>
      <w:lvlJc w:val="left"/>
      <w:pPr>
        <w:ind w:left="5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E19F6">
      <w:start w:val="1"/>
      <w:numFmt w:val="lowerLetter"/>
      <w:lvlText w:val="%5"/>
      <w:lvlJc w:val="left"/>
      <w:pPr>
        <w:ind w:left="5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E5D7E">
      <w:start w:val="1"/>
      <w:numFmt w:val="lowerRoman"/>
      <w:lvlText w:val="%6"/>
      <w:lvlJc w:val="left"/>
      <w:pPr>
        <w:ind w:left="6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A432E">
      <w:start w:val="1"/>
      <w:numFmt w:val="decimal"/>
      <w:lvlText w:val="%7"/>
      <w:lvlJc w:val="left"/>
      <w:pPr>
        <w:ind w:left="7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9C76">
      <w:start w:val="1"/>
      <w:numFmt w:val="lowerLetter"/>
      <w:lvlText w:val="%8"/>
      <w:lvlJc w:val="left"/>
      <w:pPr>
        <w:ind w:left="7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851EA">
      <w:start w:val="1"/>
      <w:numFmt w:val="lowerRoman"/>
      <w:lvlText w:val="%9"/>
      <w:lvlJc w:val="left"/>
      <w:pPr>
        <w:ind w:left="8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6A468F"/>
    <w:multiLevelType w:val="hybridMultilevel"/>
    <w:tmpl w:val="3894FEC0"/>
    <w:lvl w:ilvl="0" w:tplc="ABDED1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A62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41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60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01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82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2B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07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5A4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0F0049"/>
    <w:multiLevelType w:val="hybridMultilevel"/>
    <w:tmpl w:val="24A08080"/>
    <w:lvl w:ilvl="0" w:tplc="52FE5D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E42B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1EBB9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E6C21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4A16A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0AF70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CAB03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ACD50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E18D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B07399"/>
    <w:multiLevelType w:val="hybridMultilevel"/>
    <w:tmpl w:val="EA1E29EC"/>
    <w:lvl w:ilvl="0" w:tplc="BD446A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AB86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EAAC4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030C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CB18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04209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48EA2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6E7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62D6B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EF078B"/>
    <w:multiLevelType w:val="hybridMultilevel"/>
    <w:tmpl w:val="3C7CC450"/>
    <w:lvl w:ilvl="0" w:tplc="E01C21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F05766">
      <w:start w:val="1"/>
      <w:numFmt w:val="bullet"/>
      <w:lvlText w:val="o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5E2AD6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B883EC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8B080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89C7C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7A4644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BFE0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A30B4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E14C5B"/>
    <w:multiLevelType w:val="hybridMultilevel"/>
    <w:tmpl w:val="1E5CF79E"/>
    <w:lvl w:ilvl="0" w:tplc="2B26BA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0632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267E2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A507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C9C6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EE80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C871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D007E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4F5A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9F44E1"/>
    <w:multiLevelType w:val="hybridMultilevel"/>
    <w:tmpl w:val="75B646CC"/>
    <w:lvl w:ilvl="0" w:tplc="694E64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C2886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8C3D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C8BC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8B2E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060F66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532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ED322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C60F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6325A"/>
    <w:rsid w:val="001509B9"/>
    <w:rsid w:val="00303384"/>
    <w:rsid w:val="00364C07"/>
    <w:rsid w:val="003C25AA"/>
    <w:rsid w:val="003F42C0"/>
    <w:rsid w:val="00527662"/>
    <w:rsid w:val="00756EE7"/>
    <w:rsid w:val="00C30B61"/>
    <w:rsid w:val="00D6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73BD2-1843-4781-BFC6-AAB189F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AA"/>
    <w:pPr>
      <w:spacing w:after="5" w:line="270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C25AA"/>
    <w:pPr>
      <w:keepNext/>
      <w:keepLines/>
      <w:numPr>
        <w:numId w:val="11"/>
      </w:numPr>
      <w:spacing w:after="298"/>
      <w:ind w:left="10" w:right="1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5AA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C25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Secretary</cp:lastModifiedBy>
  <cp:revision>6</cp:revision>
  <dcterms:created xsi:type="dcterms:W3CDTF">2026-04-21T11:16:00Z</dcterms:created>
  <dcterms:modified xsi:type="dcterms:W3CDTF">2026-04-24T06:39:00Z</dcterms:modified>
</cp:coreProperties>
</file>