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5BCD" w14:textId="77777777" w:rsidR="00CE7FC4" w:rsidRPr="00CE7FC4" w:rsidRDefault="00CE7FC4" w:rsidP="00CE7FC4">
      <w:pPr>
        <w:widowControl w:val="0"/>
        <w:suppressAutoHyphens/>
        <w:ind w:right="141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 w:bidi="ar-SA"/>
        </w:rPr>
      </w:pPr>
      <w:r w:rsidRPr="00CE7FC4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 w:bidi="ar-SA"/>
        </w:rPr>
        <w:t>МУНИЦИПАЛЬНОЕ БЮДЖЕТНОЕ</w:t>
      </w:r>
    </w:p>
    <w:p w14:paraId="697AA7D4" w14:textId="77777777" w:rsidR="00CE7FC4" w:rsidRPr="00CE7FC4" w:rsidRDefault="00CE7FC4" w:rsidP="00CE7FC4">
      <w:pPr>
        <w:widowControl w:val="0"/>
        <w:suppressAutoHyphens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 w:bidi="ar-SA"/>
        </w:rPr>
      </w:pPr>
      <w:r w:rsidRPr="00CE7FC4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 w:bidi="ar-SA"/>
        </w:rPr>
        <w:t xml:space="preserve">УЧРЕЖДЕНИЕ ДОПОЛНИТЕЛЬНОГО ОБРАЗОВАНИЯ </w:t>
      </w:r>
    </w:p>
    <w:p w14:paraId="2185607C" w14:textId="77777777" w:rsidR="00CE7FC4" w:rsidRPr="00CE7FC4" w:rsidRDefault="00CE7FC4" w:rsidP="00CE7FC4">
      <w:pPr>
        <w:widowControl w:val="0"/>
        <w:suppressAutoHyphens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 w:bidi="ar-SA"/>
        </w:rPr>
      </w:pPr>
      <w:r w:rsidRPr="00CE7FC4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 w:bidi="ar-SA"/>
        </w:rPr>
        <w:t>«СИМФЕРОПОЛЬСКАЯ ДЕТСКАЯ ШКОЛА ИСКУССТВ»</w:t>
      </w:r>
    </w:p>
    <w:p w14:paraId="14D3412D" w14:textId="77777777" w:rsidR="00CE7FC4" w:rsidRPr="00CE7FC4" w:rsidRDefault="00CE7FC4" w:rsidP="00CE7FC4">
      <w:pPr>
        <w:widowControl w:val="0"/>
        <w:suppressAutoHyphens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 w:bidi="ar-SA"/>
        </w:rPr>
      </w:pPr>
      <w:r w:rsidRPr="00CE7FC4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 w:bidi="ar-SA"/>
        </w:rPr>
        <w:t>ГОРОДСКОЙ ОКРУГ СИМФЕРОПОЛЬ</w:t>
      </w:r>
    </w:p>
    <w:p w14:paraId="077823CF" w14:textId="77777777" w:rsidR="00CE7FC4" w:rsidRPr="00CE7FC4" w:rsidRDefault="00CE7FC4" w:rsidP="00CE7FC4">
      <w:pPr>
        <w:widowControl w:val="0"/>
        <w:suppressAutoHyphens/>
        <w:spacing w:after="120"/>
        <w:ind w:right="141" w:firstLine="426"/>
        <w:rPr>
          <w:rFonts w:ascii="Times New Roman" w:eastAsia="Times New Roman" w:hAnsi="Times New Roman" w:cs="Tahoma"/>
          <w:b/>
          <w:color w:val="000000"/>
          <w:sz w:val="22"/>
          <w:szCs w:val="22"/>
          <w:lang w:eastAsia="en-US" w:bidi="ar-SA"/>
        </w:rPr>
      </w:pPr>
    </w:p>
    <w:p w14:paraId="2702621D" w14:textId="77777777" w:rsidR="00CE7FC4" w:rsidRPr="00CE7FC4" w:rsidRDefault="00CE7FC4" w:rsidP="00CE7FC4">
      <w:pPr>
        <w:widowControl w:val="0"/>
        <w:suppressAutoHyphens/>
        <w:spacing w:after="120"/>
        <w:ind w:right="141" w:firstLine="426"/>
        <w:rPr>
          <w:rFonts w:ascii="Times New Roman" w:eastAsia="Times New Roman" w:hAnsi="Times New Roman" w:cs="Tahoma"/>
          <w:b/>
          <w:color w:val="000000"/>
          <w:sz w:val="22"/>
          <w:szCs w:val="22"/>
          <w:lang w:eastAsia="en-US" w:bidi="ar-SA"/>
        </w:rPr>
      </w:pPr>
    </w:p>
    <w:p w14:paraId="217AC8EE" w14:textId="77777777" w:rsidR="00CE7FC4" w:rsidRPr="00CE7FC4" w:rsidRDefault="00CE7FC4" w:rsidP="00CE7FC4">
      <w:pPr>
        <w:widowControl w:val="0"/>
        <w:suppressAutoHyphens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  <w:r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                                                  </w:t>
      </w:r>
    </w:p>
    <w:p w14:paraId="3F480E13" w14:textId="0D3699B3" w:rsidR="00CE7FC4" w:rsidRDefault="00CE7FC4" w:rsidP="006765F1">
      <w:pPr>
        <w:widowControl w:val="0"/>
        <w:suppressAutoHyphens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  <w:r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                 </w:t>
      </w:r>
    </w:p>
    <w:p w14:paraId="02B31D4E" w14:textId="2C77F26F" w:rsidR="006765F1" w:rsidRDefault="006765F1" w:rsidP="006765F1">
      <w:pPr>
        <w:widowControl w:val="0"/>
        <w:suppressAutoHyphens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</w:p>
    <w:p w14:paraId="109C4F8A" w14:textId="57A428FD" w:rsidR="006765F1" w:rsidRDefault="006765F1" w:rsidP="006765F1">
      <w:pPr>
        <w:widowControl w:val="0"/>
        <w:suppressAutoHyphens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</w:p>
    <w:p w14:paraId="4FC5532B" w14:textId="6014699E" w:rsidR="006765F1" w:rsidRDefault="006765F1" w:rsidP="006765F1">
      <w:pPr>
        <w:widowControl w:val="0"/>
        <w:suppressAutoHyphens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</w:p>
    <w:p w14:paraId="0A24B9CE" w14:textId="77777777" w:rsidR="006765F1" w:rsidRPr="00CE7FC4" w:rsidRDefault="006765F1" w:rsidP="006765F1">
      <w:pPr>
        <w:widowControl w:val="0"/>
        <w:suppressAutoHyphens/>
        <w:ind w:right="141" w:firstLine="5387"/>
        <w:jc w:val="both"/>
        <w:rPr>
          <w:rFonts w:ascii="Times New Roman" w:eastAsia="Times New Roman" w:hAnsi="Times New Roman" w:cs="Tahoma"/>
          <w:color w:val="000000"/>
          <w:sz w:val="22"/>
          <w:szCs w:val="22"/>
          <w:lang w:eastAsia="en-US" w:bidi="ar-SA"/>
        </w:rPr>
      </w:pPr>
    </w:p>
    <w:p w14:paraId="4A50C6B8" w14:textId="77777777" w:rsidR="00CE7FC4" w:rsidRPr="00CE7FC4" w:rsidRDefault="00CE7FC4" w:rsidP="00CE7FC4">
      <w:pPr>
        <w:widowControl w:val="0"/>
        <w:suppressAutoHyphens/>
        <w:spacing w:after="120"/>
        <w:ind w:right="141" w:firstLine="426"/>
        <w:rPr>
          <w:rFonts w:ascii="Times New Roman" w:eastAsia="Times New Roman" w:hAnsi="Times New Roman" w:cs="Tahoma"/>
          <w:color w:val="000000"/>
          <w:sz w:val="22"/>
          <w:szCs w:val="22"/>
          <w:lang w:eastAsia="en-US" w:bidi="ar-SA"/>
        </w:rPr>
      </w:pPr>
    </w:p>
    <w:p w14:paraId="17E45631" w14:textId="77777777" w:rsidR="00CE7FC4" w:rsidRPr="00CE7FC4" w:rsidRDefault="00CE7FC4" w:rsidP="00CE7FC4">
      <w:pPr>
        <w:widowControl w:val="0"/>
        <w:suppressAutoHyphens/>
        <w:spacing w:after="120"/>
        <w:ind w:right="141"/>
        <w:rPr>
          <w:rFonts w:ascii="Times New Roman" w:eastAsia="Times New Roman" w:hAnsi="Times New Roman" w:cs="Tahoma"/>
          <w:color w:val="000000"/>
          <w:sz w:val="22"/>
          <w:szCs w:val="22"/>
          <w:lang w:eastAsia="en-US" w:bidi="ar-SA"/>
        </w:rPr>
      </w:pPr>
    </w:p>
    <w:p w14:paraId="2DCB4502" w14:textId="77777777" w:rsidR="00CE7FC4" w:rsidRPr="00CE7FC4" w:rsidRDefault="00CE7FC4" w:rsidP="00CE7FC4">
      <w:pPr>
        <w:widowControl w:val="0"/>
        <w:suppressAutoHyphens/>
        <w:spacing w:after="120"/>
        <w:ind w:right="141" w:firstLine="426"/>
        <w:rPr>
          <w:rFonts w:ascii="Times New Roman" w:eastAsia="Times New Roman" w:hAnsi="Times New Roman" w:cs="Tahoma"/>
          <w:color w:val="000000"/>
          <w:sz w:val="22"/>
          <w:szCs w:val="22"/>
          <w:lang w:eastAsia="en-US" w:bidi="ar-SA"/>
        </w:rPr>
      </w:pPr>
    </w:p>
    <w:p w14:paraId="6A2321D6" w14:textId="77777777" w:rsidR="00CE7FC4" w:rsidRPr="00CE7FC4" w:rsidRDefault="00CE7FC4" w:rsidP="00CE7FC4">
      <w:pPr>
        <w:widowControl w:val="0"/>
        <w:suppressAutoHyphens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  <w:r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ФОНД ОЦЕНОЧНЫХ СРЕДСТВ</w:t>
      </w:r>
    </w:p>
    <w:p w14:paraId="60D5ECDA" w14:textId="6B445752" w:rsidR="00CE7FC4" w:rsidRPr="00CE7FC4" w:rsidRDefault="00CE7FC4" w:rsidP="00CE7FC4">
      <w:pPr>
        <w:widowControl w:val="0"/>
        <w:suppressAutoHyphens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  <w:r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 </w:t>
      </w:r>
      <w:proofErr w:type="gramStart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текущей  и</w:t>
      </w:r>
      <w:proofErr w:type="gramEnd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 </w:t>
      </w:r>
      <w:r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 промежуточной обучающихся</w:t>
      </w:r>
    </w:p>
    <w:p w14:paraId="09EC466F" w14:textId="77777777" w:rsidR="00CE7FC4" w:rsidRPr="00CE7FC4" w:rsidRDefault="00CE7FC4" w:rsidP="00CE7FC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</w:pPr>
      <w:r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к </w:t>
      </w:r>
      <w:r w:rsidRPr="00CE7FC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  <w:t>дополнительной предпрофессиональной</w:t>
      </w:r>
    </w:p>
    <w:p w14:paraId="4856BEA1" w14:textId="77777777" w:rsidR="00CE7FC4" w:rsidRPr="00CE7FC4" w:rsidRDefault="00CE7FC4" w:rsidP="00CE7FC4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</w:pPr>
      <w:r w:rsidRPr="00CE7FC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  <w:t>общеобразовательной программы</w:t>
      </w:r>
    </w:p>
    <w:p w14:paraId="42DC0A11" w14:textId="77777777" w:rsidR="00CE7FC4" w:rsidRPr="00CE7FC4" w:rsidRDefault="00CE7FC4" w:rsidP="00CE7FC4">
      <w:pPr>
        <w:tabs>
          <w:tab w:val="center" w:pos="4677"/>
          <w:tab w:val="left" w:pos="7935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</w:pPr>
      <w:r w:rsidRPr="00CE7FC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  <w:t xml:space="preserve">в области  </w:t>
      </w:r>
    </w:p>
    <w:p w14:paraId="0E7B1761" w14:textId="77777777" w:rsidR="00CE7FC4" w:rsidRPr="00CE7FC4" w:rsidRDefault="00CE7FC4" w:rsidP="00CE7FC4">
      <w:pPr>
        <w:tabs>
          <w:tab w:val="center" w:pos="4677"/>
          <w:tab w:val="left" w:pos="7935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</w:pPr>
      <w:r w:rsidRPr="00CE7FC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  <w:t>музыкального искусства</w:t>
      </w:r>
    </w:p>
    <w:p w14:paraId="233C989E" w14:textId="76EA351F" w:rsidR="00CE7FC4" w:rsidRPr="00CE7FC4" w:rsidRDefault="00CE7FC4" w:rsidP="00CE7FC4">
      <w:pPr>
        <w:tabs>
          <w:tab w:val="center" w:pos="4677"/>
          <w:tab w:val="left" w:pos="7935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</w:pPr>
      <w:r w:rsidRPr="00CE7FC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  <w:t>«</w:t>
      </w: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  <w:t xml:space="preserve">Народные </w:t>
      </w:r>
      <w:r w:rsidRPr="00CE7FC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  <w:t>инструменты»</w:t>
      </w:r>
    </w:p>
    <w:p w14:paraId="66B79799" w14:textId="77777777" w:rsidR="00CE7FC4" w:rsidRPr="00CE7FC4" w:rsidRDefault="00CE7FC4" w:rsidP="00CE7FC4">
      <w:pPr>
        <w:tabs>
          <w:tab w:val="center" w:pos="4677"/>
          <w:tab w:val="left" w:pos="7935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</w:pPr>
    </w:p>
    <w:p w14:paraId="2C3FBD3F" w14:textId="77777777" w:rsidR="00CE7FC4" w:rsidRPr="00CE7FC4" w:rsidRDefault="00CE7FC4" w:rsidP="00CE7FC4">
      <w:pPr>
        <w:tabs>
          <w:tab w:val="center" w:pos="4677"/>
          <w:tab w:val="left" w:pos="7935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hi-IN"/>
        </w:rPr>
      </w:pPr>
    </w:p>
    <w:p w14:paraId="244BEC9C" w14:textId="77777777" w:rsidR="00CE7FC4" w:rsidRPr="00CE7FC4" w:rsidRDefault="00CE7FC4" w:rsidP="00CE7FC4">
      <w:pPr>
        <w:widowControl w:val="0"/>
        <w:suppressAutoHyphens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</w:p>
    <w:p w14:paraId="0FC0E488" w14:textId="77777777" w:rsidR="00CE7FC4" w:rsidRPr="00CE7FC4" w:rsidRDefault="00CE7FC4" w:rsidP="00CE7FC4">
      <w:pPr>
        <w:widowControl w:val="0"/>
        <w:suppressAutoHyphens/>
        <w:ind w:right="141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</w:p>
    <w:p w14:paraId="760BF04C" w14:textId="3AEF6C6B" w:rsidR="00CE7FC4" w:rsidRPr="00CE7FC4" w:rsidRDefault="00CE7FC4" w:rsidP="00CE7FC4">
      <w:pPr>
        <w:widowControl w:val="0"/>
        <w:suppressAutoHyphens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  <w:r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Срок обучения </w:t>
      </w:r>
      <w:r w:rsidR="00A3269C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8</w:t>
      </w:r>
      <w:r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 </w:t>
      </w:r>
      <w:r w:rsidR="00A3269C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лет</w:t>
      </w:r>
    </w:p>
    <w:p w14:paraId="430E8AF8" w14:textId="77777777" w:rsidR="00CE7FC4" w:rsidRPr="00CE7FC4" w:rsidRDefault="00CE7FC4" w:rsidP="00CE7FC4">
      <w:pPr>
        <w:widowControl w:val="0"/>
        <w:suppressAutoHyphens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</w:p>
    <w:p w14:paraId="1FF63392" w14:textId="17B845D7" w:rsidR="00CE7FC4" w:rsidRPr="00CE7FC4" w:rsidRDefault="006765F1" w:rsidP="00CE7FC4">
      <w:pPr>
        <w:widowControl w:val="0"/>
        <w:suppressAutoHyphens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ПО.</w:t>
      </w:r>
      <w:r w:rsidR="00A3269C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01</w:t>
      </w:r>
      <w:r w:rsidR="00CE7FC4"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.</w:t>
      </w:r>
      <w:r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УП.</w:t>
      </w:r>
      <w:proofErr w:type="gramStart"/>
      <w:r w:rsidR="00CE7FC4"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01  «</w:t>
      </w:r>
      <w:proofErr w:type="gramEnd"/>
      <w:r w:rsidR="00A3269C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Специальность</w:t>
      </w:r>
      <w:r w:rsidR="00CE7FC4"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»</w:t>
      </w:r>
      <w:r w:rsidR="00A3269C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 (домра)</w:t>
      </w:r>
    </w:p>
    <w:p w14:paraId="43253BF5" w14:textId="77777777" w:rsidR="00CE7FC4" w:rsidRPr="00CE7FC4" w:rsidRDefault="00CE7FC4" w:rsidP="00CE7FC4">
      <w:pPr>
        <w:widowControl w:val="0"/>
        <w:suppressAutoHyphens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</w:p>
    <w:p w14:paraId="067A10A1" w14:textId="77777777" w:rsidR="00CE7FC4" w:rsidRPr="00CE7FC4" w:rsidRDefault="00CE7FC4" w:rsidP="00CE7FC4">
      <w:pPr>
        <w:widowControl w:val="0"/>
        <w:suppressAutoHyphens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</w:p>
    <w:p w14:paraId="13DCB62D" w14:textId="77777777" w:rsidR="00CE7FC4" w:rsidRPr="00CE7FC4" w:rsidRDefault="00CE7FC4" w:rsidP="00CE7FC4">
      <w:pPr>
        <w:widowControl w:val="0"/>
        <w:suppressAutoHyphens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en-US" w:bidi="ar-SA"/>
        </w:rPr>
      </w:pPr>
    </w:p>
    <w:p w14:paraId="15458CFB" w14:textId="77777777" w:rsidR="00CE7FC4" w:rsidRPr="00CE7FC4" w:rsidRDefault="00CE7FC4" w:rsidP="00CE7FC4">
      <w:pPr>
        <w:widowControl w:val="0"/>
        <w:suppressAutoHyphens/>
        <w:ind w:right="141" w:firstLine="426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en-US" w:bidi="ar-SA"/>
        </w:rPr>
      </w:pPr>
    </w:p>
    <w:p w14:paraId="283E283E" w14:textId="77777777" w:rsidR="00CE7FC4" w:rsidRPr="00CE7FC4" w:rsidRDefault="00CE7FC4" w:rsidP="00CE7FC4">
      <w:pPr>
        <w:widowControl w:val="0"/>
        <w:suppressAutoHyphens/>
        <w:spacing w:after="120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szCs w:val="22"/>
          <w:lang w:eastAsia="en-US" w:bidi="ar-SA"/>
        </w:rPr>
      </w:pPr>
    </w:p>
    <w:p w14:paraId="739A88B2" w14:textId="77777777" w:rsidR="00CE7FC4" w:rsidRPr="00CE7FC4" w:rsidRDefault="00CE7FC4" w:rsidP="00CE7FC4">
      <w:pPr>
        <w:widowControl w:val="0"/>
        <w:suppressAutoHyphens/>
        <w:spacing w:after="120"/>
        <w:ind w:right="141"/>
        <w:rPr>
          <w:rFonts w:ascii="Times New Roman" w:eastAsia="Times New Roman" w:hAnsi="Times New Roman" w:cs="Tahoma"/>
          <w:b/>
          <w:color w:val="000000"/>
          <w:sz w:val="20"/>
          <w:szCs w:val="22"/>
          <w:lang w:eastAsia="en-US" w:bidi="ar-SA"/>
        </w:rPr>
      </w:pPr>
    </w:p>
    <w:p w14:paraId="0A7AFB05" w14:textId="77777777" w:rsidR="00CE7FC4" w:rsidRPr="00CE7FC4" w:rsidRDefault="00CE7FC4" w:rsidP="00CE7FC4">
      <w:pPr>
        <w:widowControl w:val="0"/>
        <w:suppressAutoHyphens/>
        <w:spacing w:after="120"/>
        <w:ind w:right="141"/>
        <w:rPr>
          <w:rFonts w:ascii="Times New Roman" w:eastAsia="Times New Roman" w:hAnsi="Times New Roman" w:cs="Tahoma"/>
          <w:b/>
          <w:color w:val="000000"/>
          <w:sz w:val="20"/>
          <w:szCs w:val="22"/>
          <w:lang w:eastAsia="en-US" w:bidi="ar-SA"/>
        </w:rPr>
      </w:pPr>
    </w:p>
    <w:p w14:paraId="39A2E0A4" w14:textId="4DAD5281" w:rsidR="00CE7FC4" w:rsidRDefault="00CE7FC4" w:rsidP="006765F1">
      <w:pPr>
        <w:widowControl w:val="0"/>
        <w:suppressAutoHyphens/>
        <w:spacing w:after="120"/>
        <w:ind w:right="141" w:firstLine="426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  <w:r w:rsidRPr="00CE7FC4">
        <w:rPr>
          <w:rFonts w:ascii="Times New Roman" w:eastAsia="Times New Roman" w:hAnsi="Times New Roman" w:cs="Tahoma"/>
          <w:b/>
          <w:color w:val="000000"/>
          <w:sz w:val="20"/>
          <w:szCs w:val="22"/>
          <w:lang w:eastAsia="en-US" w:bidi="ar-SA"/>
        </w:rPr>
        <w:t xml:space="preserve">                                                                                                                                                            </w:t>
      </w:r>
    </w:p>
    <w:p w14:paraId="0D42F868" w14:textId="77777777" w:rsidR="006765F1" w:rsidRPr="00CE7FC4" w:rsidRDefault="006765F1" w:rsidP="006765F1">
      <w:pPr>
        <w:widowControl w:val="0"/>
        <w:suppressAutoHyphens/>
        <w:spacing w:after="120"/>
        <w:ind w:right="141" w:firstLine="426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</w:pPr>
      <w:bookmarkStart w:id="0" w:name="_GoBack"/>
      <w:bookmarkEnd w:id="0"/>
    </w:p>
    <w:p w14:paraId="3890D1C4" w14:textId="77777777" w:rsidR="00CE7FC4" w:rsidRPr="00CE7FC4" w:rsidRDefault="00CE7FC4" w:rsidP="00CE7FC4">
      <w:pPr>
        <w:widowControl w:val="0"/>
        <w:suppressAutoHyphens/>
        <w:spacing w:after="120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szCs w:val="22"/>
          <w:lang w:eastAsia="en-US" w:bidi="ar-SA"/>
        </w:rPr>
      </w:pPr>
      <w:r w:rsidRPr="00CE7FC4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</w:t>
      </w:r>
    </w:p>
    <w:p w14:paraId="26CC0C0B" w14:textId="77777777" w:rsidR="00CE7FC4" w:rsidRPr="00CE7FC4" w:rsidRDefault="00CE7FC4" w:rsidP="00CE7FC4">
      <w:pPr>
        <w:widowControl w:val="0"/>
        <w:suppressAutoHyphens/>
        <w:spacing w:after="120"/>
        <w:ind w:right="141"/>
        <w:rPr>
          <w:rFonts w:ascii="Times New Roman" w:eastAsia="Times New Roman" w:hAnsi="Times New Roman" w:cs="Tahoma"/>
          <w:b/>
          <w:color w:val="000000"/>
          <w:sz w:val="20"/>
          <w:szCs w:val="22"/>
          <w:lang w:eastAsia="en-US" w:bidi="ar-SA"/>
        </w:rPr>
      </w:pPr>
    </w:p>
    <w:p w14:paraId="7CF6D28A" w14:textId="77777777" w:rsidR="00CE7FC4" w:rsidRPr="00CE7FC4" w:rsidRDefault="00CE7FC4" w:rsidP="00CE7FC4">
      <w:pPr>
        <w:widowControl w:val="0"/>
        <w:suppressAutoHyphens/>
        <w:spacing w:after="120"/>
        <w:ind w:right="141"/>
        <w:rPr>
          <w:rFonts w:ascii="Times New Roman" w:eastAsia="Times New Roman" w:hAnsi="Times New Roman" w:cs="Tahoma"/>
          <w:b/>
          <w:color w:val="000000"/>
          <w:sz w:val="20"/>
          <w:szCs w:val="22"/>
          <w:lang w:eastAsia="en-US" w:bidi="ar-SA"/>
        </w:rPr>
      </w:pPr>
    </w:p>
    <w:p w14:paraId="23F80274" w14:textId="77777777" w:rsidR="00CE7FC4" w:rsidRPr="00CE7FC4" w:rsidRDefault="00CE7FC4" w:rsidP="00CE7FC4">
      <w:pPr>
        <w:widowControl w:val="0"/>
        <w:suppressAutoHyphens/>
        <w:spacing w:after="120"/>
        <w:ind w:right="141"/>
        <w:rPr>
          <w:rFonts w:ascii="Times New Roman" w:eastAsia="Times New Roman" w:hAnsi="Times New Roman" w:cs="Tahoma"/>
          <w:b/>
          <w:color w:val="000000"/>
          <w:sz w:val="20"/>
          <w:szCs w:val="22"/>
          <w:lang w:eastAsia="en-US" w:bidi="ar-SA"/>
        </w:rPr>
      </w:pPr>
    </w:p>
    <w:p w14:paraId="7C82DB9A" w14:textId="69D3E709" w:rsidR="00CE7FC4" w:rsidRPr="00CE7FC4" w:rsidRDefault="00984C7F" w:rsidP="00CE7FC4">
      <w:pPr>
        <w:widowControl w:val="0"/>
        <w:suppressAutoHyphens/>
        <w:spacing w:after="120"/>
        <w:ind w:right="141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sectPr w:rsidR="00CE7FC4" w:rsidRPr="00CE7FC4" w:rsidSect="00CE7FC4">
          <w:pgSz w:w="11910" w:h="16840"/>
          <w:pgMar w:top="1120" w:right="711" w:bottom="0" w:left="520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г.Симферополь</w:t>
      </w:r>
      <w:proofErr w:type="spellEnd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, 202</w:t>
      </w:r>
      <w:r w:rsidR="00A37706">
        <w:rPr>
          <w:rFonts w:ascii="Times New Roman" w:eastAsia="Times New Roman" w:hAnsi="Times New Roman" w:cs="Tahoma"/>
          <w:color w:val="000000"/>
          <w:sz w:val="28"/>
          <w:szCs w:val="28"/>
          <w:lang w:eastAsia="en-US" w:bidi="ar-SA"/>
        </w:rPr>
        <w:t>5</w:t>
      </w:r>
    </w:p>
    <w:p w14:paraId="432F9D61" w14:textId="77777777" w:rsidR="00CE7FC4" w:rsidRPr="00CE7FC4" w:rsidRDefault="00CE7FC4" w:rsidP="00CE7FC4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  <w:sectPr w:rsidR="00CE7FC4" w:rsidRPr="00CE7FC4" w:rsidSect="008B1FFB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269C" w:rsidRPr="00A3269C" w14:paraId="141A6F07" w14:textId="77777777" w:rsidTr="008C58A2">
        <w:tc>
          <w:tcPr>
            <w:tcW w:w="4785" w:type="dxa"/>
            <w:shd w:val="clear" w:color="auto" w:fill="auto"/>
          </w:tcPr>
          <w:p w14:paraId="34DF6322" w14:textId="77777777" w:rsidR="00A3269C" w:rsidRPr="00A3269C" w:rsidRDefault="00A3269C" w:rsidP="00A3269C">
            <w:pPr>
              <w:tabs>
                <w:tab w:val="left" w:pos="974"/>
                <w:tab w:val="center" w:pos="2497"/>
              </w:tabs>
              <w:spacing w:line="276" w:lineRule="auto"/>
              <w:ind w:firstLine="426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  <w:bookmarkStart w:id="1" w:name="_TOC_250000"/>
            <w:bookmarkEnd w:id="1"/>
            <w:r w:rsidRPr="00A3269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lastRenderedPageBreak/>
              <w:tab/>
            </w:r>
          </w:p>
          <w:p w14:paraId="78EAEE5C" w14:textId="77777777" w:rsidR="00A3269C" w:rsidRPr="00A3269C" w:rsidRDefault="00A3269C" w:rsidP="00A3269C">
            <w:pPr>
              <w:tabs>
                <w:tab w:val="left" w:pos="974"/>
                <w:tab w:val="center" w:pos="2497"/>
              </w:tabs>
              <w:spacing w:line="276" w:lineRule="auto"/>
              <w:ind w:firstLine="426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  <w:r w:rsidRPr="00A3269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ab/>
              <w:t>«РАССМОТРЕНО»</w:t>
            </w:r>
          </w:p>
          <w:p w14:paraId="67C7258C" w14:textId="77777777" w:rsidR="00A3269C" w:rsidRPr="00A3269C" w:rsidRDefault="00A3269C" w:rsidP="00A3269C">
            <w:pPr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326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Педагогическим советом</w:t>
            </w:r>
          </w:p>
          <w:p w14:paraId="5DF85BE0" w14:textId="77777777" w:rsidR="00A3269C" w:rsidRPr="00A3269C" w:rsidRDefault="00A3269C" w:rsidP="00A3269C">
            <w:pPr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326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МБУДО СДШИ</w:t>
            </w:r>
          </w:p>
          <w:p w14:paraId="1BE98F6C" w14:textId="7087D539" w:rsidR="00A3269C" w:rsidRPr="00A3269C" w:rsidRDefault="00984C7F" w:rsidP="00A3269C">
            <w:pPr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Протокол № 5  от 0</w:t>
            </w:r>
            <w:r w:rsidR="00A377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.06.202</w:t>
            </w:r>
            <w:r w:rsidR="00A377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5</w:t>
            </w:r>
            <w:r w:rsidR="00A3269C" w:rsidRPr="00A326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г.</w:t>
            </w:r>
          </w:p>
          <w:p w14:paraId="6A2FDD0D" w14:textId="77777777" w:rsidR="00A3269C" w:rsidRPr="00A3269C" w:rsidRDefault="00A3269C" w:rsidP="00A326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  <w:shd w:val="clear" w:color="auto" w:fill="auto"/>
          </w:tcPr>
          <w:p w14:paraId="49402C1D" w14:textId="77777777" w:rsidR="00A3269C" w:rsidRPr="00A3269C" w:rsidRDefault="00A3269C" w:rsidP="00A326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</w:p>
          <w:p w14:paraId="3DE9400F" w14:textId="77777777" w:rsidR="00A3269C" w:rsidRPr="00A3269C" w:rsidRDefault="00A3269C" w:rsidP="00A326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  <w:r w:rsidRPr="00A3269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«УТВЕРЖДАЮ»</w:t>
            </w:r>
          </w:p>
          <w:p w14:paraId="384B4C07" w14:textId="77777777" w:rsidR="00A3269C" w:rsidRPr="00A3269C" w:rsidRDefault="00A3269C" w:rsidP="00A326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326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Директор МБУДО СДШИ </w:t>
            </w:r>
          </w:p>
          <w:p w14:paraId="3BB07472" w14:textId="77777777" w:rsidR="00A3269C" w:rsidRPr="00A3269C" w:rsidRDefault="00A3269C" w:rsidP="00A326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  <w:p w14:paraId="7B701353" w14:textId="77777777" w:rsidR="00A3269C" w:rsidRPr="00A3269C" w:rsidRDefault="00A3269C" w:rsidP="00A326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326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______________ М.Н. Терехова</w:t>
            </w:r>
          </w:p>
          <w:p w14:paraId="15A25629" w14:textId="77777777" w:rsidR="00A3269C" w:rsidRPr="00A3269C" w:rsidRDefault="00A3269C" w:rsidP="00A326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</w:p>
          <w:p w14:paraId="0FD011E1" w14:textId="24B100D7" w:rsidR="00A3269C" w:rsidRPr="00A3269C" w:rsidRDefault="00A3269C" w:rsidP="00A3269C">
            <w:pPr>
              <w:tabs>
                <w:tab w:val="left" w:pos="324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</w:pPr>
            <w:r w:rsidRPr="00A3269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ab/>
            </w:r>
            <w:r w:rsidR="00984C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Приказ</w:t>
            </w:r>
            <w:r w:rsidR="007D1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 xml:space="preserve"> № </w:t>
            </w:r>
            <w:r w:rsidR="00A377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82</w:t>
            </w:r>
            <w:r w:rsidR="007D1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-0</w:t>
            </w:r>
            <w:r w:rsidR="00984C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 xml:space="preserve"> от 0</w:t>
            </w:r>
            <w:r w:rsidR="00A377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2</w:t>
            </w:r>
            <w:r w:rsidR="00984C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.06.202</w:t>
            </w:r>
            <w:r w:rsidR="00A377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>5</w:t>
            </w:r>
            <w:r w:rsidRPr="00A326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ru-RU" w:bidi="ar-SA"/>
              </w:rPr>
              <w:t xml:space="preserve"> г.  </w:t>
            </w:r>
          </w:p>
          <w:p w14:paraId="3C4A93F2" w14:textId="77777777" w:rsidR="00A3269C" w:rsidRPr="00A3269C" w:rsidRDefault="00A3269C" w:rsidP="00A326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</w:p>
        </w:tc>
      </w:tr>
    </w:tbl>
    <w:p w14:paraId="5522174A" w14:textId="77777777" w:rsidR="00A3269C" w:rsidRPr="00A3269C" w:rsidRDefault="00A3269C" w:rsidP="00A3269C">
      <w:pPr>
        <w:ind w:firstLine="284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6F9EAD52" w14:textId="77777777" w:rsidR="00A3269C" w:rsidRDefault="00A3269C" w:rsidP="00A3269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0BF83088" w14:textId="77777777" w:rsidR="00A3269C" w:rsidRDefault="00A3269C" w:rsidP="00A3269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4F399221" w14:textId="77777777" w:rsidR="00A3269C" w:rsidRDefault="00A3269C" w:rsidP="00A3269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37419D82" w14:textId="77777777" w:rsidR="00A3269C" w:rsidRDefault="00A3269C" w:rsidP="00A3269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2D08C092" w14:textId="25F86F22" w:rsidR="00A3269C" w:rsidRPr="00A3269C" w:rsidRDefault="00A3269C" w:rsidP="00A3269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3269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РАЗРАБОТЧИК: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В.Е. Кравченко</w:t>
      </w:r>
      <w:r w:rsidRPr="00A3269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преподаватель высшей квалификационной категории  </w:t>
      </w:r>
      <w:r w:rsidR="00A377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 классу домры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3269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Республики Крым, Заслуженный работник культуры Республики Крым  </w:t>
      </w:r>
    </w:p>
    <w:p w14:paraId="43D05E41" w14:textId="77777777" w:rsidR="00A3269C" w:rsidRPr="00A3269C" w:rsidRDefault="00A3269C" w:rsidP="00A3269C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BBCCCD0" w14:textId="77777777" w:rsidR="00A3269C" w:rsidRPr="00A3269C" w:rsidRDefault="00A3269C" w:rsidP="00A3269C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50A224E" w14:textId="77777777" w:rsidR="00A3269C" w:rsidRPr="00A3269C" w:rsidRDefault="00A3269C" w:rsidP="00A3269C">
      <w:pPr>
        <w:ind w:firstLine="284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70D2BC89" w14:textId="77777777" w:rsidR="00A3269C" w:rsidRPr="00A3269C" w:rsidRDefault="00A3269C" w:rsidP="00A3269C">
      <w:pPr>
        <w:ind w:firstLine="284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5F97C86E" w14:textId="77777777" w:rsidR="00A3269C" w:rsidRPr="00A3269C" w:rsidRDefault="00A3269C" w:rsidP="00A3269C">
      <w:pPr>
        <w:ind w:firstLine="284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5CF11D1E" w14:textId="77777777" w:rsidR="00A3269C" w:rsidRPr="00A3269C" w:rsidRDefault="00A3269C" w:rsidP="00A3269C">
      <w:pPr>
        <w:ind w:firstLine="284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28F6FD17" w14:textId="77777777" w:rsidR="00A3269C" w:rsidRPr="00A3269C" w:rsidRDefault="00A3269C" w:rsidP="00A3269C">
      <w:pPr>
        <w:ind w:firstLine="284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26581221" w14:textId="77777777" w:rsidR="00A3269C" w:rsidRPr="00A3269C" w:rsidRDefault="00A3269C" w:rsidP="00A3269C">
      <w:pPr>
        <w:ind w:firstLine="284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ru-RU" w:bidi="ar-SA"/>
        </w:rPr>
      </w:pPr>
    </w:p>
    <w:p w14:paraId="3F449C16" w14:textId="77777777" w:rsidR="00A3269C" w:rsidRDefault="00A3269C" w:rsidP="00A3269C">
      <w:pPr>
        <w:spacing w:after="10" w:line="268" w:lineRule="auto"/>
        <w:ind w:left="68" w:right="131" w:hanging="10"/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 w:bidi="ar-SA"/>
        </w:rPr>
      </w:pPr>
    </w:p>
    <w:p w14:paraId="0F479666" w14:textId="77777777" w:rsidR="00A3269C" w:rsidRDefault="00A3269C" w:rsidP="00CE7FC4">
      <w:pPr>
        <w:spacing w:after="10" w:line="268" w:lineRule="auto"/>
        <w:ind w:left="68" w:right="13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 w:bidi="ar-SA"/>
        </w:rPr>
      </w:pPr>
    </w:p>
    <w:p w14:paraId="5CB25B94" w14:textId="77777777" w:rsidR="00A3269C" w:rsidRDefault="00A3269C" w:rsidP="00CE7FC4">
      <w:pPr>
        <w:spacing w:after="10" w:line="268" w:lineRule="auto"/>
        <w:ind w:left="68" w:right="13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 w:bidi="ar-SA"/>
        </w:rPr>
      </w:pPr>
    </w:p>
    <w:p w14:paraId="08085CFB" w14:textId="77777777" w:rsidR="00A3269C" w:rsidRDefault="00A3269C" w:rsidP="00CE7FC4">
      <w:pPr>
        <w:spacing w:after="10" w:line="268" w:lineRule="auto"/>
        <w:ind w:left="68" w:right="13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 w:bidi="ar-SA"/>
        </w:rPr>
      </w:pPr>
    </w:p>
    <w:p w14:paraId="1084CB32" w14:textId="77777777" w:rsidR="00A3269C" w:rsidRDefault="00A3269C" w:rsidP="00CE7FC4">
      <w:pPr>
        <w:spacing w:after="10" w:line="268" w:lineRule="auto"/>
        <w:ind w:left="68" w:right="13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 w:bidi="ar-SA"/>
        </w:rPr>
      </w:pPr>
    </w:p>
    <w:p w14:paraId="750CAABC" w14:textId="37D6CF7D" w:rsidR="00CE7FC4" w:rsidRPr="00CE7FC4" w:rsidRDefault="00CE7FC4" w:rsidP="00A3269C">
      <w:pPr>
        <w:widowControl w:val="0"/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color w:val="000000"/>
          <w:sz w:val="28"/>
          <w:szCs w:val="22"/>
          <w:lang w:eastAsia="ru-RU" w:bidi="ar-SA"/>
        </w:rPr>
      </w:pPr>
    </w:p>
    <w:p w14:paraId="01FED939" w14:textId="77777777" w:rsidR="00CE7FC4" w:rsidRPr="00CE7FC4" w:rsidRDefault="00CE7FC4" w:rsidP="00CE7FC4">
      <w:pPr>
        <w:spacing w:after="10" w:line="268" w:lineRule="auto"/>
        <w:ind w:left="418" w:right="131"/>
        <w:rPr>
          <w:rFonts w:ascii="Times New Roman" w:eastAsia="Times New Roman" w:hAnsi="Times New Roman" w:cs="Times New Roman"/>
          <w:color w:val="000000"/>
          <w:sz w:val="28"/>
          <w:szCs w:val="22"/>
          <w:lang w:eastAsia="ru-RU" w:bidi="ar-SA"/>
        </w:rPr>
      </w:pPr>
    </w:p>
    <w:p w14:paraId="28E01AFA" w14:textId="77777777" w:rsidR="00CE7FC4" w:rsidRPr="00CE7FC4" w:rsidRDefault="00CE7FC4" w:rsidP="00CE7FC4">
      <w:pPr>
        <w:spacing w:after="10" w:line="268" w:lineRule="auto"/>
        <w:ind w:left="68" w:right="13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ru-RU" w:bidi="ar-SA"/>
        </w:rPr>
      </w:pPr>
    </w:p>
    <w:p w14:paraId="3877B64D" w14:textId="77777777" w:rsidR="00CE7FC4" w:rsidRPr="00CE7FC4" w:rsidRDefault="00CE7FC4" w:rsidP="00CE7FC4">
      <w:pPr>
        <w:spacing w:after="10" w:line="268" w:lineRule="auto"/>
        <w:ind w:left="68" w:right="13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ru-RU" w:bidi="ar-SA"/>
        </w:rPr>
      </w:pPr>
    </w:p>
    <w:p w14:paraId="63996B68" w14:textId="77777777" w:rsidR="00CE7FC4" w:rsidRPr="00CE7FC4" w:rsidRDefault="00CE7FC4" w:rsidP="00CE7FC4">
      <w:pPr>
        <w:spacing w:after="10" w:line="268" w:lineRule="auto"/>
        <w:ind w:left="710" w:right="131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ru-RU" w:bidi="ar-SA"/>
        </w:rPr>
      </w:pPr>
    </w:p>
    <w:p w14:paraId="0FBA60E8" w14:textId="77777777" w:rsidR="00CE7FC4" w:rsidRPr="00CE7FC4" w:rsidRDefault="00CE7FC4" w:rsidP="00CE7FC4">
      <w:pPr>
        <w:spacing w:after="10" w:line="268" w:lineRule="auto"/>
        <w:ind w:left="710" w:right="131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ru-RU" w:bidi="ar-SA"/>
        </w:rPr>
      </w:pPr>
    </w:p>
    <w:p w14:paraId="7C245BE0" w14:textId="77777777" w:rsidR="00CE7FC4" w:rsidRPr="00CE7FC4" w:rsidRDefault="00CE7FC4" w:rsidP="00CE7FC4">
      <w:pPr>
        <w:spacing w:after="10" w:line="268" w:lineRule="auto"/>
        <w:ind w:left="710" w:right="131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ru-RU" w:bidi="ar-SA"/>
        </w:rPr>
      </w:pPr>
    </w:p>
    <w:p w14:paraId="3EFD7832" w14:textId="77777777" w:rsidR="00CE7FC4" w:rsidRPr="00CE7FC4" w:rsidRDefault="00CE7FC4" w:rsidP="00A3269C">
      <w:pPr>
        <w:spacing w:after="10" w:line="268" w:lineRule="auto"/>
        <w:ind w:right="131"/>
        <w:rPr>
          <w:rFonts w:ascii="Times New Roman" w:eastAsia="Times New Roman" w:hAnsi="Times New Roman" w:cs="Times New Roman"/>
          <w:color w:val="000000"/>
          <w:sz w:val="28"/>
          <w:szCs w:val="22"/>
          <w:lang w:eastAsia="ru-RU" w:bidi="ar-SA"/>
        </w:rPr>
      </w:pPr>
    </w:p>
    <w:p w14:paraId="1CF8E3A4" w14:textId="77777777" w:rsidR="00CE7FC4" w:rsidRPr="00CE7FC4" w:rsidRDefault="00CE7FC4" w:rsidP="00A3269C">
      <w:pPr>
        <w:spacing w:after="10" w:line="268" w:lineRule="auto"/>
        <w:ind w:left="710" w:right="131"/>
        <w:rPr>
          <w:rFonts w:ascii="Times New Roman" w:eastAsia="Times New Roman" w:hAnsi="Times New Roman" w:cs="Times New Roman"/>
          <w:color w:val="000000"/>
          <w:sz w:val="28"/>
          <w:szCs w:val="22"/>
          <w:lang w:eastAsia="ru-RU" w:bidi="ar-SA"/>
        </w:rPr>
      </w:pPr>
    </w:p>
    <w:p w14:paraId="755810FE" w14:textId="77777777" w:rsidR="00CE7FC4" w:rsidRDefault="00CE7FC4"/>
    <w:p w14:paraId="23C77F1C" w14:textId="77777777" w:rsidR="00CE7FC4" w:rsidRDefault="00CE7FC4"/>
    <w:p w14:paraId="421B64E2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1. </w:t>
      </w:r>
      <w:r w:rsidRPr="00A3269C">
        <w:rPr>
          <w:rFonts w:ascii="Times New Roman" w:hAnsi="Times New Roman" w:cs="Times New Roman"/>
        </w:rPr>
        <w:t>ВВЕДЕНИЕ</w:t>
      </w:r>
    </w:p>
    <w:p w14:paraId="2FFA104A" w14:textId="77777777" w:rsidR="00B46585" w:rsidRPr="00A3269C" w:rsidRDefault="00A3269C" w:rsidP="00A37706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Фонд оценочных средств (далее – ФОС) для проведения текущего контроля успеваемости</w:t>
      </w:r>
    </w:p>
    <w:p w14:paraId="274FA6B9" w14:textId="77777777" w:rsidR="00B46585" w:rsidRPr="00A3269C" w:rsidRDefault="00A3269C" w:rsidP="00A37706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и промежуточной аттестации по учебным предметам для аттестации обучающихся на</w:t>
      </w:r>
    </w:p>
    <w:p w14:paraId="35BBD7C2" w14:textId="77777777" w:rsidR="00B46585" w:rsidRPr="00A3269C" w:rsidRDefault="00A3269C" w:rsidP="00A37706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соответствие их персональных достижений поэтапным требованиям программы «Народные</w:t>
      </w:r>
    </w:p>
    <w:p w14:paraId="0250EB12" w14:textId="77777777" w:rsidR="00B46585" w:rsidRPr="00A3269C" w:rsidRDefault="00A3269C" w:rsidP="00A37706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инструменты» создан в соответствии с федеральными государственными требованиями к</w:t>
      </w:r>
    </w:p>
    <w:p w14:paraId="7556D0DA" w14:textId="77777777" w:rsidR="00B46585" w:rsidRPr="00A3269C" w:rsidRDefault="00A3269C" w:rsidP="00A37706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дополнительной предпрофессиональной общеобразовательной программе в области</w:t>
      </w:r>
    </w:p>
    <w:p w14:paraId="1E9727B2" w14:textId="77777777" w:rsidR="00B46585" w:rsidRPr="00A3269C" w:rsidRDefault="00A3269C" w:rsidP="00A37706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музыкального искусства «Народные инструменты», утвержденными приказом Министерства</w:t>
      </w:r>
    </w:p>
    <w:p w14:paraId="27DAA2D2" w14:textId="763CD980" w:rsidR="00B46585" w:rsidRPr="00A3269C" w:rsidRDefault="00A3269C" w:rsidP="00A37706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культуры Российской Федерации от 12 марта 2012 г. No16</w:t>
      </w:r>
      <w:r w:rsidR="00A7236D" w:rsidRPr="00A3269C">
        <w:rPr>
          <w:rFonts w:ascii="Times New Roman" w:hAnsi="Times New Roman" w:cs="Times New Roman"/>
        </w:rPr>
        <w:t>2</w:t>
      </w:r>
      <w:r w:rsidRPr="00A3269C">
        <w:rPr>
          <w:rFonts w:ascii="Times New Roman" w:hAnsi="Times New Roman" w:cs="Times New Roman"/>
        </w:rPr>
        <w:t xml:space="preserve"> и положением о порядке и формах проведения текущей, промежуточной и итоговой аттестации учащихся, освоивших</w:t>
      </w:r>
    </w:p>
    <w:p w14:paraId="09A50CE3" w14:textId="66A0394C" w:rsidR="00B46585" w:rsidRPr="00A3269C" w:rsidRDefault="00A3269C" w:rsidP="00A37706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дополнительные предпрофессиональные общеобразовательные программы в области искусств, утвержденным приказом Министерства культуры Российской Федерации от 09 февраля 2012 г. N86.</w:t>
      </w:r>
    </w:p>
    <w:p w14:paraId="08890F93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2. ЦЕЛЬ И ЗАДАЧИ ФОНДА ОЦЕНОЧНЫХ СРЕДСТВ</w:t>
      </w:r>
    </w:p>
    <w:p w14:paraId="0D272710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ФОС соответствует требованиям ФГТ по данной специальности, целям и задачам программы «Народные инструменты», ее учебному плану. Целью создания ФОС является оценка качества приобретенных выпускниками знаний, умений, навыков и степень готовности</w:t>
      </w:r>
    </w:p>
    <w:p w14:paraId="32124E2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выпускников к возможному продолжению профессионального образования в области музыкального искусства.</w:t>
      </w:r>
    </w:p>
    <w:p w14:paraId="034E0B7D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Задачи ФОС:</w:t>
      </w:r>
    </w:p>
    <w:p w14:paraId="641B668B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- контроль и управление процессом приобретения обучающимися необходимых знаний, умений и практических навыков;</w:t>
      </w:r>
    </w:p>
    <w:p w14:paraId="0A39BBD1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- контроль уровня сформированности компетенций, определенных по ФГТ подготовки</w:t>
      </w:r>
    </w:p>
    <w:p w14:paraId="63E6F8D2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в качестве результатов освоения предпрофессиональных общеобразовательных программ в области музыкального искусства;</w:t>
      </w:r>
    </w:p>
    <w:p w14:paraId="2EE47D76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- контроль и управление достижением целей реализации, определенных в виде набора общих компетенций к выпускникам.</w:t>
      </w:r>
    </w:p>
    <w:p w14:paraId="0EADE44C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3. ВИДЫ КОНТРОЛЯ</w:t>
      </w:r>
    </w:p>
    <w:p w14:paraId="401BF593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Критерии оценки качества подготовки обучающегося позволяют:</w:t>
      </w:r>
    </w:p>
    <w:p w14:paraId="0BA8EA90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- определить уровень освоения обучающимися материала, предусмотренного учебной программой по учебному предмету;</w:t>
      </w:r>
    </w:p>
    <w:p w14:paraId="6A3B47D6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- оценить умение обучающегося использовать теоретические знания при выполнении практических задач;</w:t>
      </w:r>
    </w:p>
    <w:p w14:paraId="7F3FDF6A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- оценить обоснованность изложения ответа.</w:t>
      </w:r>
    </w:p>
    <w:p w14:paraId="506ADD51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Для оценки качества реализации программы «Народные инструменты» проводится</w:t>
      </w:r>
    </w:p>
    <w:p w14:paraId="2EB9575A" w14:textId="40C9ACC5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lastRenderedPageBreak/>
        <w:t xml:space="preserve">текущий контроль успеваемости, </w:t>
      </w:r>
      <w:proofErr w:type="gramStart"/>
      <w:r w:rsidRPr="00A3269C">
        <w:rPr>
          <w:rFonts w:ascii="Times New Roman" w:hAnsi="Times New Roman" w:cs="Times New Roman"/>
        </w:rPr>
        <w:t>промежуточная  аттестация</w:t>
      </w:r>
      <w:proofErr w:type="gramEnd"/>
      <w:r w:rsidRPr="00A3269C">
        <w:rPr>
          <w:rFonts w:ascii="Times New Roman" w:hAnsi="Times New Roman" w:cs="Times New Roman"/>
        </w:rPr>
        <w:t xml:space="preserve"> обучающихся по</w:t>
      </w:r>
    </w:p>
    <w:p w14:paraId="1758D2E4" w14:textId="13F5D2CB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учебным предметам: Специальность, </w:t>
      </w:r>
    </w:p>
    <w:p w14:paraId="459F3B56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Текущий контроль успеваемости направлен на поддержание учебной дисциплины, на</w:t>
      </w:r>
    </w:p>
    <w:p w14:paraId="08B4292A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выявление отношения обучающегося к изучаемому предмету, на организацию регулярных</w:t>
      </w:r>
    </w:p>
    <w:p w14:paraId="029BD859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домашних заданий, на повышение уровня освоения текущего учебного материала. </w:t>
      </w:r>
    </w:p>
    <w:p w14:paraId="2FC788A1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Текущий контроль осуществляется преподавателем, проводится в счет аудиторного времени,</w:t>
      </w:r>
    </w:p>
    <w:p w14:paraId="14D1481C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предусмотренного на учебный предмет.</w:t>
      </w:r>
    </w:p>
    <w:p w14:paraId="3BC80675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Формы текущего контроля успеваемости определяет преподаватель с учетом контингента</w:t>
      </w:r>
    </w:p>
    <w:p w14:paraId="03AC7765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обучающихся, содержания учебного материала и используемых им образовательных</w:t>
      </w:r>
    </w:p>
    <w:p w14:paraId="0A6D1CB6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технологий.</w:t>
      </w:r>
    </w:p>
    <w:p w14:paraId="16F31C61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Промежуточная аттестация определяет успешность развития учащегося и усвоение им</w:t>
      </w:r>
    </w:p>
    <w:p w14:paraId="079479CD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общеобразовательной программы на определенном этапе. Проводится в форме контрольных</w:t>
      </w:r>
    </w:p>
    <w:p w14:paraId="661168AA" w14:textId="08D3BD51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уроков, зачетов и экзаменов в соответствии с учебными планами</w:t>
      </w:r>
      <w:r w:rsidR="00A7236D" w:rsidRPr="00A3269C">
        <w:rPr>
          <w:rFonts w:ascii="Times New Roman" w:hAnsi="Times New Roman" w:cs="Times New Roman"/>
        </w:rPr>
        <w:t xml:space="preserve">, </w:t>
      </w:r>
      <w:r w:rsidRPr="00A3269C">
        <w:rPr>
          <w:rFonts w:ascii="Times New Roman" w:hAnsi="Times New Roman" w:cs="Times New Roman"/>
        </w:rPr>
        <w:t xml:space="preserve">графиками образовательного </w:t>
      </w:r>
    </w:p>
    <w:p w14:paraId="44E92EA1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процесса и рабочими программами по учебным предметам.</w:t>
      </w:r>
    </w:p>
    <w:p w14:paraId="40AEAD68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Контрольные уроки, зачеты и экзамены могут проходить в виде технических зачетов,</w:t>
      </w:r>
    </w:p>
    <w:p w14:paraId="083F3D3C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академических концертов, исполнения концертных программ, письменных работ и устных</w:t>
      </w:r>
    </w:p>
    <w:p w14:paraId="7D1CE116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опросов. Контрольные уроки и зачеты направлены на выявление знаний, умений и навыков,</w:t>
      </w:r>
    </w:p>
    <w:p w14:paraId="57F41555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учащихся по определенным видам работы. Это проверка самостоятельной работы учащихся,</w:t>
      </w:r>
    </w:p>
    <w:p w14:paraId="49E33FF6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технического продвижения, степени овладения навыками музицирования, проверки степени</w:t>
      </w:r>
    </w:p>
    <w:p w14:paraId="2E19914B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готовности учащихся выпускных классов к итоговой аттестации. Контрольные уроки и зачеты</w:t>
      </w:r>
    </w:p>
    <w:p w14:paraId="25E7A451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проводятся на завершающих полугодия учебных занятиях.</w:t>
      </w:r>
    </w:p>
    <w:p w14:paraId="4A5C5E81" w14:textId="496ED5D3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Зачеты могут быть дифференцированными  обязательным методическим обсуждением, носящим рекомендательный аналитический характер. При проведении дифференцированного зачета качество подготовки учащегося оценивается по пятибалльной шкале: «отлично», «хорошо», «удовлетворительно»,</w:t>
      </w:r>
      <w:r w:rsidR="00CE7FC4" w:rsidRPr="00A3269C">
        <w:rPr>
          <w:rFonts w:ascii="Times New Roman" w:hAnsi="Times New Roman" w:cs="Times New Roman"/>
        </w:rPr>
        <w:t xml:space="preserve"> </w:t>
      </w:r>
      <w:r w:rsidRPr="00A3269C">
        <w:rPr>
          <w:rFonts w:ascii="Times New Roman" w:hAnsi="Times New Roman" w:cs="Times New Roman"/>
        </w:rPr>
        <w:t>«неудовлетворительно».</w:t>
      </w:r>
    </w:p>
    <w:p w14:paraId="54A26A0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Экзамены проводятся в конце второго полугодия каждого года обучения. Проводятся с</w:t>
      </w:r>
    </w:p>
    <w:p w14:paraId="75CB8A34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применением дифференцированной системы оценок, завершаясь обязательным методическим</w:t>
      </w:r>
    </w:p>
    <w:p w14:paraId="1C81D50B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обсуждением. Экзамены проводятся за пределами аудиторных занятий.</w:t>
      </w:r>
    </w:p>
    <w:p w14:paraId="3BD6CD0E" w14:textId="77777777" w:rsidR="00B46585" w:rsidRPr="00A3269C" w:rsidRDefault="00B46585" w:rsidP="00A3269C">
      <w:pPr>
        <w:spacing w:line="360" w:lineRule="auto"/>
        <w:jc w:val="both"/>
        <w:rPr>
          <w:rFonts w:ascii="Times New Roman" w:hAnsi="Times New Roman" w:cs="Times New Roman"/>
        </w:rPr>
      </w:pPr>
    </w:p>
    <w:p w14:paraId="3A85658F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II.МЕТОДЫ ТЕКУЩЕГО КОНТРОЛЯ И ПРОМЕЖУТОЧНОЙ АТТЕСТАЦИИ:</w:t>
      </w:r>
    </w:p>
    <w:p w14:paraId="2A95DFC4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Учебный предмет «Специальность» (домра)</w:t>
      </w:r>
    </w:p>
    <w:p w14:paraId="52B61A40" w14:textId="222ADC94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Срок обучения 8 лет</w:t>
      </w:r>
    </w:p>
    <w:p w14:paraId="2F19DDFF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В рамках текущего контроля проводятся академический концерт (в конце I полугодия),</w:t>
      </w:r>
    </w:p>
    <w:p w14:paraId="0E6643D3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технические зачеты (с 3 по 7 классы — октябрь, февраль) и экзамен (в конце II полугодия). Зачеты дифференцированные, с обязательным методическим обсуждением, носящим</w:t>
      </w:r>
    </w:p>
    <w:p w14:paraId="0444B45F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lastRenderedPageBreak/>
        <w:t>рекомендательный характер. Зачеты предполагают исполнение программы в классе или на</w:t>
      </w:r>
    </w:p>
    <w:p w14:paraId="5AC85543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сцене в присутствии комиссии в составе двух-трех преподавателей и проводятся в счет</w:t>
      </w:r>
    </w:p>
    <w:p w14:paraId="527BC062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аудиторного времени, предусмотренного на учебный предмет.</w:t>
      </w:r>
    </w:p>
    <w:p w14:paraId="70904FA8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Академический концерт - две разнохарактерные пьесы.</w:t>
      </w:r>
    </w:p>
    <w:p w14:paraId="6B4CDAFC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bookmarkStart w:id="2" w:name="__DdeLink__56_1257833786"/>
      <w:bookmarkEnd w:id="2"/>
      <w:r w:rsidRPr="00A3269C">
        <w:rPr>
          <w:rFonts w:ascii="Times New Roman" w:hAnsi="Times New Roman" w:cs="Times New Roman"/>
        </w:rPr>
        <w:t>Технический зачет октябрь- 1 этюд, 2 гаммы</w:t>
      </w:r>
    </w:p>
    <w:p w14:paraId="7E79F898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Технический зачет февраль - 1 этюд, 2 гаммы</w:t>
      </w:r>
    </w:p>
    <w:p w14:paraId="2842D396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Экзамен - три разнохарактерные пьесы.</w:t>
      </w:r>
    </w:p>
    <w:p w14:paraId="26BBD86B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Примерный репертуарный список промежуточной аттестации:</w:t>
      </w:r>
    </w:p>
    <w:p w14:paraId="0F6A39D2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3269C">
        <w:rPr>
          <w:rFonts w:ascii="Times New Roman" w:hAnsi="Times New Roman" w:cs="Times New Roman"/>
          <w:b/>
          <w:bCs/>
        </w:rPr>
        <w:t>1 класс</w:t>
      </w:r>
    </w:p>
    <w:p w14:paraId="7938E28F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1 вариант </w:t>
      </w:r>
    </w:p>
    <w:p w14:paraId="16588DC6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1.В.А.Моцарт  </w:t>
      </w:r>
      <w:proofErr w:type="spellStart"/>
      <w:r w:rsidRPr="00A3269C">
        <w:rPr>
          <w:rFonts w:ascii="Times New Roman" w:hAnsi="Times New Roman" w:cs="Times New Roman"/>
        </w:rPr>
        <w:t>Allegretto</w:t>
      </w:r>
      <w:proofErr w:type="spellEnd"/>
    </w:p>
    <w:p w14:paraId="5E43A84A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2.Украинская народная песня «Ой, </w:t>
      </w:r>
      <w:proofErr w:type="spellStart"/>
      <w:r w:rsidRPr="00A3269C">
        <w:rPr>
          <w:rFonts w:ascii="Times New Roman" w:hAnsi="Times New Roman" w:cs="Times New Roman"/>
        </w:rPr>
        <w:t>джигуне</w:t>
      </w:r>
      <w:proofErr w:type="spellEnd"/>
      <w:r w:rsidRPr="00A3269C">
        <w:rPr>
          <w:rFonts w:ascii="Times New Roman" w:hAnsi="Times New Roman" w:cs="Times New Roman"/>
        </w:rPr>
        <w:t xml:space="preserve">, </w:t>
      </w:r>
      <w:proofErr w:type="spellStart"/>
      <w:r w:rsidRPr="00A3269C">
        <w:rPr>
          <w:rFonts w:ascii="Times New Roman" w:hAnsi="Times New Roman" w:cs="Times New Roman"/>
        </w:rPr>
        <w:t>джигуне</w:t>
      </w:r>
      <w:proofErr w:type="spellEnd"/>
      <w:r w:rsidRPr="00A3269C">
        <w:rPr>
          <w:rFonts w:ascii="Times New Roman" w:hAnsi="Times New Roman" w:cs="Times New Roman"/>
        </w:rPr>
        <w:t>»</w:t>
      </w:r>
    </w:p>
    <w:p w14:paraId="649C0409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3. </w:t>
      </w:r>
      <w:proofErr w:type="spellStart"/>
      <w:r w:rsidRPr="00A3269C">
        <w:rPr>
          <w:rFonts w:ascii="Times New Roman" w:hAnsi="Times New Roman" w:cs="Times New Roman"/>
        </w:rPr>
        <w:t>В.Шаинский</w:t>
      </w:r>
      <w:proofErr w:type="spellEnd"/>
      <w:r w:rsidRPr="00A3269C">
        <w:rPr>
          <w:rFonts w:ascii="Times New Roman" w:hAnsi="Times New Roman" w:cs="Times New Roman"/>
        </w:rPr>
        <w:t xml:space="preserve">  «Песенка про кузнечика»</w:t>
      </w:r>
    </w:p>
    <w:p w14:paraId="5053AF5A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2 вариант </w:t>
      </w:r>
    </w:p>
    <w:p w14:paraId="357AE09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1.Й.Гайдн «Песенка»</w:t>
      </w:r>
    </w:p>
    <w:p w14:paraId="4607EDD5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2.В.Калинников «Журавель»</w:t>
      </w:r>
    </w:p>
    <w:p w14:paraId="393BD574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3.Д.Кабалевский «Маленькая полька»</w:t>
      </w:r>
    </w:p>
    <w:p w14:paraId="47788B26" w14:textId="77777777" w:rsidR="00B46585" w:rsidRPr="00A3269C" w:rsidRDefault="00B46585" w:rsidP="00A3269C">
      <w:pPr>
        <w:spacing w:line="360" w:lineRule="auto"/>
        <w:jc w:val="both"/>
        <w:rPr>
          <w:rFonts w:ascii="Times New Roman" w:hAnsi="Times New Roman" w:cs="Times New Roman"/>
        </w:rPr>
      </w:pPr>
    </w:p>
    <w:p w14:paraId="767EF9A2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  <w:b/>
          <w:bCs/>
        </w:rPr>
        <w:t>Второй класс</w:t>
      </w:r>
    </w:p>
    <w:p w14:paraId="003BAAF9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1 вариант </w:t>
      </w:r>
    </w:p>
    <w:p w14:paraId="0C1AD453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1.Э.Колмановский «Наши мамы»</w:t>
      </w:r>
    </w:p>
    <w:p w14:paraId="7C501AAA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2.Украинская народная песня  «Сидит Василь на </w:t>
      </w:r>
      <w:proofErr w:type="spellStart"/>
      <w:r w:rsidRPr="00A3269C">
        <w:rPr>
          <w:rFonts w:ascii="Times New Roman" w:hAnsi="Times New Roman" w:cs="Times New Roman"/>
        </w:rPr>
        <w:t>припичку</w:t>
      </w:r>
      <w:proofErr w:type="spellEnd"/>
      <w:r w:rsidRPr="00A3269C">
        <w:rPr>
          <w:rFonts w:ascii="Times New Roman" w:hAnsi="Times New Roman" w:cs="Times New Roman"/>
        </w:rPr>
        <w:t>»</w:t>
      </w:r>
    </w:p>
    <w:p w14:paraId="281BE1EA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3.В. </w:t>
      </w:r>
      <w:proofErr w:type="spellStart"/>
      <w:r w:rsidRPr="00A3269C">
        <w:rPr>
          <w:rFonts w:ascii="Times New Roman" w:hAnsi="Times New Roman" w:cs="Times New Roman"/>
        </w:rPr>
        <w:t>Ребиков</w:t>
      </w:r>
      <w:proofErr w:type="spellEnd"/>
      <w:r w:rsidRPr="00A3269C">
        <w:rPr>
          <w:rFonts w:ascii="Times New Roman" w:hAnsi="Times New Roman" w:cs="Times New Roman"/>
        </w:rPr>
        <w:t xml:space="preserve"> «Аннушка»</w:t>
      </w:r>
    </w:p>
    <w:p w14:paraId="50B6836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2 вариант </w:t>
      </w:r>
    </w:p>
    <w:p w14:paraId="04DD005C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1.В.А. Моцарт «Майская песня»</w:t>
      </w:r>
    </w:p>
    <w:p w14:paraId="2D638464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2.П.Чайковский « Марш деревянных солдатиков»</w:t>
      </w:r>
    </w:p>
    <w:p w14:paraId="5DDAC84B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3.</w:t>
      </w:r>
      <w:bookmarkStart w:id="3" w:name="__DdeLink__163_1329633768"/>
      <w:r w:rsidRPr="00A3269C">
        <w:rPr>
          <w:rFonts w:ascii="Times New Roman" w:hAnsi="Times New Roman" w:cs="Times New Roman"/>
        </w:rPr>
        <w:t>Украинская народная песня</w:t>
      </w:r>
      <w:bookmarkEnd w:id="3"/>
      <w:r w:rsidRPr="00A3269C">
        <w:rPr>
          <w:rFonts w:ascii="Times New Roman" w:hAnsi="Times New Roman" w:cs="Times New Roman"/>
        </w:rPr>
        <w:t xml:space="preserve"> «Ой, под вишнею»</w:t>
      </w:r>
    </w:p>
    <w:p w14:paraId="2D42C887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  <w:b/>
          <w:bCs/>
        </w:rPr>
        <w:t>Третий класс</w:t>
      </w:r>
    </w:p>
    <w:p w14:paraId="7613B05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1 вариант </w:t>
      </w:r>
    </w:p>
    <w:p w14:paraId="6C61F15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1.И.С.Бах «Весной»</w:t>
      </w:r>
    </w:p>
    <w:p w14:paraId="0475A0A8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2.В. Мещерин «Веселый танец»</w:t>
      </w:r>
    </w:p>
    <w:p w14:paraId="2FA10A19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3.Чекалов П. Сюита «Васька-футболист» («Маскарадный марш», Песня, «Васька-</w:t>
      </w:r>
    </w:p>
    <w:p w14:paraId="500D3C58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футболист» на выбор).</w:t>
      </w:r>
    </w:p>
    <w:p w14:paraId="26D0DEF3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2 вариант </w:t>
      </w:r>
    </w:p>
    <w:p w14:paraId="3605E818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1. </w:t>
      </w:r>
      <w:bookmarkStart w:id="4" w:name="__DdeLink__159_177654181"/>
      <w:r w:rsidRPr="00A3269C">
        <w:rPr>
          <w:rFonts w:ascii="Times New Roman" w:hAnsi="Times New Roman" w:cs="Times New Roman"/>
        </w:rPr>
        <w:t>Украинская народная песня</w:t>
      </w:r>
      <w:bookmarkEnd w:id="4"/>
      <w:r w:rsidRPr="00A3269C">
        <w:rPr>
          <w:rFonts w:ascii="Times New Roman" w:hAnsi="Times New Roman" w:cs="Times New Roman"/>
        </w:rPr>
        <w:t xml:space="preserve"> «</w:t>
      </w:r>
      <w:proofErr w:type="spellStart"/>
      <w:proofErr w:type="gramStart"/>
      <w:r w:rsidRPr="00A3269C">
        <w:rPr>
          <w:rFonts w:ascii="Times New Roman" w:hAnsi="Times New Roman" w:cs="Times New Roman"/>
        </w:rPr>
        <w:t>Чом,чом</w:t>
      </w:r>
      <w:proofErr w:type="spellEnd"/>
      <w:proofErr w:type="gramEnd"/>
      <w:r w:rsidRPr="00A3269C">
        <w:rPr>
          <w:rFonts w:ascii="Times New Roman" w:hAnsi="Times New Roman" w:cs="Times New Roman"/>
        </w:rPr>
        <w:t xml:space="preserve">, не </w:t>
      </w:r>
      <w:proofErr w:type="spellStart"/>
      <w:r w:rsidRPr="00A3269C">
        <w:rPr>
          <w:rFonts w:ascii="Times New Roman" w:hAnsi="Times New Roman" w:cs="Times New Roman"/>
        </w:rPr>
        <w:t>прийшов</w:t>
      </w:r>
      <w:proofErr w:type="spellEnd"/>
      <w:r w:rsidRPr="00A3269C">
        <w:rPr>
          <w:rFonts w:ascii="Times New Roman" w:hAnsi="Times New Roman" w:cs="Times New Roman"/>
        </w:rPr>
        <w:t>»</w:t>
      </w:r>
    </w:p>
    <w:p w14:paraId="1BA5B611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lastRenderedPageBreak/>
        <w:t xml:space="preserve">2. </w:t>
      </w:r>
      <w:proofErr w:type="spellStart"/>
      <w:r w:rsidRPr="00A3269C">
        <w:rPr>
          <w:rFonts w:ascii="Times New Roman" w:hAnsi="Times New Roman" w:cs="Times New Roman"/>
        </w:rPr>
        <w:t>Б.Фиготин</w:t>
      </w:r>
      <w:proofErr w:type="spellEnd"/>
      <w:r w:rsidRPr="00A3269C">
        <w:rPr>
          <w:rFonts w:ascii="Times New Roman" w:hAnsi="Times New Roman" w:cs="Times New Roman"/>
        </w:rPr>
        <w:t xml:space="preserve"> «Хоровод»</w:t>
      </w:r>
    </w:p>
    <w:p w14:paraId="3F465962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3. </w:t>
      </w:r>
      <w:proofErr w:type="spellStart"/>
      <w:r w:rsidRPr="00A3269C">
        <w:rPr>
          <w:rFonts w:ascii="Times New Roman" w:hAnsi="Times New Roman" w:cs="Times New Roman"/>
        </w:rPr>
        <w:t>И.Дьяконова</w:t>
      </w:r>
      <w:proofErr w:type="spellEnd"/>
      <w:r w:rsidRPr="00A3269C">
        <w:rPr>
          <w:rFonts w:ascii="Times New Roman" w:hAnsi="Times New Roman" w:cs="Times New Roman"/>
        </w:rPr>
        <w:t xml:space="preserve"> «Дождик»</w:t>
      </w:r>
    </w:p>
    <w:p w14:paraId="08DFC8B7" w14:textId="77777777" w:rsidR="00B46585" w:rsidRPr="00A3269C" w:rsidRDefault="00B46585" w:rsidP="00A3269C">
      <w:pPr>
        <w:spacing w:line="360" w:lineRule="auto"/>
        <w:jc w:val="both"/>
        <w:rPr>
          <w:rFonts w:ascii="Times New Roman" w:hAnsi="Times New Roman" w:cs="Times New Roman"/>
        </w:rPr>
      </w:pPr>
    </w:p>
    <w:p w14:paraId="0C23CC3B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  <w:b/>
          <w:bCs/>
        </w:rPr>
        <w:t>Четвертый класс</w:t>
      </w:r>
    </w:p>
    <w:p w14:paraId="545EAC4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1 вариант </w:t>
      </w:r>
    </w:p>
    <w:p w14:paraId="4F050101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1.А.Кравчук Концерт Соль мажор  1 ч.</w:t>
      </w:r>
    </w:p>
    <w:p w14:paraId="0E0466F2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2.А.Зверев «Лесной ручеек»</w:t>
      </w:r>
    </w:p>
    <w:p w14:paraId="59EE14C0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3.Русская народная песня  «По улице мостовой» </w:t>
      </w:r>
      <w:proofErr w:type="spellStart"/>
      <w:r w:rsidRPr="00A3269C">
        <w:rPr>
          <w:rFonts w:ascii="Times New Roman" w:hAnsi="Times New Roman" w:cs="Times New Roman"/>
        </w:rPr>
        <w:t>обр.М</w:t>
      </w:r>
      <w:proofErr w:type="spellEnd"/>
      <w:r w:rsidRPr="00A3269C">
        <w:rPr>
          <w:rFonts w:ascii="Times New Roman" w:hAnsi="Times New Roman" w:cs="Times New Roman"/>
        </w:rPr>
        <w:t xml:space="preserve">. </w:t>
      </w:r>
      <w:proofErr w:type="spellStart"/>
      <w:r w:rsidRPr="00A3269C">
        <w:rPr>
          <w:rFonts w:ascii="Times New Roman" w:hAnsi="Times New Roman" w:cs="Times New Roman"/>
        </w:rPr>
        <w:t>Красева</w:t>
      </w:r>
      <w:proofErr w:type="spellEnd"/>
    </w:p>
    <w:p w14:paraId="1D9EE47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2 вариант </w:t>
      </w:r>
    </w:p>
    <w:p w14:paraId="73B067F9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1.А.Кравчук Концерт  Соль мажор 3 ч</w:t>
      </w:r>
    </w:p>
    <w:p w14:paraId="5191B01F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2.Д. Шостакович «Грустная песенка»</w:t>
      </w:r>
    </w:p>
    <w:p w14:paraId="5D1E680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3.Украинская народная песня «Вышли в поле косари» обр. </w:t>
      </w:r>
      <w:proofErr w:type="spellStart"/>
      <w:r w:rsidRPr="00A3269C">
        <w:rPr>
          <w:rFonts w:ascii="Times New Roman" w:hAnsi="Times New Roman" w:cs="Times New Roman"/>
        </w:rPr>
        <w:t>А.Михайлова</w:t>
      </w:r>
      <w:proofErr w:type="spellEnd"/>
    </w:p>
    <w:p w14:paraId="728AD645" w14:textId="77777777" w:rsidR="00B46585" w:rsidRPr="00A3269C" w:rsidRDefault="00B46585" w:rsidP="00A3269C">
      <w:pPr>
        <w:spacing w:line="360" w:lineRule="auto"/>
        <w:jc w:val="both"/>
        <w:rPr>
          <w:rFonts w:ascii="Times New Roman" w:hAnsi="Times New Roman" w:cs="Times New Roman"/>
        </w:rPr>
      </w:pPr>
    </w:p>
    <w:p w14:paraId="534B1891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  <w:b/>
          <w:bCs/>
        </w:rPr>
        <w:t>Пятый класс</w:t>
      </w:r>
    </w:p>
    <w:p w14:paraId="02FA4420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1 вариант </w:t>
      </w:r>
    </w:p>
    <w:p w14:paraId="5614441C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1.О.Ридинг Концерт си минор 3ч</w:t>
      </w:r>
    </w:p>
    <w:p w14:paraId="6285C0C3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2.Н.Богословский «Грустный рассказ»</w:t>
      </w:r>
    </w:p>
    <w:p w14:paraId="4040DA79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3.Дж.Уотт «Три поросенка» обр. Н. Медведева</w:t>
      </w:r>
    </w:p>
    <w:p w14:paraId="130A2170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2 вариант </w:t>
      </w:r>
    </w:p>
    <w:p w14:paraId="06B17220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1.Н.Бакланова «Концертино»</w:t>
      </w:r>
    </w:p>
    <w:p w14:paraId="6073DE16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2. </w:t>
      </w:r>
      <w:proofErr w:type="spellStart"/>
      <w:r w:rsidRPr="00A3269C">
        <w:rPr>
          <w:rFonts w:ascii="Times New Roman" w:hAnsi="Times New Roman" w:cs="Times New Roman"/>
        </w:rPr>
        <w:t>Э.Меццакапо</w:t>
      </w:r>
      <w:proofErr w:type="spellEnd"/>
      <w:r w:rsidRPr="00A3269C">
        <w:rPr>
          <w:rFonts w:ascii="Times New Roman" w:hAnsi="Times New Roman" w:cs="Times New Roman"/>
        </w:rPr>
        <w:t xml:space="preserve"> «Грусть»</w:t>
      </w:r>
    </w:p>
    <w:p w14:paraId="581BCF20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3269C">
        <w:rPr>
          <w:rFonts w:ascii="Times New Roman" w:hAnsi="Times New Roman" w:cs="Times New Roman"/>
        </w:rPr>
        <w:t>А.Зверев</w:t>
      </w:r>
      <w:proofErr w:type="spellEnd"/>
      <w:r w:rsidRPr="00A3269C">
        <w:rPr>
          <w:rFonts w:ascii="Times New Roman" w:hAnsi="Times New Roman" w:cs="Times New Roman"/>
        </w:rPr>
        <w:t xml:space="preserve"> «Непоседа»</w:t>
      </w:r>
    </w:p>
    <w:p w14:paraId="3DE5F65C" w14:textId="77777777" w:rsidR="00B46585" w:rsidRPr="00A3269C" w:rsidRDefault="00B46585" w:rsidP="00A3269C">
      <w:pPr>
        <w:spacing w:line="360" w:lineRule="auto"/>
        <w:jc w:val="both"/>
        <w:rPr>
          <w:rFonts w:ascii="Times New Roman" w:hAnsi="Times New Roman" w:cs="Times New Roman"/>
        </w:rPr>
      </w:pPr>
    </w:p>
    <w:p w14:paraId="3A290B4D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  <w:b/>
          <w:bCs/>
        </w:rPr>
        <w:t>Шестой класс</w:t>
      </w:r>
    </w:p>
    <w:p w14:paraId="53A367A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1 вариант </w:t>
      </w:r>
    </w:p>
    <w:p w14:paraId="3ECD6ED4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1.Н.Бакланова Вариации</w:t>
      </w:r>
    </w:p>
    <w:p w14:paraId="6A219514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3269C">
        <w:rPr>
          <w:rFonts w:ascii="Times New Roman" w:hAnsi="Times New Roman" w:cs="Times New Roman"/>
        </w:rPr>
        <w:t>Г.Тихомиров</w:t>
      </w:r>
      <w:proofErr w:type="spellEnd"/>
      <w:r w:rsidRPr="00A3269C">
        <w:rPr>
          <w:rFonts w:ascii="Times New Roman" w:hAnsi="Times New Roman" w:cs="Times New Roman"/>
        </w:rPr>
        <w:t xml:space="preserve"> Этюд Ля мажор</w:t>
      </w:r>
    </w:p>
    <w:p w14:paraId="256106D8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3269C">
        <w:rPr>
          <w:rFonts w:ascii="Times New Roman" w:hAnsi="Times New Roman" w:cs="Times New Roman"/>
        </w:rPr>
        <w:t>Л.Матвийчук</w:t>
      </w:r>
      <w:proofErr w:type="spellEnd"/>
      <w:r w:rsidRPr="00A3269C">
        <w:rPr>
          <w:rFonts w:ascii="Times New Roman" w:hAnsi="Times New Roman" w:cs="Times New Roman"/>
        </w:rPr>
        <w:t xml:space="preserve"> «Романс»</w:t>
      </w:r>
    </w:p>
    <w:p w14:paraId="1650597F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2 вариант </w:t>
      </w:r>
    </w:p>
    <w:p w14:paraId="23862C7D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1.А.Вивальди Концерт для скрипки G-</w:t>
      </w:r>
      <w:proofErr w:type="spellStart"/>
      <w:r w:rsidRPr="00A3269C">
        <w:rPr>
          <w:rFonts w:ascii="Times New Roman" w:hAnsi="Times New Roman" w:cs="Times New Roman"/>
        </w:rPr>
        <w:t>dur</w:t>
      </w:r>
      <w:proofErr w:type="spellEnd"/>
      <w:r w:rsidRPr="00A3269C">
        <w:rPr>
          <w:rFonts w:ascii="Times New Roman" w:hAnsi="Times New Roman" w:cs="Times New Roman"/>
        </w:rPr>
        <w:t>, 1 часть</w:t>
      </w:r>
    </w:p>
    <w:p w14:paraId="6D657898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2.Украинская народная песня «Ой за гаем, гаем» </w:t>
      </w:r>
      <w:proofErr w:type="spellStart"/>
      <w:r w:rsidRPr="00A3269C">
        <w:rPr>
          <w:rFonts w:ascii="Times New Roman" w:hAnsi="Times New Roman" w:cs="Times New Roman"/>
        </w:rPr>
        <w:t>обр.Л</w:t>
      </w:r>
      <w:proofErr w:type="spellEnd"/>
      <w:r w:rsidRPr="00A3269C">
        <w:rPr>
          <w:rFonts w:ascii="Times New Roman" w:hAnsi="Times New Roman" w:cs="Times New Roman"/>
        </w:rPr>
        <w:t xml:space="preserve">. </w:t>
      </w:r>
      <w:proofErr w:type="spellStart"/>
      <w:r w:rsidRPr="00A3269C">
        <w:rPr>
          <w:rFonts w:ascii="Times New Roman" w:hAnsi="Times New Roman" w:cs="Times New Roman"/>
        </w:rPr>
        <w:t>Матвийчук</w:t>
      </w:r>
      <w:proofErr w:type="spellEnd"/>
    </w:p>
    <w:p w14:paraId="68D06078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3. </w:t>
      </w:r>
      <w:proofErr w:type="spellStart"/>
      <w:r w:rsidRPr="00A3269C">
        <w:rPr>
          <w:rFonts w:ascii="Times New Roman" w:hAnsi="Times New Roman" w:cs="Times New Roman"/>
        </w:rPr>
        <w:t>С.Рахманинов</w:t>
      </w:r>
      <w:proofErr w:type="spellEnd"/>
      <w:r w:rsidRPr="00A3269C">
        <w:rPr>
          <w:rFonts w:ascii="Times New Roman" w:hAnsi="Times New Roman" w:cs="Times New Roman"/>
        </w:rPr>
        <w:t xml:space="preserve"> «Итальянская полька»</w:t>
      </w:r>
    </w:p>
    <w:p w14:paraId="1D11C22C" w14:textId="77777777" w:rsidR="00B46585" w:rsidRPr="00A3269C" w:rsidRDefault="00B46585" w:rsidP="00A3269C">
      <w:pPr>
        <w:spacing w:line="360" w:lineRule="auto"/>
        <w:jc w:val="both"/>
        <w:rPr>
          <w:rFonts w:ascii="Times New Roman" w:hAnsi="Times New Roman" w:cs="Times New Roman"/>
        </w:rPr>
      </w:pPr>
    </w:p>
    <w:p w14:paraId="4D52DF03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  <w:b/>
          <w:bCs/>
        </w:rPr>
        <w:t>Седьмой класс</w:t>
      </w:r>
    </w:p>
    <w:p w14:paraId="7F42456F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>1 вариант</w:t>
      </w:r>
    </w:p>
    <w:p w14:paraId="2C6EC13D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lastRenderedPageBreak/>
        <w:t>1.П.Михеев Этюд</w:t>
      </w:r>
    </w:p>
    <w:p w14:paraId="2FF81C33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2.А.Вивальди Концерт ля минор 1 ч</w:t>
      </w:r>
    </w:p>
    <w:p w14:paraId="5C5E9E9A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3.Дж.Мэндел «Тень твоей улыбки»</w:t>
      </w:r>
    </w:p>
    <w:p w14:paraId="34F75E20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A3269C">
        <w:rPr>
          <w:rFonts w:ascii="Times New Roman" w:hAnsi="Times New Roman" w:cs="Times New Roman"/>
          <w:i/>
          <w:iCs/>
        </w:rPr>
        <w:t xml:space="preserve">2 вариант </w:t>
      </w:r>
    </w:p>
    <w:p w14:paraId="10E2C5D9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1.А.вВивальди Концерт ля минор 3 ч</w:t>
      </w:r>
    </w:p>
    <w:p w14:paraId="66CCCF9A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2.Русская народная песня «</w:t>
      </w:r>
      <w:proofErr w:type="spellStart"/>
      <w:r w:rsidRPr="00A3269C">
        <w:rPr>
          <w:rFonts w:ascii="Times New Roman" w:hAnsi="Times New Roman" w:cs="Times New Roman"/>
        </w:rPr>
        <w:t>Субботея</w:t>
      </w:r>
      <w:proofErr w:type="spellEnd"/>
      <w:r w:rsidRPr="00A3269C">
        <w:rPr>
          <w:rFonts w:ascii="Times New Roman" w:hAnsi="Times New Roman" w:cs="Times New Roman"/>
        </w:rPr>
        <w:t xml:space="preserve">» </w:t>
      </w:r>
      <w:proofErr w:type="spellStart"/>
      <w:r w:rsidRPr="00A3269C">
        <w:rPr>
          <w:rFonts w:ascii="Times New Roman" w:hAnsi="Times New Roman" w:cs="Times New Roman"/>
        </w:rPr>
        <w:t>обр.Л</w:t>
      </w:r>
      <w:proofErr w:type="spellEnd"/>
      <w:r w:rsidRPr="00A3269C">
        <w:rPr>
          <w:rFonts w:ascii="Times New Roman" w:hAnsi="Times New Roman" w:cs="Times New Roman"/>
        </w:rPr>
        <w:t xml:space="preserve">. </w:t>
      </w:r>
      <w:proofErr w:type="spellStart"/>
      <w:r w:rsidRPr="00A3269C">
        <w:rPr>
          <w:rFonts w:ascii="Times New Roman" w:hAnsi="Times New Roman" w:cs="Times New Roman"/>
        </w:rPr>
        <w:t>Матвийчук</w:t>
      </w:r>
      <w:proofErr w:type="spellEnd"/>
    </w:p>
    <w:p w14:paraId="5A452282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3.А.Спендиаров «Колыбельная»</w:t>
      </w:r>
    </w:p>
    <w:p w14:paraId="2949ADB8" w14:textId="77777777" w:rsidR="00B46585" w:rsidRPr="00A3269C" w:rsidRDefault="00B46585" w:rsidP="00A3269C">
      <w:pPr>
        <w:spacing w:line="360" w:lineRule="auto"/>
        <w:jc w:val="both"/>
        <w:rPr>
          <w:rFonts w:ascii="Times New Roman" w:hAnsi="Times New Roman" w:cs="Times New Roman"/>
        </w:rPr>
      </w:pPr>
    </w:p>
    <w:p w14:paraId="0A9A332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III. СИСТЕМА И КРИТЕРИИ ОЦЕНОК ПРОМЕЖУТОЧНОЙ АТТЕСТАЦИИ</w:t>
      </w:r>
    </w:p>
    <w:p w14:paraId="58AA1C30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РЕЗУЛЬТАТОВ ОСВОЕНИЯ ПРОГРАММЫ ОБУЧАЮЩИМИСЯ</w:t>
      </w:r>
    </w:p>
    <w:p w14:paraId="11084B49" w14:textId="6910A52B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В школе устанавливается  система оценок при промежуточной аттестации:</w:t>
      </w:r>
    </w:p>
    <w:p w14:paraId="063CEDF0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 5 (отлично), 4(хорошо)  3 (удовлетворительно) 2(неудовлетворительно). Выставляемая оценка должна соответствовать следующим</w:t>
      </w:r>
    </w:p>
    <w:p w14:paraId="6A80CF6D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критериям:</w:t>
      </w:r>
    </w:p>
    <w:p w14:paraId="6AA26E20" w14:textId="77777777" w:rsidR="00B46585" w:rsidRPr="00A3269C" w:rsidRDefault="00B46585" w:rsidP="00A3269C">
      <w:pPr>
        <w:spacing w:line="360" w:lineRule="auto"/>
        <w:jc w:val="both"/>
        <w:rPr>
          <w:rFonts w:ascii="Times New Roman" w:hAnsi="Times New Roman" w:cs="Times New Roman"/>
        </w:rPr>
      </w:pPr>
    </w:p>
    <w:p w14:paraId="7467A02E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  <w:b/>
          <w:bCs/>
        </w:rPr>
        <w:t xml:space="preserve"> Оценка 5 («отлично»)</w:t>
      </w:r>
      <w:r w:rsidRPr="00A3269C">
        <w:rPr>
          <w:rFonts w:ascii="Times New Roman" w:hAnsi="Times New Roman" w:cs="Times New Roman"/>
        </w:rPr>
        <w:t xml:space="preserve"> ставится за артистичное, технически качественное, продуманное и</w:t>
      </w:r>
    </w:p>
    <w:p w14:paraId="46790DC1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 xml:space="preserve">прослушанное исполнение программы, соответствующей требованиям программы. </w:t>
      </w:r>
    </w:p>
    <w:p w14:paraId="2D11877F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В интерпретации произведений должны присутствовать стилистическая культура и культура</w:t>
      </w:r>
    </w:p>
    <w:p w14:paraId="1487D993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</w:rPr>
        <w:t>владения инструментом, ясное понимание художественного замысла композитора.</w:t>
      </w:r>
    </w:p>
    <w:p w14:paraId="3AB285FD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  <w:b/>
          <w:bCs/>
        </w:rPr>
        <w:t xml:space="preserve"> Оценка 4 («хорошо») </w:t>
      </w:r>
      <w:r w:rsidRPr="00A3269C">
        <w:rPr>
          <w:rFonts w:ascii="Times New Roman" w:hAnsi="Times New Roman" w:cs="Times New Roman"/>
        </w:rPr>
        <w:t>ставится за уверенное, осмысленное, достаточно качественное исполнение программы умеренной сложности, в котором более очевидна грамотная и профессиональная работа преподавателя, нежели самого ученика. Сложность программы соответствует требованиям образовательной программы либо незначительно уступает им. Оценка «4» может быть также поставлена за исполнение достаточно сложной программы, если в исполнении присутствовали техническая неряшливость и недостатки в культуре обращения с инструментом при наличии в целом ясного понимания содержания исполняемых произведений.</w:t>
      </w:r>
    </w:p>
    <w:p w14:paraId="6DCB0D7B" w14:textId="77777777" w:rsidR="00B46585" w:rsidRPr="00A3269C" w:rsidRDefault="00A3269C" w:rsidP="00A3269C">
      <w:pPr>
        <w:spacing w:line="360" w:lineRule="auto"/>
        <w:jc w:val="both"/>
        <w:rPr>
          <w:rFonts w:ascii="Times New Roman" w:hAnsi="Times New Roman" w:cs="Times New Roman"/>
        </w:rPr>
      </w:pPr>
      <w:r w:rsidRPr="00A3269C">
        <w:rPr>
          <w:rFonts w:ascii="Times New Roman" w:hAnsi="Times New Roman" w:cs="Times New Roman"/>
          <w:b/>
          <w:bCs/>
        </w:rPr>
        <w:t xml:space="preserve"> Оценка 3(«удовлетворительно») </w:t>
      </w:r>
      <w:r w:rsidRPr="00A3269C">
        <w:rPr>
          <w:rFonts w:ascii="Times New Roman" w:hAnsi="Times New Roman" w:cs="Times New Roman"/>
        </w:rPr>
        <w:t>ставится в случае исполнения учеником программы заниженной сложности без музыкальной инициативы и должного исполнительского качества; также оценкой «3» оценивается достаточно музыкальная и грамотная игра с остановками и многочисленными исправлениями при условии соответствия требованиям образовательной программы.</w:t>
      </w:r>
    </w:p>
    <w:p w14:paraId="21D107F8" w14:textId="77777777" w:rsidR="00B46585" w:rsidRDefault="00A3269C" w:rsidP="00A3269C">
      <w:pPr>
        <w:spacing w:line="360" w:lineRule="auto"/>
        <w:jc w:val="both"/>
      </w:pPr>
      <w:r w:rsidRPr="00A3269C">
        <w:rPr>
          <w:rFonts w:ascii="Times New Roman" w:hAnsi="Times New Roman" w:cs="Times New Roman"/>
          <w:b/>
          <w:bCs/>
        </w:rPr>
        <w:t xml:space="preserve"> Оценка 2 («неудовлетворительно»)</w:t>
      </w:r>
      <w:r w:rsidRPr="00A3269C">
        <w:rPr>
          <w:rFonts w:ascii="Times New Roman" w:hAnsi="Times New Roman" w:cs="Times New Roman"/>
        </w:rPr>
        <w:t xml:space="preserve"> ставится в случае фрагментарного исполнения произведений программы на крайне низком техническом и художественном уровне; также в случае отказа выступать на</w:t>
      </w:r>
      <w:r>
        <w:t xml:space="preserve"> экзамене по причине незнания программы наизусть программы.</w:t>
      </w:r>
    </w:p>
    <w:sectPr w:rsidR="00B46585">
      <w:pgSz w:w="11906" w:h="16838"/>
      <w:pgMar w:top="1134" w:right="736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06BE1"/>
    <w:multiLevelType w:val="multilevel"/>
    <w:tmpl w:val="FE78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12895"/>
    <w:multiLevelType w:val="hybridMultilevel"/>
    <w:tmpl w:val="4A0E4A8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85"/>
    <w:rsid w:val="006765F1"/>
    <w:rsid w:val="007D119F"/>
    <w:rsid w:val="00984C7F"/>
    <w:rsid w:val="00A3269C"/>
    <w:rsid w:val="00A37706"/>
    <w:rsid w:val="00A7236D"/>
    <w:rsid w:val="00B46585"/>
    <w:rsid w:val="00C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1F8D"/>
  <w15:docId w15:val="{F6E7839F-584F-4929-96D3-8B29048D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Angela</cp:lastModifiedBy>
  <cp:revision>8</cp:revision>
  <dcterms:created xsi:type="dcterms:W3CDTF">2023-06-20T11:20:00Z</dcterms:created>
  <dcterms:modified xsi:type="dcterms:W3CDTF">2025-09-22T15:04:00Z</dcterms:modified>
  <dc:language>ru-RU</dc:language>
</cp:coreProperties>
</file>