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9D976" w14:textId="77777777" w:rsidR="006E4D5D" w:rsidRDefault="006E4D5D" w:rsidP="006E4D5D">
      <w:pPr>
        <w:spacing w:after="120" w:line="291" w:lineRule="atLeast"/>
        <w:jc w:val="center"/>
        <w:outlineLvl w:val="0"/>
        <w:rPr>
          <w:b/>
          <w:bCs/>
          <w:color w:val="1B1B1B"/>
          <w:kern w:val="36"/>
          <w:sz w:val="36"/>
          <w:szCs w:val="36"/>
        </w:rPr>
      </w:pPr>
    </w:p>
    <w:p w14:paraId="121D565D" w14:textId="609544CF" w:rsidR="006E4D5D" w:rsidRPr="00CA3F74" w:rsidRDefault="006E4D5D" w:rsidP="006E4D5D">
      <w:pPr>
        <w:spacing w:after="120" w:line="291" w:lineRule="atLeast"/>
        <w:jc w:val="center"/>
        <w:outlineLvl w:val="0"/>
        <w:rPr>
          <w:b/>
          <w:bCs/>
          <w:color w:val="1B1B1B"/>
          <w:kern w:val="36"/>
          <w:sz w:val="36"/>
          <w:szCs w:val="36"/>
        </w:rPr>
      </w:pPr>
      <w:r>
        <w:rPr>
          <w:b/>
          <w:bCs/>
          <w:color w:val="1B1B1B"/>
          <w:kern w:val="36"/>
          <w:sz w:val="36"/>
          <w:szCs w:val="36"/>
        </w:rPr>
        <w:t>Нетрадиционное оборудование на музыкальных занятиях</w:t>
      </w:r>
      <w:r>
        <w:rPr>
          <w:b/>
          <w:bCs/>
          <w:color w:val="1B1B1B"/>
          <w:kern w:val="36"/>
          <w:sz w:val="36"/>
          <w:szCs w:val="36"/>
        </w:rPr>
        <w:t xml:space="preserve">. </w:t>
      </w:r>
    </w:p>
    <w:p w14:paraId="0A86EE87" w14:textId="77777777" w:rsidR="006E4D5D" w:rsidRDefault="006E4D5D" w:rsidP="006E4D5D">
      <w:pPr>
        <w:spacing w:line="315" w:lineRule="atLeast"/>
        <w:ind w:firstLine="708"/>
        <w:rPr>
          <w:color w:val="181818"/>
          <w:sz w:val="26"/>
          <w:szCs w:val="26"/>
        </w:rPr>
      </w:pPr>
      <w:r w:rsidRPr="00CA3F74">
        <w:rPr>
          <w:color w:val="181818"/>
          <w:sz w:val="26"/>
          <w:szCs w:val="26"/>
        </w:rPr>
        <w:t xml:space="preserve">Музыкальное экспериментирование на занятиях – это один из методов познавательного развития детей дошкольного возраста. Современные образовательные технологии ставят перед музыкальным руководителем задачу поиска путей личностного ориентированного взаимодействия с детьми, которое может рассматриваться только через систему позитивных отношений. С одной стороны, отношения выражаются в понимании, с другой – дают возможность детям выразить свои чувства, эмоциональные стремления, проявить активность, творчество. </w:t>
      </w:r>
    </w:p>
    <w:p w14:paraId="7579621E" w14:textId="77777777" w:rsidR="006E4D5D" w:rsidRPr="00CA3F74" w:rsidRDefault="006E4D5D" w:rsidP="006E4D5D">
      <w:pPr>
        <w:spacing w:line="315" w:lineRule="atLeast"/>
        <w:ind w:firstLine="708"/>
        <w:rPr>
          <w:color w:val="181818"/>
          <w:sz w:val="26"/>
          <w:szCs w:val="26"/>
        </w:rPr>
      </w:pPr>
    </w:p>
    <w:p w14:paraId="4CB61820" w14:textId="77777777" w:rsidR="006E4D5D" w:rsidRPr="00CA3F74" w:rsidRDefault="006E4D5D" w:rsidP="006E4D5D">
      <w:pPr>
        <w:spacing w:line="315" w:lineRule="atLeast"/>
        <w:ind w:firstLine="708"/>
        <w:rPr>
          <w:color w:val="181818"/>
          <w:sz w:val="26"/>
          <w:szCs w:val="26"/>
        </w:rPr>
      </w:pPr>
      <w:r w:rsidRPr="00CA3F74">
        <w:rPr>
          <w:color w:val="181818"/>
          <w:sz w:val="26"/>
          <w:szCs w:val="26"/>
        </w:rPr>
        <w:t xml:space="preserve">По мнению академика </w:t>
      </w:r>
      <w:proofErr w:type="gramStart"/>
      <w:r w:rsidRPr="00CA3F74">
        <w:rPr>
          <w:color w:val="181818"/>
          <w:sz w:val="26"/>
          <w:szCs w:val="26"/>
        </w:rPr>
        <w:t>Н.Н.</w:t>
      </w:r>
      <w:proofErr w:type="gramEnd"/>
      <w:r w:rsidRPr="00CA3F74">
        <w:rPr>
          <w:color w:val="181818"/>
          <w:sz w:val="26"/>
          <w:szCs w:val="26"/>
        </w:rPr>
        <w:t xml:space="preserve"> </w:t>
      </w:r>
      <w:proofErr w:type="spellStart"/>
      <w:r w:rsidRPr="00CA3F74">
        <w:rPr>
          <w:color w:val="181818"/>
          <w:sz w:val="26"/>
          <w:szCs w:val="26"/>
        </w:rPr>
        <w:t>Подъякова</w:t>
      </w:r>
      <w:proofErr w:type="spellEnd"/>
      <w:r w:rsidRPr="00CA3F74">
        <w:rPr>
          <w:color w:val="181818"/>
          <w:sz w:val="26"/>
          <w:szCs w:val="26"/>
        </w:rPr>
        <w:t xml:space="preserve"> в деятельности экспериментирования ребенок выступает как своеобразный исследователь, самостоятельно воздействующий различными способами на окружающие его предметы и явления, с целью более полного их познания и освоения.    </w:t>
      </w:r>
    </w:p>
    <w:p w14:paraId="00C86DF4" w14:textId="77777777" w:rsidR="006E4D5D" w:rsidRPr="00CA3F74" w:rsidRDefault="006E4D5D" w:rsidP="006E4D5D">
      <w:pPr>
        <w:spacing w:line="315" w:lineRule="atLeast"/>
        <w:ind w:firstLine="708"/>
        <w:rPr>
          <w:color w:val="181818"/>
          <w:sz w:val="26"/>
          <w:szCs w:val="26"/>
        </w:rPr>
      </w:pPr>
    </w:p>
    <w:p w14:paraId="242ED374" w14:textId="77777777" w:rsidR="006E4D5D" w:rsidRPr="00390797" w:rsidRDefault="006E4D5D" w:rsidP="006E4D5D">
      <w:pPr>
        <w:spacing w:line="315" w:lineRule="atLeast"/>
        <w:ind w:firstLine="708"/>
        <w:rPr>
          <w:color w:val="000000"/>
          <w:sz w:val="26"/>
          <w:szCs w:val="26"/>
        </w:rPr>
      </w:pPr>
      <w:r w:rsidRPr="00CA3F74">
        <w:rPr>
          <w:color w:val="181818"/>
          <w:sz w:val="26"/>
          <w:szCs w:val="26"/>
        </w:rPr>
        <w:t xml:space="preserve">На своих занятиях я применяю практику музыкального экспериментирования с нетрадиционными материалами, такими, как </w:t>
      </w:r>
      <w:r w:rsidRPr="00611630">
        <w:rPr>
          <w:i/>
          <w:iCs/>
          <w:color w:val="181818"/>
          <w:sz w:val="26"/>
          <w:szCs w:val="26"/>
        </w:rPr>
        <w:t>бусы, шары, бумага, пакеты, трубочки и т д.</w:t>
      </w:r>
      <w:r w:rsidRPr="00CA3F74">
        <w:rPr>
          <w:color w:val="181818"/>
          <w:sz w:val="26"/>
          <w:szCs w:val="26"/>
        </w:rPr>
        <w:t xml:space="preserve"> Все эти предметы </w:t>
      </w:r>
      <w:r w:rsidRPr="00CA3F74">
        <w:rPr>
          <w:color w:val="000000"/>
          <w:sz w:val="26"/>
          <w:szCs w:val="26"/>
        </w:rPr>
        <w:t xml:space="preserve">расширяют представления детей об окружающем мире, вызывают позитивные эмоции, </w:t>
      </w:r>
      <w:r>
        <w:rPr>
          <w:color w:val="000000"/>
          <w:sz w:val="26"/>
          <w:szCs w:val="26"/>
        </w:rPr>
        <w:t xml:space="preserve">открывают </w:t>
      </w:r>
      <w:r w:rsidRPr="00CA3F74">
        <w:rPr>
          <w:color w:val="000000"/>
          <w:sz w:val="26"/>
          <w:szCs w:val="26"/>
        </w:rPr>
        <w:t xml:space="preserve">творческие горизонты. </w:t>
      </w:r>
    </w:p>
    <w:p w14:paraId="3372CA41" w14:textId="77777777" w:rsidR="006E4D5D" w:rsidRPr="00CA3F74" w:rsidRDefault="006E4D5D" w:rsidP="006E4D5D">
      <w:pPr>
        <w:spacing w:line="291" w:lineRule="atLeast"/>
        <w:outlineLvl w:val="0"/>
        <w:rPr>
          <w:b/>
          <w:bCs/>
          <w:kern w:val="36"/>
          <w:sz w:val="26"/>
          <w:szCs w:val="26"/>
        </w:rPr>
      </w:pPr>
    </w:p>
    <w:p w14:paraId="55C5FF09" w14:textId="77777777" w:rsidR="006E4D5D" w:rsidRPr="00CA3F74" w:rsidRDefault="006E4D5D" w:rsidP="006E4D5D">
      <w:pPr>
        <w:spacing w:line="291" w:lineRule="atLeast"/>
        <w:ind w:firstLine="708"/>
        <w:outlineLvl w:val="0"/>
        <w:rPr>
          <w:kern w:val="36"/>
          <w:sz w:val="26"/>
          <w:szCs w:val="26"/>
        </w:rPr>
      </w:pPr>
      <w:r w:rsidRPr="00390797">
        <w:rPr>
          <w:b/>
          <w:bCs/>
          <w:kern w:val="36"/>
          <w:sz w:val="26"/>
          <w:szCs w:val="26"/>
        </w:rPr>
        <w:tab/>
        <w:t>Трубочки</w:t>
      </w:r>
      <w:r w:rsidRPr="00CA3F74">
        <w:rPr>
          <w:b/>
          <w:bCs/>
          <w:kern w:val="36"/>
          <w:sz w:val="26"/>
          <w:szCs w:val="26"/>
        </w:rPr>
        <w:t xml:space="preserve"> </w:t>
      </w:r>
      <w:proofErr w:type="spellStart"/>
      <w:r w:rsidRPr="00CA3F74">
        <w:rPr>
          <w:b/>
          <w:bCs/>
          <w:kern w:val="36"/>
          <w:sz w:val="26"/>
          <w:szCs w:val="26"/>
        </w:rPr>
        <w:t>антистресс</w:t>
      </w:r>
      <w:proofErr w:type="spellEnd"/>
      <w:r w:rsidRPr="00CA3F74">
        <w:rPr>
          <w:b/>
          <w:bCs/>
          <w:kern w:val="36"/>
          <w:sz w:val="26"/>
          <w:szCs w:val="26"/>
        </w:rPr>
        <w:t>.</w:t>
      </w:r>
      <w:r w:rsidRPr="00CA3F74">
        <w:rPr>
          <w:kern w:val="36"/>
          <w:sz w:val="26"/>
          <w:szCs w:val="26"/>
        </w:rPr>
        <w:t xml:space="preserve"> Эти красочные и яркие игрушки привлекают внимание детей, повышают интерес, активизируют игровую деятельность. Данный вид оборудования позволяет музыкальному руководителю варьировать задания в процессе образовательной деятельности, что дает возможность развивать воображение, творческие способности и речь дошкольников. </w:t>
      </w:r>
    </w:p>
    <w:p w14:paraId="27D5CF2E" w14:textId="77777777" w:rsidR="006E4D5D" w:rsidRPr="00CA3F74" w:rsidRDefault="006E4D5D" w:rsidP="006E4D5D">
      <w:pPr>
        <w:spacing w:line="291" w:lineRule="atLeast"/>
        <w:ind w:firstLine="708"/>
        <w:outlineLvl w:val="0"/>
        <w:rPr>
          <w:kern w:val="36"/>
          <w:sz w:val="26"/>
          <w:szCs w:val="26"/>
        </w:rPr>
      </w:pPr>
    </w:p>
    <w:p w14:paraId="5079DDD8" w14:textId="66A367E0" w:rsidR="006E4D5D" w:rsidRPr="00CA3F74" w:rsidRDefault="006E4D5D" w:rsidP="006E4D5D">
      <w:pPr>
        <w:spacing w:line="291" w:lineRule="atLeast"/>
        <w:ind w:firstLine="708"/>
        <w:outlineLvl w:val="0"/>
        <w:rPr>
          <w:kern w:val="36"/>
          <w:sz w:val="26"/>
          <w:szCs w:val="26"/>
        </w:rPr>
      </w:pPr>
      <w:r w:rsidRPr="00CA3F74">
        <w:rPr>
          <w:noProof/>
          <w:color w:val="1B1B1B"/>
          <w:sz w:val="26"/>
          <w:szCs w:val="26"/>
        </w:rPr>
        <w:drawing>
          <wp:inline distT="0" distB="0" distL="0" distR="0" wp14:anchorId="4C7B3D0F" wp14:editId="2EE23A59">
            <wp:extent cx="2535637" cy="1704058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49"/>
                    <a:stretch/>
                  </pic:blipFill>
                  <pic:spPr bwMode="auto">
                    <a:xfrm>
                      <a:off x="0" y="0"/>
                      <a:ext cx="2591822" cy="17418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A3F74">
        <w:rPr>
          <w:kern w:val="36"/>
          <w:sz w:val="26"/>
          <w:szCs w:val="26"/>
        </w:rPr>
        <w:t xml:space="preserve"> </w:t>
      </w:r>
      <w:r>
        <w:rPr>
          <w:kern w:val="36"/>
          <w:sz w:val="26"/>
          <w:szCs w:val="26"/>
        </w:rPr>
        <w:t xml:space="preserve">   </w:t>
      </w:r>
      <w:r w:rsidRPr="00CA3F74">
        <w:rPr>
          <w:kern w:val="36"/>
          <w:sz w:val="26"/>
          <w:szCs w:val="26"/>
        </w:rPr>
        <w:t xml:space="preserve">  </w:t>
      </w:r>
      <w:r w:rsidRPr="00CA3F74">
        <w:rPr>
          <w:noProof/>
          <w:color w:val="1B1B1B"/>
          <w:sz w:val="26"/>
          <w:szCs w:val="26"/>
        </w:rPr>
        <w:drawing>
          <wp:inline distT="0" distB="0" distL="0" distR="0" wp14:anchorId="37E53044" wp14:editId="6E796290">
            <wp:extent cx="2765928" cy="1697814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11"/>
                    <a:stretch/>
                  </pic:blipFill>
                  <pic:spPr bwMode="auto">
                    <a:xfrm>
                      <a:off x="0" y="0"/>
                      <a:ext cx="2778039" cy="17052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C48456" w14:textId="77777777" w:rsidR="006E4D5D" w:rsidRPr="00CA3F74" w:rsidRDefault="006E4D5D" w:rsidP="006E4D5D">
      <w:pPr>
        <w:spacing w:line="291" w:lineRule="atLeast"/>
        <w:outlineLvl w:val="0"/>
        <w:rPr>
          <w:kern w:val="36"/>
          <w:sz w:val="26"/>
          <w:szCs w:val="26"/>
        </w:rPr>
      </w:pPr>
    </w:p>
    <w:p w14:paraId="7D15B62C" w14:textId="77777777" w:rsidR="006E4D5D" w:rsidRPr="00CA3F74" w:rsidRDefault="006E4D5D" w:rsidP="006E4D5D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CA3F74">
        <w:rPr>
          <w:kern w:val="36"/>
          <w:sz w:val="26"/>
          <w:szCs w:val="26"/>
        </w:rPr>
        <w:tab/>
      </w:r>
      <w:r w:rsidRPr="00390797">
        <w:rPr>
          <w:b/>
          <w:bCs/>
          <w:kern w:val="36"/>
          <w:sz w:val="26"/>
          <w:szCs w:val="26"/>
        </w:rPr>
        <w:t>Бу</w:t>
      </w:r>
      <w:r w:rsidRPr="00CA3F74">
        <w:rPr>
          <w:b/>
          <w:bCs/>
          <w:kern w:val="36"/>
          <w:sz w:val="26"/>
          <w:szCs w:val="26"/>
        </w:rPr>
        <w:t>сы (елочное украшение).</w:t>
      </w:r>
      <w:r w:rsidRPr="00CA3F74">
        <w:rPr>
          <w:kern w:val="36"/>
          <w:sz w:val="26"/>
          <w:szCs w:val="26"/>
        </w:rPr>
        <w:t xml:space="preserve">  У</w:t>
      </w:r>
      <w:r w:rsidRPr="00CA3F74">
        <w:rPr>
          <w:sz w:val="26"/>
          <w:szCs w:val="26"/>
        </w:rPr>
        <w:t xml:space="preserve">пражнения и игры с бусами развивают мелкую моторику, творческий потенциал, дают возможность детям фантазировать, проявлять свою выдумку. Благодаря этим играм дети начинают быстро и выразительно говорить, не стесняются фантазировать, проявлять свою выдумку, учатся договариваться друг с другом. </w:t>
      </w:r>
    </w:p>
    <w:p w14:paraId="44FABB82" w14:textId="77777777" w:rsidR="006E4D5D" w:rsidRPr="00CA3F74" w:rsidRDefault="006E4D5D" w:rsidP="006E4D5D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14:paraId="61F83813" w14:textId="3F52B8EB" w:rsidR="006E4D5D" w:rsidRPr="00CA3F74" w:rsidRDefault="006E4D5D" w:rsidP="006E4D5D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</w:t>
      </w:r>
      <w:r w:rsidRPr="00CA3F74">
        <w:rPr>
          <w:bCs/>
          <w:noProof/>
          <w:sz w:val="26"/>
          <w:szCs w:val="26"/>
          <w14:ligatures w14:val="standardContextual"/>
        </w:rPr>
        <w:drawing>
          <wp:inline distT="0" distB="0" distL="0" distR="0" wp14:anchorId="41C7218D" wp14:editId="0F5F0627">
            <wp:extent cx="2614174" cy="2109696"/>
            <wp:effectExtent l="0" t="0" r="254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27" t="15108" r="15981" b="1613"/>
                    <a:stretch/>
                  </pic:blipFill>
                  <pic:spPr bwMode="auto">
                    <a:xfrm>
                      <a:off x="0" y="0"/>
                      <a:ext cx="2668160" cy="21532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      </w:t>
      </w:r>
      <w:r w:rsidRPr="00CA3F74">
        <w:rPr>
          <w:bCs/>
          <w:noProof/>
          <w:sz w:val="26"/>
          <w:szCs w:val="26"/>
          <w14:ligatures w14:val="standardContextual"/>
        </w:rPr>
        <w:drawing>
          <wp:inline distT="0" distB="0" distL="0" distR="0" wp14:anchorId="4B7BB72C" wp14:editId="642EE4E1">
            <wp:extent cx="2793688" cy="2095191"/>
            <wp:effectExtent l="0" t="0" r="635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968" cy="2153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C268B" w14:textId="77777777" w:rsidR="006E4D5D" w:rsidRPr="00CA3F74" w:rsidRDefault="006E4D5D" w:rsidP="006E4D5D">
      <w:pPr>
        <w:pStyle w:val="a3"/>
        <w:shd w:val="clear" w:color="auto" w:fill="FFFFFF"/>
        <w:spacing w:before="0" w:beforeAutospacing="0" w:after="0" w:afterAutospacing="0"/>
        <w:rPr>
          <w:bCs/>
          <w:sz w:val="26"/>
          <w:szCs w:val="26"/>
        </w:rPr>
      </w:pPr>
    </w:p>
    <w:p w14:paraId="3DAF5CB7" w14:textId="77777777" w:rsidR="006E4D5D" w:rsidRPr="00390797" w:rsidRDefault="006E4D5D" w:rsidP="006E4D5D">
      <w:pPr>
        <w:spacing w:line="291" w:lineRule="atLeast"/>
        <w:ind w:firstLine="708"/>
        <w:outlineLvl w:val="0"/>
        <w:rPr>
          <w:color w:val="000000"/>
          <w:sz w:val="26"/>
          <w:szCs w:val="26"/>
        </w:rPr>
      </w:pPr>
      <w:r w:rsidRPr="00CA3F74">
        <w:rPr>
          <w:kern w:val="36"/>
          <w:sz w:val="26"/>
          <w:szCs w:val="26"/>
        </w:rPr>
        <w:t>В</w:t>
      </w:r>
      <w:r w:rsidRPr="00CA3F74">
        <w:rPr>
          <w:rStyle w:val="c1"/>
          <w:color w:val="000000"/>
          <w:sz w:val="26"/>
          <w:szCs w:val="26"/>
        </w:rPr>
        <w:t xml:space="preserve"> обиход детского сада постепенно входят новые образы детских музыкальных игрушек и инструментов. </w:t>
      </w:r>
      <w:r w:rsidRPr="00CA3F74">
        <w:rPr>
          <w:kern w:val="36"/>
          <w:sz w:val="26"/>
          <w:szCs w:val="26"/>
        </w:rPr>
        <w:t xml:space="preserve">Следующий вид нетрадиционного оборудования является примером такого «инструмента» </w:t>
      </w:r>
      <w:proofErr w:type="gramStart"/>
      <w:r>
        <w:rPr>
          <w:kern w:val="36"/>
          <w:sz w:val="26"/>
          <w:szCs w:val="26"/>
        </w:rPr>
        <w:t>- это</w:t>
      </w:r>
      <w:proofErr w:type="gramEnd"/>
      <w:r>
        <w:rPr>
          <w:kern w:val="36"/>
          <w:sz w:val="26"/>
          <w:szCs w:val="26"/>
        </w:rPr>
        <w:t xml:space="preserve"> </w:t>
      </w:r>
      <w:r w:rsidRPr="00CA3F74">
        <w:rPr>
          <w:b/>
          <w:bCs/>
          <w:kern w:val="36"/>
          <w:sz w:val="26"/>
          <w:szCs w:val="26"/>
        </w:rPr>
        <w:t xml:space="preserve">пергаментная бумага (пергамент). </w:t>
      </w:r>
      <w:r w:rsidRPr="00CA3F74">
        <w:rPr>
          <w:kern w:val="36"/>
          <w:sz w:val="26"/>
          <w:szCs w:val="26"/>
        </w:rPr>
        <w:t xml:space="preserve">Данное оборудование применяется как шумовой инструмент. </w:t>
      </w:r>
      <w:r>
        <w:rPr>
          <w:kern w:val="36"/>
          <w:sz w:val="26"/>
          <w:szCs w:val="26"/>
        </w:rPr>
        <w:t>Р</w:t>
      </w:r>
      <w:r w:rsidRPr="00CA3F74">
        <w:rPr>
          <w:rStyle w:val="c1"/>
          <w:color w:val="000000"/>
          <w:sz w:val="26"/>
          <w:szCs w:val="26"/>
        </w:rPr>
        <w:t>азвиваются музыкальные способности</w:t>
      </w:r>
      <w:r>
        <w:rPr>
          <w:rStyle w:val="c1"/>
          <w:color w:val="000000"/>
          <w:sz w:val="26"/>
          <w:szCs w:val="26"/>
        </w:rPr>
        <w:t xml:space="preserve"> детей</w:t>
      </w:r>
      <w:r w:rsidRPr="00CA3F74">
        <w:rPr>
          <w:rStyle w:val="c1"/>
          <w:color w:val="000000"/>
          <w:sz w:val="26"/>
          <w:szCs w:val="26"/>
        </w:rPr>
        <w:t>, совершенствуется эстетическое восприятие и эстетические чувства</w:t>
      </w:r>
      <w:r>
        <w:rPr>
          <w:rStyle w:val="c1"/>
          <w:color w:val="000000"/>
          <w:sz w:val="26"/>
          <w:szCs w:val="26"/>
        </w:rPr>
        <w:t>,</w:t>
      </w:r>
      <w:r w:rsidRPr="00CA3F74">
        <w:rPr>
          <w:rStyle w:val="c1"/>
          <w:color w:val="000000"/>
          <w:sz w:val="26"/>
          <w:szCs w:val="26"/>
        </w:rPr>
        <w:t xml:space="preserve"> развиваются мышление и аналитические способности при игре в оркестре. </w:t>
      </w:r>
    </w:p>
    <w:p w14:paraId="0B84B77E" w14:textId="77777777" w:rsidR="006E4D5D" w:rsidRPr="00CA3F74" w:rsidRDefault="006E4D5D" w:rsidP="006E4D5D">
      <w:pPr>
        <w:spacing w:line="291" w:lineRule="atLeast"/>
        <w:ind w:firstLine="708"/>
        <w:outlineLvl w:val="0"/>
        <w:rPr>
          <w:kern w:val="36"/>
          <w:sz w:val="26"/>
          <w:szCs w:val="26"/>
        </w:rPr>
      </w:pPr>
    </w:p>
    <w:p w14:paraId="7D801C89" w14:textId="77777777" w:rsidR="006E4D5D" w:rsidRPr="00CA3F74" w:rsidRDefault="006E4D5D" w:rsidP="006E4D5D">
      <w:pPr>
        <w:spacing w:line="291" w:lineRule="atLeast"/>
        <w:ind w:firstLine="708"/>
        <w:jc w:val="center"/>
        <w:outlineLvl w:val="0"/>
        <w:rPr>
          <w:kern w:val="36"/>
          <w:sz w:val="26"/>
          <w:szCs w:val="26"/>
        </w:rPr>
      </w:pPr>
      <w:r w:rsidRPr="00CA3F74">
        <w:rPr>
          <w:noProof/>
          <w:kern w:val="36"/>
          <w:sz w:val="26"/>
          <w:szCs w:val="26"/>
          <w14:ligatures w14:val="standardContextual"/>
        </w:rPr>
        <w:drawing>
          <wp:inline distT="0" distB="0" distL="0" distR="0" wp14:anchorId="760F7A08" wp14:editId="4AC96D22">
            <wp:extent cx="3715205" cy="1812701"/>
            <wp:effectExtent l="0" t="0" r="0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40" t="15799" r="5432"/>
                    <a:stretch/>
                  </pic:blipFill>
                  <pic:spPr bwMode="auto">
                    <a:xfrm>
                      <a:off x="0" y="0"/>
                      <a:ext cx="3825231" cy="18663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D3A3B7" w14:textId="77777777" w:rsidR="006E4D5D" w:rsidRPr="00CA3F74" w:rsidRDefault="006E4D5D" w:rsidP="006E4D5D">
      <w:pPr>
        <w:spacing w:line="291" w:lineRule="atLeast"/>
        <w:ind w:firstLine="708"/>
        <w:outlineLvl w:val="0"/>
        <w:rPr>
          <w:kern w:val="36"/>
          <w:sz w:val="26"/>
          <w:szCs w:val="26"/>
        </w:rPr>
      </w:pPr>
    </w:p>
    <w:p w14:paraId="703C6557" w14:textId="77777777" w:rsidR="006E4D5D" w:rsidRPr="00CA3F74" w:rsidRDefault="006E4D5D" w:rsidP="006E4D5D">
      <w:pPr>
        <w:spacing w:line="291" w:lineRule="atLeast"/>
        <w:ind w:firstLine="708"/>
        <w:outlineLvl w:val="0"/>
        <w:rPr>
          <w:kern w:val="36"/>
          <w:sz w:val="26"/>
          <w:szCs w:val="26"/>
        </w:rPr>
      </w:pPr>
      <w:r w:rsidRPr="00390797">
        <w:rPr>
          <w:b/>
          <w:bCs/>
          <w:kern w:val="36"/>
          <w:sz w:val="26"/>
          <w:szCs w:val="26"/>
        </w:rPr>
        <w:t>Цел</w:t>
      </w:r>
      <w:r w:rsidRPr="00CA3F74">
        <w:rPr>
          <w:b/>
          <w:bCs/>
          <w:kern w:val="36"/>
          <w:sz w:val="26"/>
          <w:szCs w:val="26"/>
        </w:rPr>
        <w:t>лофановые пакеты (мешки для мусора).</w:t>
      </w:r>
      <w:r w:rsidRPr="00CA3F74">
        <w:rPr>
          <w:kern w:val="36"/>
          <w:sz w:val="26"/>
          <w:szCs w:val="26"/>
        </w:rPr>
        <w:t xml:space="preserve"> </w:t>
      </w:r>
      <w:r w:rsidRPr="00CA3F74">
        <w:rPr>
          <w:color w:val="1B1B1B"/>
          <w:sz w:val="26"/>
          <w:szCs w:val="26"/>
          <w:shd w:val="clear" w:color="auto" w:fill="FFFFFF"/>
        </w:rPr>
        <w:t>Шумовые инструменты представляют для детей огромный интерес не только внешним видом и звучанием, но и тем, что на них можно научиться быстро играть. Ведь приёмы игры достаточно просты и представляют собой такие привычные движения, как встряхивания, удары с различной амплитудой и скоростью</w:t>
      </w:r>
      <w:r>
        <w:rPr>
          <w:color w:val="1B1B1B"/>
          <w:sz w:val="26"/>
          <w:szCs w:val="26"/>
          <w:shd w:val="clear" w:color="auto" w:fill="FFFFFF"/>
        </w:rPr>
        <w:t xml:space="preserve">, взмахи и др. </w:t>
      </w:r>
    </w:p>
    <w:p w14:paraId="5808ADD8" w14:textId="77777777" w:rsidR="006E4D5D" w:rsidRPr="00CA3F74" w:rsidRDefault="006E4D5D" w:rsidP="006E4D5D">
      <w:pPr>
        <w:spacing w:line="291" w:lineRule="atLeast"/>
        <w:ind w:firstLine="708"/>
        <w:outlineLvl w:val="0"/>
        <w:rPr>
          <w:kern w:val="36"/>
          <w:sz w:val="26"/>
          <w:szCs w:val="26"/>
        </w:rPr>
      </w:pPr>
    </w:p>
    <w:p w14:paraId="14FEDE0D" w14:textId="02F101D6" w:rsidR="006E4D5D" w:rsidRDefault="006E4D5D" w:rsidP="006E4D5D">
      <w:pPr>
        <w:jc w:val="center"/>
      </w:pPr>
      <w:r w:rsidRPr="00CA3F74">
        <w:rPr>
          <w:noProof/>
          <w:kern w:val="36"/>
          <w:sz w:val="26"/>
          <w:szCs w:val="26"/>
          <w14:ligatures w14:val="standardContextual"/>
        </w:rPr>
        <w:drawing>
          <wp:inline distT="0" distB="0" distL="0" distR="0" wp14:anchorId="2C6C7E4E" wp14:editId="136B1FE1">
            <wp:extent cx="2654799" cy="1991026"/>
            <wp:effectExtent l="0" t="0" r="0" b="317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430" cy="2055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E4D5D" w:rsidSect="006E4D5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D5D"/>
    <w:rsid w:val="004A6F3C"/>
    <w:rsid w:val="006E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388D825"/>
  <w15:chartTrackingRefBased/>
  <w15:docId w15:val="{9D2C4BCD-8FCC-7940-8AD5-5A8333CF6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4D5D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4D5D"/>
    <w:pPr>
      <w:spacing w:before="100" w:beforeAutospacing="1" w:after="100" w:afterAutospacing="1"/>
    </w:pPr>
  </w:style>
  <w:style w:type="character" w:customStyle="1" w:styleId="c1">
    <w:name w:val="c1"/>
    <w:basedOn w:val="a0"/>
    <w:rsid w:val="006E4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Anofriev, Ayder</dc:creator>
  <cp:keywords/>
  <dc:description/>
  <cp:lastModifiedBy>Anofriev, Ayder</cp:lastModifiedBy>
  <cp:revision>1</cp:revision>
  <dcterms:created xsi:type="dcterms:W3CDTF">2023-04-19T05:18:00Z</dcterms:created>
  <dcterms:modified xsi:type="dcterms:W3CDTF">2023-04-19T05:31:00Z</dcterms:modified>
</cp:coreProperties>
</file>