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pBdr>
          <w:bottom w:val="single" w:sz="12" w:space="1" w:color="auto"/>
        </w:pBdr>
        <w:spacing w:after="0" w:lineRule="auto" w:line="24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Муниципальное бюджетное дошкольное </w:t>
      </w:r>
    </w:p>
    <w:p>
      <w:pPr>
        <w:pStyle w:val="style0"/>
        <w:pBdr>
          <w:bottom w:val="single" w:sz="12" w:space="1" w:color="auto"/>
        </w:pBdr>
        <w:spacing w:after="0" w:lineRule="auto" w:line="24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образовательное учреждение </w:t>
      </w:r>
    </w:p>
    <w:p>
      <w:pPr>
        <w:pStyle w:val="style0"/>
        <w:pBdr>
          <w:bottom w:val="single" w:sz="12" w:space="1" w:color="auto"/>
        </w:pBdr>
        <w:spacing w:after="0" w:lineRule="auto" w:line="24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«Детский сад компенсирующего вида №77 «Крымчаночка»</w:t>
      </w:r>
    </w:p>
    <w:p>
      <w:pPr>
        <w:pStyle w:val="style0"/>
        <w:pBdr>
          <w:bottom w:val="single" w:sz="12" w:space="1" w:color="auto"/>
        </w:pBdr>
        <w:spacing w:after="0" w:lineRule="auto" w:line="24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 xml:space="preserve"> муниципального образования городской округ Симферополь </w:t>
      </w:r>
    </w:p>
    <w:p>
      <w:pPr>
        <w:pStyle w:val="style0"/>
        <w:pBdr>
          <w:bottom w:val="single" w:sz="12" w:space="1" w:color="auto"/>
        </w:pBdr>
        <w:spacing w:after="0" w:lineRule="auto" w:line="24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Республики Крым</w:t>
      </w:r>
    </w:p>
    <w:p>
      <w:pPr>
        <w:pStyle w:val="style0"/>
        <w:rPr>
          <w:rStyle w:val="style85"/>
          <w:rFonts w:ascii="Times New Roman" w:cs="Times New Roman" w:hAnsi="Times New Roman"/>
          <w:b/>
          <w:color w:val="auto"/>
        </w:rPr>
      </w:pPr>
      <w:r>
        <w:rPr>
          <w:rFonts w:ascii="Times New Roman" w:cs="Times New Roman" w:hAnsi="Times New Roman"/>
          <w:b/>
        </w:rPr>
        <w:t xml:space="preserve">Г. Симферополь ул. Крымских Партизан, 19 т (3652)44-36-00, </w:t>
      </w:r>
      <w:r>
        <w:rPr/>
        <w:fldChar w:fldCharType="begin"/>
      </w:r>
      <w:r>
        <w:instrText xml:space="preserve"> HYPERLINK "mailto:krymchanocha77@mail.Ru" </w:instrText>
      </w:r>
      <w:r>
        <w:rPr/>
        <w:fldChar w:fldCharType="separate"/>
      </w:r>
      <w:r>
        <w:rPr>
          <w:rStyle w:val="style85"/>
          <w:rFonts w:ascii="Times New Roman" w:cs="Times New Roman" w:hAnsi="Times New Roman"/>
          <w:b/>
          <w:lang w:val="en-US"/>
        </w:rPr>
        <w:t>krymchanocha</w:t>
      </w:r>
      <w:r>
        <w:rPr>
          <w:rStyle w:val="style85"/>
          <w:rFonts w:ascii="Times New Roman" w:cs="Times New Roman" w:hAnsi="Times New Roman"/>
          <w:b/>
        </w:rPr>
        <w:t>77@</w:t>
      </w:r>
      <w:r>
        <w:rPr>
          <w:rStyle w:val="style85"/>
          <w:rFonts w:ascii="Times New Roman" w:cs="Times New Roman" w:hAnsi="Times New Roman"/>
          <w:b/>
          <w:lang w:val="en-US"/>
        </w:rPr>
        <w:t>mail</w:t>
      </w:r>
      <w:r>
        <w:rPr>
          <w:rStyle w:val="style85"/>
          <w:rFonts w:ascii="Times New Roman" w:cs="Times New Roman" w:hAnsi="Times New Roman"/>
          <w:b/>
        </w:rPr>
        <w:t>.</w:t>
      </w:r>
      <w:r>
        <w:rPr>
          <w:rStyle w:val="style85"/>
          <w:rFonts w:ascii="Times New Roman" w:cs="Times New Roman" w:hAnsi="Times New Roman"/>
          <w:b/>
          <w:lang w:val="en-US"/>
        </w:rPr>
        <w:t>Ru</w:t>
      </w:r>
      <w:r>
        <w:rPr/>
        <w:fldChar w:fldCharType="end"/>
      </w:r>
    </w:p>
    <w:p>
      <w:pPr>
        <w:pStyle w:val="style0"/>
        <w:rPr>
          <w:rStyle w:val="style85"/>
          <w:rFonts w:ascii="Times New Roman" w:cs="Times New Roman" w:hAnsi="Times New Roman"/>
          <w:b/>
          <w:color w:val="auto"/>
        </w:rPr>
      </w:pPr>
    </w:p>
    <w:p>
      <w:pPr>
        <w:pStyle w:val="style0"/>
        <w:rPr>
          <w:rStyle w:val="style85"/>
          <w:rFonts w:ascii="Times New Roman" w:cs="Times New Roman" w:hAnsi="Times New Roman"/>
          <w:b/>
          <w:color w:val="auto"/>
        </w:rPr>
      </w:pPr>
    </w:p>
    <w:p>
      <w:pPr>
        <w:pStyle w:val="style0"/>
        <w:rPr>
          <w:rStyle w:val="style85"/>
          <w:rFonts w:ascii="Times New Roman" w:cs="Times New Roman" w:hAnsi="Times New Roman"/>
          <w:b/>
          <w:color w:val="auto"/>
        </w:rPr>
      </w:pPr>
    </w:p>
    <w:p>
      <w:pPr>
        <w:pStyle w:val="style0"/>
        <w:rPr>
          <w:rStyle w:val="style85"/>
          <w:rFonts w:ascii="Times New Roman" w:cs="Times New Roman" w:hAnsi="Times New Roman"/>
          <w:b/>
          <w:color w:val="auto"/>
        </w:rPr>
      </w:pPr>
      <w:r>
        <w:rPr>
          <w:noProof/>
          <w:lang w:eastAsia="ru-RU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-316230</wp:posOffset>
            </wp:positionH>
            <wp:positionV relativeFrom="paragraph">
              <wp:posOffset>3175</wp:posOffset>
            </wp:positionV>
            <wp:extent cx="7052309" cy="4109720"/>
            <wp:effectExtent l="0" t="0" r="7620" b="3175"/>
            <wp:wrapNone/>
            <wp:docPr id="1026" name="Рисунок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052309" cy="4109720"/>
                    </a:xfrm>
                    <a:prstGeom prst="ellipse"/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</wp:anchor>
        </w:drawing>
      </w:r>
    </w:p>
    <w:p>
      <w:pPr>
        <w:pStyle w:val="style0"/>
        <w:rPr>
          <w:rStyle w:val="style85"/>
          <w:rFonts w:ascii="Times New Roman" w:cs="Times New Roman" w:hAnsi="Times New Roman"/>
          <w:b/>
          <w:color w:val="auto"/>
        </w:rPr>
      </w:pPr>
    </w:p>
    <w:p>
      <w:pPr>
        <w:pStyle w:val="style0"/>
        <w:rPr>
          <w:rStyle w:val="style85"/>
          <w:rFonts w:ascii="Times New Roman" w:cs="Times New Roman" w:hAnsi="Times New Roman"/>
          <w:b/>
          <w:color w:val="auto"/>
        </w:rPr>
      </w:pPr>
    </w:p>
    <w:p>
      <w:pPr>
        <w:pStyle w:val="style0"/>
        <w:rPr>
          <w:rStyle w:val="style85"/>
          <w:rFonts w:ascii="Times New Roman" w:cs="Times New Roman" w:hAnsi="Times New Roman"/>
          <w:b/>
          <w:color w:val="auto"/>
        </w:rPr>
      </w:pPr>
    </w:p>
    <w:p>
      <w:pPr>
        <w:pStyle w:val="style0"/>
        <w:rPr>
          <w:rStyle w:val="style85"/>
          <w:rFonts w:ascii="Times New Roman" w:cs="Times New Roman" w:hAnsi="Times New Roman"/>
          <w:b/>
          <w:color w:val="auto"/>
        </w:rPr>
      </w:pPr>
    </w:p>
    <w:p>
      <w:pPr>
        <w:pStyle w:val="style0"/>
        <w:rPr>
          <w:rStyle w:val="style85"/>
          <w:rFonts w:ascii="Times New Roman" w:cs="Times New Roman" w:hAnsi="Times New Roman"/>
          <w:b/>
          <w:color w:val="auto"/>
        </w:rPr>
      </w:pPr>
    </w:p>
    <w:p>
      <w:pPr>
        <w:pStyle w:val="style0"/>
        <w:rPr>
          <w:rStyle w:val="style85"/>
          <w:rFonts w:ascii="Times New Roman" w:cs="Times New Roman" w:hAnsi="Times New Roman"/>
          <w:b/>
          <w:color w:val="auto"/>
        </w:rPr>
      </w:pPr>
    </w:p>
    <w:p>
      <w:pPr>
        <w:pStyle w:val="style0"/>
        <w:rPr>
          <w:rStyle w:val="style85"/>
          <w:rFonts w:ascii="Times New Roman" w:cs="Times New Roman" w:hAnsi="Times New Roman"/>
          <w:b/>
          <w:color w:val="auto"/>
        </w:rPr>
      </w:pPr>
    </w:p>
    <w:p>
      <w:pPr>
        <w:pStyle w:val="style0"/>
        <w:rPr>
          <w:rStyle w:val="style85"/>
          <w:rFonts w:ascii="Times New Roman" w:cs="Times New Roman" w:hAnsi="Times New Roman"/>
          <w:b/>
          <w:color w:val="auto"/>
        </w:rPr>
      </w:pPr>
    </w:p>
    <w:p>
      <w:pPr>
        <w:pStyle w:val="style0"/>
        <w:rPr>
          <w:rStyle w:val="style85"/>
          <w:rFonts w:ascii="Times New Roman" w:cs="Times New Roman" w:hAnsi="Times New Roman"/>
          <w:b/>
          <w:color w:val="auto"/>
        </w:rPr>
      </w:pPr>
    </w:p>
    <w:p>
      <w:pPr>
        <w:pStyle w:val="style0"/>
        <w:rPr>
          <w:rStyle w:val="style85"/>
          <w:rFonts w:ascii="Times New Roman" w:cs="Times New Roman" w:hAnsi="Times New Roman"/>
          <w:b/>
          <w:color w:val="auto"/>
        </w:rPr>
      </w:pPr>
    </w:p>
    <w:p>
      <w:pPr>
        <w:pStyle w:val="style0"/>
        <w:rPr>
          <w:rFonts w:ascii="Times New Roman" w:cs="Times New Roman" w:hAnsi="Times New Roman"/>
        </w:rPr>
      </w:pPr>
    </w:p>
    <w:p>
      <w:pPr>
        <w:pStyle w:val="style0"/>
        <w:shd w:val="clear" w:color="auto" w:fill="ffffff"/>
        <w:spacing w:before="150" w:after="450" w:lineRule="auto" w:line="240"/>
        <w:ind w:left="708" w:firstLine="708"/>
        <w:outlineLvl w:val="0"/>
        <w:rPr>
          <w:rFonts w:ascii="Times New Roman" w:cs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</w:p>
    <w:p>
      <w:pPr>
        <w:pStyle w:val="style0"/>
        <w:shd w:val="clear" w:color="auto" w:fill="ffffff"/>
        <w:spacing w:before="150" w:after="450" w:lineRule="auto" w:line="240"/>
        <w:ind w:left="708" w:firstLine="708"/>
        <w:outlineLvl w:val="0"/>
        <w:rPr>
          <w:rFonts w:ascii="Times New Roman" w:cs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</w:p>
    <w:p>
      <w:pPr>
        <w:pStyle w:val="style0"/>
        <w:shd w:val="clear" w:color="auto" w:fill="ffffff"/>
        <w:spacing w:before="150" w:after="450" w:lineRule="auto" w:line="240"/>
        <w:outlineLvl w:val="0"/>
        <w:rPr>
          <w:rFonts w:ascii="Times New Roman" w:cs="Times New Roman" w:eastAsia="Times New Roman" w:hAnsi="Times New Roman"/>
          <w:b/>
          <w:bCs/>
          <w:color w:val="0000ff"/>
          <w:kern w:val="36"/>
          <w:sz w:val="72"/>
          <w:szCs w:val="72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ff"/>
          <w:kern w:val="36"/>
          <w:sz w:val="72"/>
          <w:szCs w:val="72"/>
          <w:lang w:eastAsia="ru-RU"/>
        </w:rPr>
        <w:t>Паспорт старшей</w:t>
      </w:r>
      <w:r>
        <w:rPr>
          <w:rFonts w:ascii="Times New Roman" w:cs="Times New Roman" w:eastAsia="Times New Roman" w:hAnsi="Times New Roman"/>
          <w:b/>
          <w:bCs/>
          <w:color w:val="0000ff"/>
          <w:kern w:val="36"/>
          <w:sz w:val="72"/>
          <w:szCs w:val="72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color w:val="0000ff"/>
          <w:kern w:val="36"/>
          <w:sz w:val="72"/>
          <w:szCs w:val="72"/>
          <w:lang w:eastAsia="ru-RU"/>
        </w:rPr>
        <w:t xml:space="preserve">    </w:t>
      </w:r>
      <w:r>
        <w:rPr>
          <w:rFonts w:ascii="Times New Roman" w:cs="Times New Roman" w:eastAsia="Times New Roman" w:hAnsi="Times New Roman"/>
          <w:b/>
          <w:bCs/>
          <w:color w:val="0000ff"/>
          <w:kern w:val="36"/>
          <w:sz w:val="72"/>
          <w:szCs w:val="72"/>
          <w:lang w:eastAsia="ru-RU"/>
        </w:rPr>
        <w:t xml:space="preserve">группы  </w:t>
      </w: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cs="Times New Roman" w:eastAsia="Times New Roman" w:hAnsi="Times New Roman"/>
          <w:b/>
          <w:bCs/>
          <w:color w:val="0000ff"/>
          <w:kern w:val="36"/>
          <w:sz w:val="96"/>
          <w:szCs w:val="96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ff"/>
          <w:kern w:val="36"/>
          <w:sz w:val="96"/>
          <w:szCs w:val="96"/>
          <w:lang w:eastAsia="ru-RU"/>
        </w:rPr>
        <w:t xml:space="preserve">        «Затейники»</w:t>
      </w: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cs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cs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cs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cs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cs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  <w:t>С</w:t>
      </w:r>
      <w:r>
        <w:rPr>
          <w:rFonts w:ascii="Times New Roman" w:cs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  <w:t xml:space="preserve"> детьми работают:</w:t>
      </w:r>
    </w:p>
    <w:p>
      <w:pPr>
        <w:pStyle w:val="style0"/>
        <w:spacing w:after="0" w:lineRule="atLeast" w:line="20"/>
        <w:jc w:val="both"/>
        <w:rPr>
          <w:rFonts w:cs="Times New Roman" w:eastAsia="Times New Roman"/>
          <w:color w:val="111111"/>
          <w:sz w:val="28"/>
          <w:szCs w:val="28"/>
          <w:bdr w:val="none" w:sz="0" w:space="0" w:color="auto" w:frame="true"/>
          <w:lang w:eastAsia="ru-RU"/>
        </w:rPr>
      </w:pPr>
      <w:r>
        <w:rPr>
          <w:rFonts w:cs="Times New Roman" w:eastAsia="Times New Roman"/>
          <w:color w:val="111111"/>
          <w:sz w:val="24"/>
          <w:szCs w:val="24"/>
          <w:u w:val="single"/>
          <w:bdr w:val="none" w:sz="0" w:space="0" w:color="auto" w:frame="true"/>
          <w:lang w:eastAsia="ru-RU"/>
        </w:rPr>
        <w:t>Воспитатели</w:t>
      </w:r>
      <w:r>
        <w:rPr>
          <w:rFonts w:cs="Times New Roman" w:eastAsia="Times New Roman"/>
          <w:color w:val="111111"/>
          <w:sz w:val="24"/>
          <w:szCs w:val="24"/>
          <w:lang w:eastAsia="ru-RU"/>
        </w:rPr>
        <w:t xml:space="preserve">: </w:t>
      </w:r>
    </w:p>
    <w:p>
      <w:pPr>
        <w:pStyle w:val="style0"/>
        <w:spacing w:after="0" w:lineRule="atLeast" w:line="20"/>
        <w:ind w:firstLine="360"/>
        <w:jc w:val="both"/>
        <w:rPr>
          <w:rFonts w:cs="Times New Roman" w:eastAsia="Times New Roman"/>
          <w:b/>
          <w:color w:val="111111"/>
          <w:sz w:val="24"/>
          <w:szCs w:val="24"/>
          <w:lang w:eastAsia="ru-RU"/>
        </w:rPr>
      </w:pPr>
      <w:r>
        <w:rPr>
          <w:rFonts w:cs="Times New Roman" w:eastAsia="Times New Roman"/>
          <w:b/>
          <w:color w:val="111111"/>
          <w:sz w:val="24"/>
          <w:szCs w:val="24"/>
          <w:lang w:eastAsia="ru-RU"/>
        </w:rPr>
        <w:t xml:space="preserve">Симакова Татьяна Анатольевна </w:t>
      </w:r>
    </w:p>
    <w:p>
      <w:pPr>
        <w:pStyle w:val="style0"/>
        <w:spacing w:after="0" w:lineRule="atLeast" w:line="20"/>
        <w:ind w:firstLine="360"/>
        <w:jc w:val="both"/>
        <w:rPr>
          <w:rFonts w:cs="Times New Roman" w:eastAsia="Times New Roman"/>
          <w:b/>
          <w:color w:val="111111"/>
          <w:sz w:val="24"/>
          <w:szCs w:val="24"/>
          <w:lang w:eastAsia="ru-RU"/>
        </w:rPr>
      </w:pPr>
      <w:r>
        <w:rPr>
          <w:rFonts w:cs="Times New Roman" w:eastAsia="Times New Roman"/>
          <w:color w:val="111111"/>
          <w:sz w:val="24"/>
          <w:szCs w:val="24"/>
          <w:lang w:eastAsia="ru-RU"/>
        </w:rPr>
        <w:t xml:space="preserve"> Образование: Высшее     </w:t>
      </w:r>
    </w:p>
    <w:p>
      <w:pPr>
        <w:pStyle w:val="style0"/>
        <w:spacing w:after="0" w:lineRule="atLeast" w:line="20"/>
        <w:ind w:firstLine="360"/>
        <w:jc w:val="both"/>
        <w:rPr>
          <w:rFonts w:cs="Times New Roman" w:eastAsia="Times New Roman"/>
          <w:color w:val="111111"/>
          <w:sz w:val="24"/>
          <w:szCs w:val="24"/>
          <w:lang w:eastAsia="ru-RU"/>
        </w:rPr>
      </w:pPr>
      <w:r>
        <w:rPr>
          <w:rFonts w:cs="Times New Roman" w:eastAsia="Times New Roman"/>
          <w:color w:val="111111"/>
          <w:sz w:val="24"/>
          <w:szCs w:val="24"/>
          <w:lang w:eastAsia="ru-RU"/>
        </w:rPr>
        <w:t>Квалификационная категория: Высшая</w:t>
      </w:r>
    </w:p>
    <w:p>
      <w:pPr>
        <w:pStyle w:val="style0"/>
        <w:spacing w:after="0" w:lineRule="atLeast" w:line="20"/>
        <w:ind w:firstLine="360"/>
        <w:jc w:val="both"/>
        <w:rPr>
          <w:rFonts w:cs="Times New Roman" w:eastAsia="Times New Roman"/>
          <w:color w:val="111111"/>
          <w:sz w:val="24"/>
          <w:szCs w:val="24"/>
          <w:lang w:eastAsia="ru-RU"/>
        </w:rPr>
      </w:pPr>
      <w:r>
        <w:rPr>
          <w:rFonts w:cs="Times New Roman" w:eastAsia="Times New Roman"/>
          <w:color w:val="111111"/>
          <w:sz w:val="24"/>
          <w:szCs w:val="24"/>
          <w:lang w:eastAsia="ru-RU"/>
        </w:rPr>
        <w:t>Категория обучающихся: дети с нарушением ОДА</w:t>
      </w:r>
    </w:p>
    <w:p>
      <w:pPr>
        <w:pStyle w:val="style0"/>
        <w:spacing w:after="0" w:lineRule="atLeast" w:line="20"/>
        <w:ind w:firstLine="360"/>
        <w:jc w:val="both"/>
        <w:rPr>
          <w:rFonts w:cs="Times New Roman" w:eastAsia="Times New Roman"/>
          <w:color w:val="111111"/>
          <w:sz w:val="24"/>
          <w:szCs w:val="24"/>
          <w:lang w:eastAsia="ru-RU"/>
        </w:rPr>
      </w:pPr>
      <w:r>
        <w:rPr>
          <w:rFonts w:cs="Times New Roman" w:eastAsia="Times New Roman"/>
          <w:color w:val="111111"/>
          <w:sz w:val="24"/>
          <w:szCs w:val="24"/>
          <w:lang w:eastAsia="ru-RU"/>
        </w:rPr>
        <w:t>Общий  педагогический стаж:  29 лет</w:t>
      </w:r>
    </w:p>
    <w:p>
      <w:pPr>
        <w:pStyle w:val="style0"/>
        <w:spacing w:after="0" w:lineRule="atLeast" w:line="20"/>
        <w:ind w:firstLine="360"/>
        <w:jc w:val="both"/>
        <w:rPr>
          <w:rFonts w:cs="Times New Roman" w:eastAsia="Times New Roman"/>
          <w:color w:val="111111"/>
          <w:sz w:val="24"/>
          <w:szCs w:val="24"/>
          <w:lang w:eastAsia="ru-RU"/>
        </w:rPr>
      </w:pPr>
      <w:r>
        <w:rPr>
          <w:rFonts w:cs="Times New Roman" w:eastAsia="Times New Roman"/>
          <w:color w:val="111111"/>
          <w:sz w:val="24"/>
          <w:szCs w:val="24"/>
          <w:lang w:eastAsia="ru-RU"/>
        </w:rPr>
        <w:t>Стаж в должности: 24 года</w:t>
      </w:r>
    </w:p>
    <w:p>
      <w:pPr>
        <w:pStyle w:val="style0"/>
        <w:spacing w:after="0" w:lineRule="atLeast" w:line="20"/>
        <w:jc w:val="both"/>
        <w:rPr>
          <w:rFonts w:cs="Times New Roman" w:eastAsia="Times New Roman"/>
          <w:b/>
          <w:color w:val="111111"/>
          <w:sz w:val="24"/>
          <w:szCs w:val="24"/>
          <w:lang w:eastAsia="ru-RU"/>
        </w:rPr>
      </w:pPr>
      <w:r>
        <w:rPr>
          <w:rFonts w:cs="Times New Roman" w:eastAsia="Times New Roman"/>
          <w:b/>
          <w:color w:val="111111"/>
          <w:sz w:val="24"/>
          <w:szCs w:val="24"/>
          <w:lang w:eastAsia="ru-RU"/>
        </w:rPr>
        <w:t xml:space="preserve">    Минайченко Лариса Геннадьевна</w:t>
      </w:r>
    </w:p>
    <w:p>
      <w:pPr>
        <w:pStyle w:val="style0"/>
        <w:spacing w:after="0" w:lineRule="atLeast" w:line="20"/>
        <w:jc w:val="both"/>
        <w:rPr>
          <w:rFonts w:cs="Times New Roman" w:eastAsia="Times New Roman"/>
          <w:color w:val="111111"/>
          <w:sz w:val="24"/>
          <w:szCs w:val="24"/>
          <w:lang w:eastAsia="ru-RU"/>
        </w:rPr>
      </w:pPr>
      <w:r>
        <w:rPr>
          <w:rFonts w:cs="Times New Roman" w:eastAsia="Times New Roman"/>
          <w:color w:val="111111"/>
          <w:sz w:val="24"/>
          <w:szCs w:val="24"/>
          <w:lang w:eastAsia="ru-RU"/>
        </w:rPr>
        <w:t>Образование: Высшее</w:t>
      </w:r>
    </w:p>
    <w:p>
      <w:pPr>
        <w:pStyle w:val="style0"/>
        <w:spacing w:after="0" w:lineRule="atLeast" w:line="20"/>
        <w:jc w:val="both"/>
        <w:rPr>
          <w:rFonts w:cs="Times New Roman" w:eastAsia="Times New Roman"/>
          <w:color w:val="111111"/>
          <w:sz w:val="24"/>
          <w:szCs w:val="24"/>
          <w:lang w:eastAsia="ru-RU"/>
        </w:rPr>
      </w:pPr>
      <w:r>
        <w:rPr>
          <w:rFonts w:cs="Times New Roman" w:eastAsia="Times New Roman"/>
          <w:color w:val="111111"/>
          <w:sz w:val="24"/>
          <w:szCs w:val="24"/>
          <w:lang w:eastAsia="ru-RU"/>
        </w:rPr>
        <w:t>Квалификационная категория: первая</w:t>
      </w:r>
    </w:p>
    <w:p>
      <w:pPr>
        <w:pStyle w:val="style0"/>
        <w:spacing w:after="0" w:lineRule="atLeast" w:line="20"/>
        <w:jc w:val="both"/>
        <w:rPr>
          <w:rFonts w:cs="Times New Roman" w:eastAsia="Times New Roman"/>
          <w:color w:val="111111"/>
          <w:sz w:val="24"/>
          <w:szCs w:val="24"/>
          <w:lang w:eastAsia="ru-RU"/>
        </w:rPr>
      </w:pPr>
      <w:r>
        <w:rPr>
          <w:rFonts w:cs="Times New Roman" w:eastAsia="Times New Roman"/>
          <w:color w:val="111111"/>
          <w:sz w:val="24"/>
          <w:szCs w:val="24"/>
          <w:lang w:eastAsia="ru-RU"/>
        </w:rPr>
        <w:t>Категория обучающихся: дети с нарушением ОДА</w:t>
      </w:r>
    </w:p>
    <w:p>
      <w:pPr>
        <w:pStyle w:val="style0"/>
        <w:spacing w:after="0" w:lineRule="atLeast" w:line="20"/>
        <w:ind w:firstLine="360"/>
        <w:jc w:val="both"/>
        <w:rPr>
          <w:rFonts w:cs="Times New Roman" w:eastAsia="Times New Roman"/>
          <w:color w:val="111111"/>
          <w:sz w:val="24"/>
          <w:szCs w:val="24"/>
          <w:lang w:eastAsia="ru-RU"/>
        </w:rPr>
      </w:pPr>
      <w:r>
        <w:rPr>
          <w:rFonts w:cs="Times New Roman" w:eastAsia="Times New Roman"/>
          <w:color w:val="111111"/>
          <w:sz w:val="24"/>
          <w:szCs w:val="24"/>
          <w:lang w:eastAsia="ru-RU"/>
        </w:rPr>
        <w:t>Общий педагогический стаж:  12 лет</w:t>
      </w:r>
    </w:p>
    <w:p>
      <w:pPr>
        <w:pStyle w:val="style0"/>
        <w:spacing w:after="0" w:lineRule="atLeast" w:line="20"/>
        <w:ind w:firstLine="360"/>
        <w:jc w:val="both"/>
        <w:rPr>
          <w:rFonts w:cs="Times New Roman" w:eastAsia="Times New Roman"/>
          <w:color w:val="111111"/>
          <w:sz w:val="24"/>
          <w:szCs w:val="24"/>
          <w:lang w:eastAsia="ru-RU"/>
        </w:rPr>
      </w:pPr>
      <w:r>
        <w:rPr>
          <w:rFonts w:cs="Times New Roman" w:eastAsia="Times New Roman"/>
          <w:color w:val="111111"/>
          <w:sz w:val="24"/>
          <w:szCs w:val="24"/>
          <w:lang w:eastAsia="ru-RU"/>
        </w:rPr>
        <w:t>Стаж в должности: 12 лет</w:t>
      </w:r>
    </w:p>
    <w:p>
      <w:pPr>
        <w:pStyle w:val="style0"/>
        <w:spacing w:after="0" w:lineRule="atLeast" w:line="20"/>
        <w:ind w:firstLine="360"/>
        <w:jc w:val="both"/>
        <w:rPr>
          <w:rFonts w:cs="Times New Roman" w:eastAsia="Times New Roman"/>
          <w:color w:val="111111"/>
          <w:sz w:val="24"/>
          <w:szCs w:val="24"/>
          <w:lang w:eastAsia="ru-RU"/>
        </w:rPr>
      </w:pPr>
    </w:p>
    <w:p>
      <w:pPr>
        <w:pStyle w:val="style0"/>
        <w:spacing w:after="0" w:lineRule="atLeast" w:line="20"/>
        <w:ind w:firstLine="360"/>
        <w:jc w:val="both"/>
        <w:rPr>
          <w:rFonts w:cs="Times New Roman" w:eastAsia="Times New Roman"/>
          <w:b/>
          <w:color w:val="111111"/>
          <w:sz w:val="24"/>
          <w:szCs w:val="24"/>
          <w:lang w:eastAsia="ru-RU"/>
        </w:rPr>
      </w:pPr>
      <w:r>
        <w:rPr>
          <w:rFonts w:cs="Times New Roman" w:eastAsia="Times New Roman"/>
          <w:color w:val="111111"/>
          <w:sz w:val="24"/>
          <w:szCs w:val="24"/>
          <w:u w:val="single"/>
          <w:bdr w:val="none" w:sz="0" w:space="0" w:color="auto" w:frame="true"/>
          <w:lang w:eastAsia="ru-RU"/>
        </w:rPr>
        <w:t>Помощник воспитателя</w:t>
      </w:r>
      <w:r>
        <w:rPr>
          <w:rFonts w:cs="Times New Roman" w:eastAsia="Times New Roman"/>
          <w:color w:val="111111"/>
          <w:sz w:val="24"/>
          <w:szCs w:val="24"/>
          <w:lang w:eastAsia="ru-RU"/>
        </w:rPr>
        <w:t xml:space="preserve">: </w:t>
      </w:r>
      <w:r>
        <w:rPr>
          <w:rFonts w:cs="Times New Roman" w:eastAsia="Times New Roman"/>
          <w:b/>
          <w:color w:val="111111"/>
          <w:sz w:val="24"/>
          <w:szCs w:val="24"/>
          <w:lang w:eastAsia="ru-RU"/>
        </w:rPr>
        <w:t>Дуванова  Алла Викторовна</w:t>
      </w:r>
    </w:p>
    <w:p>
      <w:pPr>
        <w:pStyle w:val="style0"/>
        <w:spacing w:after="0" w:lineRule="atLeast" w:line="20"/>
        <w:ind w:firstLine="360"/>
        <w:jc w:val="both"/>
        <w:rPr>
          <w:rFonts w:cs="Times New Roman" w:eastAsia="Times New Roman"/>
          <w:b/>
          <w:color w:val="0000ff"/>
          <w:sz w:val="28"/>
          <w:szCs w:val="28"/>
          <w:lang w:eastAsia="ru-RU"/>
        </w:rPr>
      </w:pP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cs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</w:p>
    <w:p>
      <w:pPr>
        <w:pStyle w:val="style0"/>
        <w:spacing w:before="225" w:after="225" w:lineRule="auto" w:line="240"/>
        <w:ind w:firstLine="360"/>
        <w:rPr>
          <w:rFonts w:ascii="Times New Roman" w:cs="Times New Roman" w:eastAsia="Times New Roman" w:hAnsi="Times New Roman"/>
          <w:b/>
          <w:color w:val="0000ff"/>
          <w:sz w:val="28"/>
          <w:szCs w:val="28"/>
          <w:lang w:eastAsia="ru-RU"/>
        </w:rPr>
      </w:pP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cs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cs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cs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cs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  <w:r>
        <w:rPr>
          <w:noProof/>
          <w:lang w:eastAsia="ru-RU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margin">
              <wp:align>center</wp:align>
            </wp:positionH>
            <wp:positionV relativeFrom="paragraph">
              <wp:posOffset>-310515</wp:posOffset>
            </wp:positionV>
            <wp:extent cx="7052309" cy="4109720"/>
            <wp:effectExtent l="0" t="0" r="0" b="5080"/>
            <wp:wrapNone/>
            <wp:docPr id="1027" name="Рисунок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052309" cy="4109720"/>
                    </a:xfrm>
                    <a:prstGeom prst="ellipse"/>
                    <a:ln>
                      <a:noFill/>
                    </a:ln>
                    <a:effectLst>
                      <a:softEdge rad="101600"/>
                    </a:effectLst>
                  </pic:spPr>
                </pic:pic>
              </a:graphicData>
            </a:graphic>
          </wp:anchor>
        </w:drawing>
      </w: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cs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cs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cs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  <w:t>Наш девиз:</w:t>
      </w: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  <w:t>«Мы ребята – высший класс!</w:t>
      </w: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  <w:t>Все затейники у нас!</w:t>
      </w: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  <w:t>Дружно в садике живем,</w:t>
      </w: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  <w:t>Здесь играем и поем!</w:t>
      </w: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  <w:t>Наш девиз – не унывать,</w:t>
      </w: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  <w:t>Все пройти и все узнать!</w:t>
      </w:r>
    </w:p>
    <w:p>
      <w:pPr>
        <w:pStyle w:val="style0"/>
        <w:shd w:val="clear" w:color="auto" w:fill="ffffff"/>
        <w:spacing w:before="150" w:after="450" w:lineRule="atLeast" w:line="288"/>
        <w:outlineLvl w:val="0"/>
        <w:rPr>
          <w:rFonts w:ascii="Times New Roman" w:eastAsia="Times New Roman" w:hAnsi="Times New Roman"/>
          <w:b/>
          <w:bCs/>
          <w:color w:val="0000ff"/>
          <w:kern w:val="36"/>
          <w:sz w:val="48"/>
          <w:szCs w:val="48"/>
          <w:lang w:eastAsia="ru-RU"/>
        </w:rPr>
      </w:pPr>
    </w:p>
    <w:p>
      <w:pPr>
        <w:pStyle w:val="style0"/>
        <w:shd w:val="clear" w:color="auto" w:fill="ffffff"/>
        <w:spacing w:before="150" w:after="450" w:lineRule="atLeast" w:line="288"/>
        <w:ind w:firstLine="2389" w:firstLineChars="850"/>
        <w:outlineLvl w:val="0"/>
        <w:rPr>
          <w:rFonts w:ascii="Times New Roman" w:cs="Times New Roman" w:eastAsia="Times New Roman" w:hAnsi="Times New Roman"/>
          <w:b/>
          <w:color w:val="0000ff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ff"/>
          <w:sz w:val="28"/>
          <w:szCs w:val="28"/>
          <w:lang w:eastAsia="ru-RU"/>
        </w:rPr>
        <w:t>СПИСОК ВОСПИТАННИКОВ</w:t>
      </w:r>
    </w:p>
    <w:p>
      <w:pPr>
        <w:pStyle w:val="style0"/>
        <w:spacing w:before="225" w:after="225" w:lineRule="auto" w:line="240"/>
        <w:rPr>
          <w:rFonts w:ascii="Times New Roman" w:cs="Times New Roman" w:eastAsia="Times New Roman" w:hAnsi="Times New Roman"/>
          <w:b/>
          <w:color w:val="0000ff"/>
          <w:sz w:val="28"/>
          <w:szCs w:val="28"/>
          <w:lang w:eastAsia="ru-RU"/>
        </w:rPr>
      </w:pPr>
    </w:p>
    <w:p>
      <w:pPr>
        <w:pStyle w:val="style0"/>
        <w:spacing w:before="225" w:after="225" w:lineRule="auto" w:line="240"/>
        <w:ind w:firstLine="1988" w:firstLineChars="550"/>
        <w:rPr>
          <w:rFonts w:ascii="Times New Roman" w:cs="Times New Roman" w:eastAsia="Times New Roman" w:hAnsi="Times New Roman"/>
          <w:b/>
          <w:color w:val="0000ff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ff"/>
          <w:sz w:val="36"/>
          <w:szCs w:val="36"/>
          <w:lang w:eastAsia="ru-RU"/>
        </w:rPr>
        <w:t xml:space="preserve">Старшей </w:t>
      </w:r>
      <w:r>
        <w:rPr>
          <w:rFonts w:ascii="Times New Roman" w:cs="Times New Roman" w:eastAsia="Times New Roman" w:hAnsi="Times New Roman"/>
          <w:b/>
          <w:color w:val="0000ff"/>
          <w:sz w:val="28"/>
          <w:szCs w:val="28"/>
          <w:lang w:eastAsia="ru-RU"/>
        </w:rPr>
        <w:t xml:space="preserve"> ГРУППЫ «ЗАТЕЙНИКИ»</w:t>
      </w:r>
    </w:p>
    <w:tbl>
      <w:tblPr>
        <w:tblpPr w:leftFromText="180" w:rightFromText="180" w:topFromText="0" w:bottomFromText="200" w:vertAnchor="text" w:horzAnchor="margin" w:tblpXSpec="center" w:tblpY="239"/>
        <w:tblW w:w="810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0"/>
        <w:gridCol w:w="7520"/>
      </w:tblGrid>
      <w:tr>
        <w:trPr>
          <w:trHeight w:val="347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</w:rPr>
              <w:t xml:space="preserve">№  </w:t>
            </w: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 xml:space="preserve">                    Фамилия имя воспитанника</w:t>
            </w:r>
          </w:p>
        </w:tc>
      </w:tr>
      <w:tr>
        <w:tblPrEx/>
        <w:trPr>
          <w:trHeight w:val="343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ind w:firstLine="709"/>
              <w:jc w:val="center"/>
              <w:rPr>
                <w:rFonts w:ascii="Times New Roman" w:cs="Times New Roman" w:eastAsia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b/>
                <w:iCs/>
                <w:sz w:val="28"/>
                <w:szCs w:val="28"/>
              </w:rPr>
              <w:t>1</w:t>
            </w: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Билялова Аделина</w:t>
            </w:r>
          </w:p>
        </w:tc>
      </w:tr>
      <w:tr>
        <w:tblPrEx/>
        <w:trPr>
          <w:trHeight w:val="155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widowControl w:val="false"/>
              <w:suppressLineNumbers/>
              <w:suppressAutoHyphens/>
              <w:autoSpaceDN w:val="false"/>
              <w:spacing w:after="0" w:lineRule="auto" w:line="256"/>
              <w:ind w:firstLine="709"/>
              <w:jc w:val="both"/>
              <w:rPr>
                <w:rFonts w:ascii="Times New Roman" w:cs="Times New Roman" w:eastAsia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kern w:val="3"/>
                <w:sz w:val="28"/>
                <w:szCs w:val="28"/>
              </w:rPr>
              <w:t>2</w:t>
            </w: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widowControl w:val="false"/>
              <w:suppressLineNumbers/>
              <w:suppressAutoHyphens/>
              <w:autoSpaceDN w:val="false"/>
              <w:spacing w:after="0" w:lineRule="auto" w:line="256"/>
              <w:rPr>
                <w:rFonts w:ascii="Times New Roman" w:cs="Times New Roman" w:eastAsia="Times New Roman" w:hAnsi="Times New Roman"/>
                <w:kern w:val="3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kern w:val="3"/>
                <w:sz w:val="28"/>
                <w:szCs w:val="28"/>
              </w:rPr>
              <w:t>Бестужев Ратибор</w:t>
            </w:r>
          </w:p>
        </w:tc>
      </w:tr>
      <w:tr>
        <w:tblPrEx/>
        <w:trPr>
          <w:trHeight w:val="155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ind w:firstLine="709"/>
              <w:jc w:val="center"/>
              <w:rPr>
                <w:rFonts w:ascii="Times New Roman" w:cs="Times New Roman" w:eastAsia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Вильможный Велимир</w:t>
            </w:r>
          </w:p>
        </w:tc>
      </w:tr>
      <w:tr>
        <w:tblPrEx/>
        <w:trPr>
          <w:trHeight w:val="155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Звягинцева Маша</w:t>
            </w:r>
          </w:p>
        </w:tc>
      </w:tr>
      <w:tr>
        <w:tblPrEx/>
        <w:trPr>
          <w:trHeight w:val="155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Ломзина Вероника</w:t>
            </w:r>
          </w:p>
        </w:tc>
      </w:tr>
      <w:tr>
        <w:tblPrEx/>
        <w:trPr>
          <w:trHeight w:val="155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Мединская Вилена</w:t>
            </w:r>
          </w:p>
        </w:tc>
      </w:tr>
      <w:tr>
        <w:tblPrEx/>
        <w:trPr>
          <w:trHeight w:val="155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Казимирова Вероника</w:t>
            </w:r>
          </w:p>
        </w:tc>
      </w:tr>
      <w:tr>
        <w:tblPrEx/>
        <w:trPr>
          <w:trHeight w:val="155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Казимова Эмилина</w:t>
            </w:r>
          </w:p>
        </w:tc>
      </w:tr>
      <w:tr>
        <w:tblPrEx/>
        <w:trPr>
          <w:trHeight w:val="155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Савочка Артем</w:t>
            </w:r>
          </w:p>
        </w:tc>
      </w:tr>
      <w:tr>
        <w:tblPrEx/>
        <w:trPr>
          <w:trHeight w:val="155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Сидорова Сня</w:t>
            </w:r>
          </w:p>
        </w:tc>
      </w:tr>
      <w:tr>
        <w:tblPrEx/>
        <w:trPr>
          <w:trHeight w:val="155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Степецкий Миша</w:t>
            </w:r>
          </w:p>
        </w:tc>
      </w:tr>
      <w:tr>
        <w:tblPrEx/>
        <w:trPr>
          <w:trHeight w:val="155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Соколов Данил</w:t>
            </w:r>
          </w:p>
        </w:tc>
      </w:tr>
      <w:tr>
        <w:tblPrEx/>
        <w:trPr>
          <w:trHeight w:val="204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Сосненко Миша</w:t>
            </w:r>
          </w:p>
        </w:tc>
      </w:tr>
      <w:tr>
        <w:tblPrEx/>
        <w:trPr>
          <w:trHeight w:val="155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</w:rPr>
              <w:t>Сиделев Денис</w:t>
            </w:r>
          </w:p>
        </w:tc>
      </w:tr>
      <w:tr>
        <w:tblPrEx/>
        <w:trPr>
          <w:trHeight w:val="155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jc w:val="both"/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Чикишев Ваня </w:t>
            </w:r>
          </w:p>
        </w:tc>
      </w:tr>
      <w:tr>
        <w:tblPrEx/>
        <w:trPr>
          <w:trHeight w:val="155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jc w:val="both"/>
              <w:rPr>
                <w:rFonts w:ascii="Times New Roman" w:cs="Times New Roman" w:eastAsia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sz w:val="28"/>
                <w:szCs w:val="28"/>
                <w:lang w:val="en-US"/>
              </w:rPr>
              <w:t xml:space="preserve">Корниенко Айлин </w:t>
            </w:r>
          </w:p>
        </w:tc>
      </w:tr>
      <w:tr>
        <w:tblPrEx/>
        <w:trPr>
          <w:trHeight w:val="318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ind w:firstLine="374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18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ind w:firstLine="374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18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ind w:firstLine="374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18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ind w:firstLine="374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18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ind w:firstLine="374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18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ind w:firstLine="374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</w:tr>
      <w:tr>
        <w:tblPrEx/>
        <w:trPr>
          <w:trHeight w:val="318" w:hRule="atLeast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yle0"/>
              <w:autoSpaceDE w:val="false"/>
              <w:autoSpaceDN w:val="false"/>
              <w:adjustRightInd w:val="false"/>
              <w:spacing w:after="0" w:lineRule="auto" w:line="256"/>
              <w:ind w:firstLine="374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</w:p>
        </w:tc>
      </w:tr>
    </w:tbl>
    <w:p>
      <w:pPr>
        <w:pStyle w:val="style0"/>
        <w:spacing w:before="225" w:after="225" w:lineRule="auto" w:line="240"/>
        <w:rPr>
          <w:rFonts w:ascii="Times New Roman" w:cs="Times New Roman" w:eastAsia="Times New Roman" w:hAnsi="Times New Roman"/>
          <w:color w:val="0000ff"/>
          <w:sz w:val="28"/>
          <w:szCs w:val="28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  <w:t xml:space="preserve">      </w:t>
      </w: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00ff"/>
          <w:sz w:val="28"/>
          <w:szCs w:val="28"/>
          <w:lang w:eastAsia="ru-RU"/>
        </w:rPr>
        <w:t>Расписание занятий</w:t>
      </w:r>
      <w:r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  <w:t xml:space="preserve">    </w:t>
      </w: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color w:val="0000ff"/>
          <w:sz w:val="24"/>
          <w:szCs w:val="24"/>
          <w:lang w:eastAsia="ru-RU"/>
        </w:rPr>
      </w:pPr>
    </w:p>
    <w:p>
      <w:pPr>
        <w:pStyle w:val="style0"/>
        <w:tabs>
          <w:tab w:val="left" w:leader="none" w:pos="2160"/>
        </w:tabs>
        <w:spacing w:after="0" w:lineRule="auto" w:line="240"/>
        <w:rPr>
          <w:rFonts w:ascii="Times New Roman" w:cs="Times New Roman" w:eastAsia="Times New Roman" w:hAnsi="Times New Roman"/>
          <w:b/>
          <w:color w:val="0000ff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ff"/>
          <w:sz w:val="28"/>
          <w:szCs w:val="28"/>
          <w:lang w:eastAsia="ru-RU"/>
        </w:rPr>
        <w:t xml:space="preserve"> Старшая</w:t>
      </w:r>
      <w:r>
        <w:rPr>
          <w:rFonts w:ascii="Times New Roman" w:cs="Times New Roman" w:eastAsia="Times New Roman" w:hAnsi="Times New Roman"/>
          <w:b/>
          <w:color w:val="0000ff"/>
          <w:sz w:val="28"/>
          <w:szCs w:val="28"/>
          <w:lang w:eastAsia="ru-RU"/>
        </w:rPr>
        <w:t xml:space="preserve"> группа №6 «Затейники»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ind w:left="180" w:firstLine="387"/>
        <w:rPr>
          <w:rFonts w:ascii="Times New Roman" w:cs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iCs/>
          <w:sz w:val="28"/>
          <w:szCs w:val="28"/>
          <w:lang w:eastAsia="ru-RU"/>
        </w:rPr>
        <w:t xml:space="preserve"> </w:t>
      </w:r>
    </w:p>
    <w:p>
      <w:pPr>
        <w:pStyle w:val="style0"/>
        <w:spacing w:after="0" w:lineRule="auto" w:line="240"/>
        <w:ind w:left="180" w:firstLine="387"/>
        <w:rPr>
          <w:rFonts w:ascii="Times New Roman" w:cs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iCs/>
          <w:sz w:val="28"/>
          <w:szCs w:val="28"/>
          <w:lang w:eastAsia="ru-RU"/>
        </w:rPr>
        <w:drawing>
          <wp:inline distL="0" distT="0" distB="0" distR="0">
            <wp:extent cx="6083300" cy="5638800"/>
            <wp:effectExtent l="0" t="0" r="0" b="0"/>
            <wp:docPr id="1029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00_t7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083300" cy="56388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ind w:left="180" w:firstLine="387"/>
        <w:rPr>
          <w:rFonts w:ascii="Times New Roman" w:cs="Times New Roman" w:eastAsia="Times New Roman" w:hAnsi="Times New Roman"/>
          <w:b/>
          <w:iCs/>
          <w:sz w:val="28"/>
          <w:szCs w:val="28"/>
          <w:lang w:eastAsia="ru-RU"/>
        </w:rPr>
      </w:pPr>
    </w:p>
    <w:p>
      <w:pPr>
        <w:pStyle w:val="style0"/>
        <w:spacing w:after="0" w:lineRule="auto" w:line="240"/>
        <w:ind w:left="180" w:firstLine="387"/>
        <w:rPr>
          <w:rFonts w:ascii="Times New Roman" w:cs="Times New Roman" w:eastAsia="Times New Roman" w:hAnsi="Times New Roman"/>
          <w:b/>
          <w:iCs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iCs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iCs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drawing>
          <wp:inline distL="0" distT="0" distB="0" distR="0">
            <wp:extent cx="6343650" cy="8521700"/>
            <wp:effectExtent l="0" t="0" r="0" b="0"/>
            <wp:docPr id="1030" name="_x0000_t75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00_t75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6343650" cy="85217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iCs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> 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                 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Организация развивающей предметно-пространственной среды</w:t>
      </w:r>
    </w:p>
    <w:p>
      <w:pPr>
        <w:pStyle w:val="style4097"/>
        <w:jc w:val="center"/>
        <w:rPr>
          <w:color w:val="111111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средней группе</w:t>
      </w:r>
    </w:p>
    <w:p>
      <w:pPr>
        <w:pStyle w:val="style0"/>
        <w:spacing w:before="225" w:after="225" w:lineRule="auto" w:line="240"/>
        <w:ind w:firstLine="1084" w:firstLineChars="450"/>
        <w:rPr>
          <w:rFonts w:ascii="Times New Roman" w:cs="Times New Roman" w:eastAsia="Times New Roman" w:hAnsi="Times New Roman"/>
          <w:b/>
          <w:bCs/>
          <w:color w:val="111111"/>
          <w:sz w:val="24"/>
          <w:szCs w:val="24"/>
          <w:lang w:eastAsia="ru-RU"/>
        </w:rPr>
      </w:pPr>
    </w:p>
    <w:tbl>
      <w:tblPr>
        <w:tblStyle w:val="style154"/>
        <w:tblW w:w="0" w:type="auto"/>
        <w:tblLayout w:type="fixed"/>
        <w:tblLook w:val="04A0" w:firstRow="1" w:lastRow="0" w:firstColumn="1" w:lastColumn="0" w:noHBand="0" w:noVBand="1"/>
      </w:tblPr>
      <w:tblGrid>
        <w:gridCol w:w="2556"/>
        <w:gridCol w:w="2258"/>
        <w:gridCol w:w="5148"/>
      </w:tblGrid>
      <w:tr>
        <w:trPr/>
        <w:tc>
          <w:tcPr>
            <w:tcW w:w="2556" w:type="dxa"/>
            <w:tcBorders/>
          </w:tcPr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b/>
                <w:bCs/>
                <w:color w:val="111111"/>
                <w:sz w:val="24"/>
                <w:szCs w:val="24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111111"/>
                <w:sz w:val="24"/>
                <w:szCs w:val="24"/>
                <w:lang w:val="en-US" w:eastAsia="ru-RU"/>
              </w:rPr>
              <w:t>Наименование</w:t>
            </w:r>
          </w:p>
        </w:tc>
        <w:tc>
          <w:tcPr>
            <w:tcW w:w="2258" w:type="dxa"/>
            <w:tcBorders/>
          </w:tcPr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b/>
                <w:bCs/>
                <w:color w:val="111111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111111"/>
                <w:sz w:val="24"/>
                <w:szCs w:val="24"/>
                <w:lang w:val="en-US" w:eastAsia="ru-RU"/>
              </w:rPr>
              <w:t>Направленность</w:t>
            </w:r>
          </w:p>
        </w:tc>
        <w:tc>
          <w:tcPr>
            <w:tcW w:w="5148" w:type="dxa"/>
            <w:tcBorders/>
          </w:tcPr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b/>
                <w:bCs/>
                <w:color w:val="111111"/>
                <w:lang w:val="en-US"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color w:val="111111"/>
                <w:lang w:val="en-US" w:eastAsia="ru-RU"/>
              </w:rPr>
              <w:t>Обо</w:t>
            </w:r>
            <w:r>
              <w:rPr>
                <w:rFonts w:ascii="Times New Roman" w:cs="Times New Roman" w:eastAsia="Times New Roman" w:hAnsi="Times New Roman"/>
                <w:b/>
                <w:bCs/>
                <w:color w:val="111111"/>
                <w:sz w:val="24"/>
                <w:szCs w:val="24"/>
                <w:lang w:val="en-US" w:eastAsia="ru-RU"/>
              </w:rPr>
              <w:t>руд</w:t>
            </w:r>
            <w:r>
              <w:rPr>
                <w:rFonts w:ascii="Times New Roman" w:cs="Times New Roman" w:eastAsia="Times New Roman" w:hAnsi="Times New Roman"/>
                <w:b/>
                <w:bCs/>
                <w:color w:val="111111"/>
                <w:lang w:val="en-US" w:eastAsia="ru-RU"/>
              </w:rPr>
              <w:t>ование</w:t>
            </w:r>
          </w:p>
        </w:tc>
      </w:tr>
    </w:tbl>
    <w:p>
      <w:pPr>
        <w:pStyle w:val="style0"/>
        <w:spacing w:before="225" w:after="225" w:lineRule="auto" w:line="240"/>
        <w:rPr>
          <w:rFonts w:ascii="Times New Roman" w:cs="Times New Roman" w:eastAsia="Times New Roman" w:hAnsi="Times New Roman"/>
          <w:b/>
          <w:bCs/>
          <w:color w:val="111111"/>
          <w:sz w:val="24"/>
          <w:szCs w:val="24"/>
          <w:lang w:val="en-US" w:eastAsia="ru-RU"/>
        </w:rPr>
      </w:pPr>
    </w:p>
    <w:tbl>
      <w:tblPr>
        <w:tblStyle w:val="style154"/>
        <w:tblW w:w="9962" w:type="dxa"/>
        <w:tblLook w:val="04A0" w:firstRow="1" w:lastRow="0" w:firstColumn="1" w:lastColumn="0" w:noHBand="0" w:noVBand="1"/>
      </w:tblPr>
      <w:tblGrid>
        <w:gridCol w:w="2567"/>
        <w:gridCol w:w="2226"/>
        <w:gridCol w:w="5169"/>
      </w:tblGrid>
      <w:tr>
        <w:trPr/>
        <w:tc>
          <w:tcPr>
            <w:tcW w:w="2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Физкультурно-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оздоровительный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центр</w:t>
            </w: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Расширение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индивиду-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ального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двигательно-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го опыта в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val="en-US" w:eastAsia="zh-CN"/>
              </w:rPr>
              <w:t xml:space="preserve">самостоя-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val="en-US" w:eastAsia="zh-CN"/>
              </w:rPr>
              <w:t xml:space="preserve">тельной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val="en-US" w:eastAsia="zh-CN"/>
              </w:rPr>
              <w:t xml:space="preserve">деятельно-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val="en-US" w:eastAsia="zh-CN"/>
              </w:rPr>
              <w:t>сти</w:t>
            </w: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1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Нетрадиционное физкультурное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оборудование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Для прыжков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Для катания, бросания, ловли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Для ползания и лазания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Дорожки массажные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Скакалки, мячи резиновые разных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диаметров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Мяч-шар надувной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Атрибутика к подвижным играм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(шапочки, медальоны, эмблемы).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Разнообразные игрушки, стимулирующие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двигательную активность: мячи,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платочки, кубики, ленты. Кегли,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кольцебросы.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Оборудование к спортивным играм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>(бадминтон, городки).</w:t>
            </w: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2567" w:type="dxa"/>
            <w:tcBorders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Экологический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центр</w:t>
            </w: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Расширение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познаватель-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ного опыта,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его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использо-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val="en-US" w:eastAsia="zh-CN"/>
              </w:rPr>
              <w:t xml:space="preserve">вание в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val="en-US" w:eastAsia="zh-CN"/>
              </w:rPr>
              <w:t xml:space="preserve">трудовой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val="en-US" w:eastAsia="zh-CN"/>
              </w:rPr>
              <w:t xml:space="preserve">деятельно-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val="en-US" w:eastAsia="zh-CN"/>
              </w:rPr>
              <w:t xml:space="preserve">сти </w:t>
            </w: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1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Календарь природы. Комнатные растения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в соответствии с возрастными </w:t>
            </w:r>
          </w:p>
          <w:p>
            <w:pPr>
              <w:pStyle w:val="style0"/>
              <w:rPr/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рекомендациями; наборы для ухода за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растениями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Сезонный материал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Паспорта растений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Коллекция камней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Литература природоведческого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содержания, набор картинок, фото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альбомы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Материал для проведения элементарных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опытов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Инвентарь для трудовой деятельности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Природный и бросовый материал.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Инвентарь для ухода за растениями.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Иллюстрации с изображением животных.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Иллюстрации с изображением общих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признаков растений (корень, стебель,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листья, цветок, плод).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Дидактические игры на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природоведческую тематику.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val="en-US" w:eastAsia="zh-CN"/>
              </w:rPr>
              <w:t xml:space="preserve">Энциклопедии на природоведческую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val="en-US" w:eastAsia="zh-CN"/>
              </w:rPr>
              <w:t>тематику</w:t>
            </w: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2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Центр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развивающих игр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речевого развития </w:t>
            </w: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Расширение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познаватель-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ного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сенсорного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>опыта детей</w:t>
            </w: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1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Дидактический материал по сенсорному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воспитанию; Дидактические игры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Настольно-печатные игры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Познавательный материал для детского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экспериментирования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Дидактические наглядные материалы.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Предметные и сюжетные картинки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Книжные уголки с соответствующей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возрасту литературой.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Наглядно-дидактические пособия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«Рассказы по картинкам».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Картинки с изображением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последовательности событий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>(иллюстрации к сказкам)</w:t>
            </w: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2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Игровой центр </w:t>
            </w: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Реализация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ребенком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полученных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и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имеющихся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знаний об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окружаю-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щем мире в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игре.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val="en-US" w:eastAsia="zh-CN"/>
              </w:rPr>
              <w:t xml:space="preserve">Накопление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val="en-US" w:eastAsia="zh-CN"/>
              </w:rPr>
              <w:t xml:space="preserve">жизненного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val="en-US" w:eastAsia="zh-CN"/>
              </w:rPr>
              <w:t>опыта</w:t>
            </w: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1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«Кукольный уголок», «Кухня», «Салон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красоты», «Магазин», «Больница»,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«Мастерская», «Гараж» и т.д.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Предметы - заместители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Сюжетные игрушки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Игрушки транспортные разного вида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Игрушки, изображающие предметы труда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и быта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Ролевые атрибуты к играм-имитациям и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сюжетно-ролевым, отражающим простые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жизненные ситуации и действия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(Игрушки-животные. Куклы. Набор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>посуды.)</w:t>
            </w: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2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Центр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безопасности </w:t>
            </w: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2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Расширение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познаватель-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ного опыта,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его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использова-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ние в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повседнев-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ной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деятельно-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val="en-US" w:eastAsia="zh-CN"/>
              </w:rPr>
              <w:t xml:space="preserve">сти </w:t>
            </w:r>
          </w:p>
          <w:p>
            <w:pPr>
              <w:pStyle w:val="style0"/>
              <w:rPr/>
            </w:pP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1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Материалы, связанные с тематикой по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ОБЖ и ПДД (иллюстрации, игры).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Макет улицы.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Макеты перекрестков.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Дорожные знаки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Дидактические игры «Умные стрелки»,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«Транспорт»; «Собери знак» и т.д.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Иллюстрации и предметы, изображающие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опасные инструменты.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Наглядно-дидактические пособия (из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>серии «Транспорт»).</w:t>
            </w: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2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Центр </w:t>
            </w: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«Крымоведение»</w:t>
            </w:r>
          </w:p>
        </w:tc>
        <w:tc>
          <w:tcPr>
            <w:tcW w:w="2226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Расширение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краеведчес-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ких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представле-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ний детей,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val="en-US" w:eastAsia="zh-CN"/>
              </w:rPr>
              <w:t xml:space="preserve">накопление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val="en-US" w:eastAsia="zh-CN"/>
              </w:rPr>
              <w:t xml:space="preserve">познаватель-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val="en-US" w:eastAsia="zh-CN"/>
              </w:rPr>
              <w:t>ного опыта</w:t>
            </w: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1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Иллюстрированные книги о родном крае,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фотографии, символы.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Мини-музеи, выставки изделий народных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промыслов и ремесел.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Символика края: флаг, герб и т.д.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Макеты «Животные нашего леса», «Лес»,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«Птицы», «Водоем» «горы Крыма» для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ознакомления детей с природной зоной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Крыма.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Образцы русских, украинских, крымско-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татарских костюмов (возможно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представление других национальностей)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Предметы русского, украинского,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крымско-татарского быта;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val="en-US" w:eastAsia="zh-CN"/>
              </w:rPr>
              <w:t xml:space="preserve">Детская художественная литература </w:t>
            </w: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2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Центр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познавательного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развития</w:t>
            </w: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26" w:type="dxa"/>
            <w:tcBorders/>
          </w:tcPr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1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Лото, домино в картинках.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Предметные и сюжетные картинки,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тематические наборы картинок.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Иллюстрации предметов бытовой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техники, используемых дома и в детском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саду (пылесос, мясорубка, стиральная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машина и т.д.).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Мелкая геометрическая мозаика.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Логико-математические игры.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Картинки с изображением частей суток и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их последовательности.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Полоски различной длины, ширины.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Игры для интеллектуального развития.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Настольно-печатные игры разнообразной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тематики и содержания.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Счетные палочки.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Пазлы.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Циферблат часов.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Магнитная доска. </w:t>
            </w: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2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Центр музыки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26" w:type="dxa"/>
            <w:tcBorders/>
          </w:tcPr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1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Музыкальные игрушки (бубен, шумелки,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металлофон)Набор шумовых коробочек.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Аудиозаписи: детские песенки,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фрагменты классических музыкальных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val="en-US" w:eastAsia="zh-CN"/>
              </w:rPr>
              <w:t>произведений</w:t>
            </w: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>
        <w:tblPrEx/>
        <w:trPr/>
        <w:tc>
          <w:tcPr>
            <w:tcW w:w="2567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Центр творчества </w:t>
            </w: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226" w:type="dxa"/>
            <w:tcBorders/>
          </w:tcPr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5169" w:type="dxa"/>
            <w:tcBorders/>
          </w:tcPr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Материалы для конструирования: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строительные наборы с деталями разных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форм и размеров. Фигурки людей и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животных для обыгрывания.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Тематические конструкторы. Настольный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конструктор «ЛЕГО».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Материалы для ручного труда:</w:t>
            </w: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 бумага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разных видов (цветная, гофрированная,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салфетки, картон, открытки и др.). Вата,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поролон, текстильные материалы (ткань,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веревочки, шнурки, ленточки и т.д.).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Подборка бросового материала (коробки,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катушки,  фантики и фольга от конфет и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др.). Природные материалы (шишки,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желуди, различные семена, скорлупа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орехов, яичная и др.). Инструменты: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ножницы с тупыми концами; кисть; клей.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-Bold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Материалы для ИЗО деятельности: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произведения живописи. Наборы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цветных карандашей; наборы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фломастеров; шариковые ручки. гуашь;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акварель; цветные восковые мелки и т.п.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Индивидуальные палитры для смешения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красок. Кисточки - тонкие и толстые,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щетинистые, беличьи; баночки для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промывания ворса кисти от краски.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Бумага для рисования разного формата.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Салфетки из ткани, хорошо впитывающей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воду, для осушения кисти, салфетки для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рук. Пластилин, доски для лепки. Стеки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разной формы. Печатки для нанесения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узора. Произведения народного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eastAsia="zh-CN"/>
              </w:rPr>
              <w:t xml:space="preserve">искусства. Выставка работ детского 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LiberationSerif" w:hAnsi="Times New Roman"/>
                <w:color w:val="000000"/>
                <w:sz w:val="24"/>
                <w:szCs w:val="24"/>
                <w:lang w:val="en-US" w:eastAsia="zh-CN"/>
              </w:rPr>
              <w:t>творчества</w:t>
            </w:r>
          </w:p>
          <w:p>
            <w:pPr>
              <w:pStyle w:val="style0"/>
              <w:spacing w:before="225" w:after="225" w:lineRule="auto" w:line="240"/>
              <w:rPr>
                <w:rFonts w:ascii="Times New Roman" w:cs="Times New Roman" w:eastAsia="Times New Roman" w:hAnsi="Times New Roman"/>
                <w:color w:val="111111"/>
                <w:sz w:val="24"/>
                <w:szCs w:val="24"/>
                <w:lang w:eastAsia="ru-RU"/>
              </w:rPr>
            </w:pPr>
          </w:p>
        </w:tc>
      </w:tr>
    </w:tbl>
    <w:p>
      <w:pPr>
        <w:pStyle w:val="style0"/>
        <w:spacing w:before="225" w:after="225" w:lineRule="auto" w:line="240"/>
        <w:ind w:firstLine="360"/>
        <w:rPr>
          <w:rFonts w:ascii="Times New Roman" w:cs="Times New Roman" w:eastAsia="Times New Roman" w:hAnsi="Times New Roman"/>
          <w:color w:val="111111"/>
          <w:sz w:val="24"/>
          <w:szCs w:val="24"/>
          <w:lang w:eastAsia="ru-RU"/>
        </w:rPr>
      </w:pPr>
    </w:p>
    <w:p>
      <w:pPr>
        <w:pStyle w:val="style0"/>
        <w:spacing w:before="225" w:after="225" w:lineRule="auto" w:line="240"/>
        <w:ind w:firstLine="360"/>
        <w:rPr>
          <w:rFonts w:ascii="Times New Roman" w:cs="Times New Roman" w:eastAsia="Times New Roman" w:hAnsi="Times New Roman"/>
          <w:color w:val="111111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          </w:t>
      </w:r>
      <w:r>
        <w:rPr>
          <w:rFonts w:ascii="Times New Roman" w:cs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  <w:lang w:eastAsia="ru-RU"/>
        </w:rPr>
        <w:t xml:space="preserve">           </w:t>
      </w:r>
    </w:p>
    <w:p>
      <w:pPr>
        <w:pStyle w:val="style0"/>
        <w:spacing w:before="225" w:after="225" w:lineRule="auto" w:line="240"/>
        <w:ind w:firstLine="360"/>
        <w:rPr>
          <w:rFonts w:ascii="Times New Roman" w:cs="Times New Roman" w:eastAsia="Times New Roman" w:hAnsi="Times New Roman"/>
          <w:color w:val="111111"/>
          <w:sz w:val="24"/>
          <w:szCs w:val="24"/>
          <w:lang w:eastAsia="ru-RU"/>
        </w:rPr>
      </w:pPr>
    </w:p>
    <w:p>
      <w:pPr>
        <w:pStyle w:val="style0"/>
        <w:spacing w:before="225" w:after="225" w:lineRule="auto" w:line="240"/>
        <w:ind w:firstLine="360"/>
        <w:rPr>
          <w:rFonts w:ascii="Times New Roman" w:cs="Times New Roman" w:eastAsia="Times New Roman" w:hAnsi="Times New Roman"/>
          <w:color w:val="111111"/>
          <w:sz w:val="24"/>
          <w:szCs w:val="24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111111"/>
          <w:sz w:val="24"/>
          <w:szCs w:val="24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color w:val="111111"/>
          <w:sz w:val="24"/>
          <w:szCs w:val="24"/>
          <w:lang w:eastAsia="ru-RU"/>
        </w:rPr>
      </w:pPr>
    </w:p>
    <w:p>
      <w:pPr>
        <w:pStyle w:val="style0"/>
        <w:spacing w:after="0" w:lineRule="auto" w:line="240"/>
        <w:ind w:left="66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ind w:left="66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ind w:left="66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ind w:left="66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ind w:left="66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ind w:firstLine="1405" w:firstLineChars="500"/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</w:pPr>
    </w:p>
    <w:p>
      <w:pPr>
        <w:pStyle w:val="style0"/>
        <w:spacing w:after="0" w:lineRule="auto" w:line="240"/>
        <w:ind w:firstLine="1405" w:firstLineChars="500"/>
        <w:rPr>
          <w:rFonts w:ascii="Times New Roman" w:cs="Times New Roman" w:eastAsia="Times New Roman" w:hAnsi="Times New Roman"/>
          <w:b/>
          <w:bCs/>
          <w:sz w:val="28"/>
          <w:szCs w:val="28"/>
          <w:lang w:val="en-US" w:eastAsia="ru-RU"/>
        </w:rPr>
      </w:pP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 xml:space="preserve">           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Методическое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eastAsia="ru-RU"/>
        </w:rPr>
        <w:t>обеспечение</w:t>
      </w:r>
      <w:r>
        <w:rPr>
          <w:rFonts w:ascii="Times New Roman" w:cs="Times New Roman" w:eastAsia="Times New Roman" w:hAnsi="Times New Roman"/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8"/>
          <w:szCs w:val="28"/>
          <w:lang w:eastAsia="ru-RU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  <w:lang w:eastAsia="ru-RU"/>
        </w:rPr>
      </w:pP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-Bold"/>
          <w:b/>
          <w:bCs/>
          <w:sz w:val="28"/>
          <w:szCs w:val="28"/>
        </w:rPr>
        <w:t xml:space="preserve">Нормативно-правовой базой </w:t>
      </w:r>
      <w:r>
        <w:rPr>
          <w:rFonts w:cs="LiberationSerif"/>
          <w:sz w:val="28"/>
          <w:szCs w:val="28"/>
        </w:rPr>
        <w:t>для разработки Программы является: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• Федеральный закон от 29 декабря 2012 г. №273-ФЗ «Об образовании в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Российской Федерации» (с изменениями и дополнениями).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• Порядок организации и осуществления образовательной деятельности по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основным общеобразовательным программам – образовательным программам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дошкольного образования, утвержденный приказом Минпросвещения России от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31 июля 2020 г. № 373.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• Приказ Министерства образования и науки Российской Федерации от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17.10.2013 г. №1155 «Об утверждении федерального государственного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образовательного стандарта дошкольного образования».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• Приказ Министерства образования и науки Российской Федерации от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21.01.2019 г. №31 «О внесении изменений в федеральный государственный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образовательный стандарт дошкольного образования, утвержденный приказом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Министерства образования и науки Российской Федерации от 17.10.2013 г.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№1155.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• Санитарно-эпидемиологические требования к устройству, содержанию и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организации режима работы дошкольных образовательных организаций»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(Утверждены постановлением Главного государственного санитарного врача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Российской Федерации от 28 сентября 2020 года №28 «Об утверждении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САНПИН» СП 2.4. 3648-20).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• Устав МБДОУ № 77 «Крымчаночка», №4893 зарегистрированный</w:t>
      </w:r>
    </w:p>
    <w:p>
      <w:pPr>
        <w:pStyle w:val="style0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05.10.2018г. и утвержденный администрацией г.Симферополя.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Инновационная программа дошкольного образования «От рождения до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школы». / Под ред. Н. Е. Вераксы, Т. С. Комаровой, Э. М. Дорофеевой. —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Издание пятое (инновационное), 2019. — c. 336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• Региональная парциальная программа по гражданско-патриотическому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воспитанию детей дошкольного возраста в Республике Крым «Крымский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веночек» и методические рекомендации по межкультурному образованию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детей дошкольного возраста в Крыму, авторы: Мухоморина Л. Г.,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Араджиони М. А., Горькая А., Кемилева Э. Ф., Короткова С. Н., Пичугина Т.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Алексеевна., Тригуб Л. М., Феклистова Е. В.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• Адаптированная основная образовательная программа дошкольного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образования МБДОУ №77 «Крымчаночка», принята на педагогическом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совете, протокол №1 от 29.08.2025</w:t>
      </w:r>
      <w:r>
        <w:rPr>
          <w:rFonts w:cs="LiberationSerif"/>
          <w:sz w:val="28"/>
          <w:szCs w:val="28"/>
        </w:rPr>
        <w:t>г. Утверждена приказом №58-ОД от</w:t>
      </w:r>
    </w:p>
    <w:p>
      <w:pPr>
        <w:pStyle w:val="style0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29.08.2025</w:t>
      </w:r>
      <w:r>
        <w:rPr>
          <w:rFonts w:cs="LiberationSerif"/>
          <w:sz w:val="28"/>
          <w:szCs w:val="28"/>
        </w:rPr>
        <w:t>г.</w:t>
      </w:r>
    </w:p>
    <w:p>
      <w:pPr>
        <w:pStyle w:val="style0"/>
        <w:spacing w:after="0" w:lineRule="atLeast" w:line="20"/>
        <w:jc w:val="both"/>
        <w:rPr>
          <w:rFonts w:cs="LiberationSerif"/>
          <w:sz w:val="28"/>
          <w:szCs w:val="28"/>
        </w:rPr>
      </w:pPr>
    </w:p>
    <w:p>
      <w:pPr>
        <w:pStyle w:val="style0"/>
        <w:spacing w:after="0" w:lineRule="atLeast" w:line="20"/>
        <w:jc w:val="both"/>
        <w:rPr>
          <w:rFonts w:cs="LiberationSerif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-Bold"/>
          <w:b/>
          <w:bCs/>
          <w:sz w:val="28"/>
          <w:szCs w:val="28"/>
        </w:rPr>
      </w:pPr>
      <w:r>
        <w:rPr>
          <w:rFonts w:cs="LiberationSerif-Bold"/>
          <w:b/>
          <w:bCs/>
          <w:sz w:val="28"/>
          <w:szCs w:val="28"/>
        </w:rPr>
        <w:t>Государственные. Региональные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«От рождения до школы» Н.Е.Вераксы, Т.С.Комарова,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М.А.Васильева. Основная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общеобразовательная программа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дошкольного образования – М.: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МОЗАИКА-СИНТЕЗ, 2017.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Региональная парциальная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программа по гражданско–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патриотическому воспитанию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детей дошкольного возраста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-Bold"/>
          <w:b/>
          <w:bCs/>
          <w:sz w:val="28"/>
          <w:szCs w:val="28"/>
        </w:rPr>
      </w:pPr>
      <w:r>
        <w:rPr>
          <w:rFonts w:cs="LiberationSerif-Bold"/>
          <w:b/>
          <w:bCs/>
          <w:sz w:val="28"/>
          <w:szCs w:val="28"/>
        </w:rPr>
        <w:t>"Крымский веночек"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Авт.-сост.: Мухоморина Л.Г.,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Кемилева Э.Ф., Тригуб Л.М.,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Феклистова Е.В. - Симферополь: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Издательство «Наша школа»,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2019. – 64с.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-Bold"/>
          <w:b/>
          <w:bCs/>
          <w:sz w:val="28"/>
          <w:szCs w:val="28"/>
        </w:rPr>
      </w:pPr>
      <w:r>
        <w:rPr>
          <w:rFonts w:cs="LiberationSerif-Bold"/>
          <w:b/>
          <w:bCs/>
          <w:sz w:val="28"/>
          <w:szCs w:val="28"/>
        </w:rPr>
        <w:t>Парциальные, авторские программы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1. Программа «Математические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ступеньки»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Колесникова Е.В. Программа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развития математических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представлений у дошкольников.-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М.:ТЦ Сфера, 2020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2. Математика. «Я считаю до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десяти».</w:t>
      </w:r>
    </w:p>
    <w:p>
      <w:pPr>
        <w:pStyle w:val="style0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Е.В. Колесникова – методическое пособие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3. Программа «Развитие речи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дошкольников»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Ушакова О.С. Программа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развития речи дошкольников. –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М.: ТЦ Сфера, 2019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4. Развитие речи детей 5-7 лет.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Старшая группа.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О.С. Ушакова -3-е изд. дополн. –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 xml:space="preserve">М.: ТЦ 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5. «Развитие звуко-буквенного анализа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у детей 5-6 лет»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  <w:r>
        <w:rPr>
          <w:rFonts w:cs="LiberationSerif"/>
          <w:sz w:val="28"/>
          <w:szCs w:val="28"/>
        </w:rPr>
        <w:t>Е.В.  Колес</w:t>
      </w:r>
      <w:r>
        <w:rPr>
          <w:rFonts w:cs="LiberationSerif"/>
          <w:sz w:val="28"/>
          <w:szCs w:val="28"/>
        </w:rPr>
        <w:t>никова – методическое пособие.</w:t>
      </w:r>
    </w:p>
    <w:p>
      <w:pPr>
        <w:pStyle w:val="style0"/>
        <w:autoSpaceDE w:val="false"/>
        <w:autoSpaceDN w:val="false"/>
        <w:adjustRightInd w:val="false"/>
        <w:spacing w:after="0" w:lineRule="atLeast" w:line="20"/>
        <w:jc w:val="both"/>
        <w:rPr>
          <w:rFonts w:cs="LiberationSerif"/>
          <w:sz w:val="28"/>
          <w:szCs w:val="28"/>
        </w:rPr>
      </w:pPr>
    </w:p>
    <w:p>
      <w:pPr>
        <w:pStyle w:val="style0"/>
        <w:spacing w:after="0" w:lineRule="atLeast" w:line="20"/>
        <w:ind w:left="660"/>
        <w:jc w:val="both"/>
        <w:rPr>
          <w:rFonts w:cs="Times New Roman" w:eastAsia="Times New Roman"/>
          <w:sz w:val="28"/>
          <w:szCs w:val="28"/>
          <w:lang w:eastAsia="ru-RU"/>
        </w:rPr>
      </w:pPr>
    </w:p>
    <w:p>
      <w:pPr>
        <w:pStyle w:val="style0"/>
        <w:spacing w:after="0" w:lineRule="atLeast" w:line="20"/>
        <w:ind w:left="660"/>
        <w:jc w:val="both"/>
        <w:rPr>
          <w:rFonts w:cs="Times New Roman" w:eastAsia="Times New Roman"/>
          <w:sz w:val="28"/>
          <w:szCs w:val="28"/>
          <w:lang w:eastAsia="ru-RU"/>
        </w:rPr>
      </w:pPr>
    </w:p>
    <w:p>
      <w:pPr>
        <w:pStyle w:val="style0"/>
        <w:spacing w:after="0" w:lineRule="atLeast" w:line="20"/>
        <w:jc w:val="both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Список литературы:</w:t>
      </w:r>
    </w:p>
    <w:p>
      <w:pPr>
        <w:pStyle w:val="style0"/>
        <w:spacing w:after="0" w:lineRule="atLeast" w:line="20"/>
        <w:ind w:left="660"/>
        <w:jc w:val="both"/>
        <w:rPr>
          <w:rFonts w:cs="Times New Roman" w:eastAsia="Times New Roman"/>
          <w:sz w:val="28"/>
          <w:szCs w:val="28"/>
          <w:lang w:eastAsia="ru-RU"/>
        </w:rPr>
      </w:pP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1. Веракса Н.Е., Т.С.Комаровой, М.А. Васильевой  Примерная общеобразовательная программа дошкольного образования  «От рождения до школы». - Издательство Мозаика - Синтез М.; 2015 г.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2. Гербова В.В. Развитие речи в детском саду. Старшая группа - Издательство Мозаика - Синтез М., 2015 г.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3. Губанова Н.Ф.Игровая деятельность: Старшая группа - Издательство Мозаика - Синтез М., 2015 г.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4. Дыбина О.Б. Ознакомление с  предметным и социальным окружением. Старшая группа. - Издательство Мозаика - Синтез М., 2015 г.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5 Комарова Т.С. Изобразительная деятельность в детском саду: Старшая группа - Издательство Мозаика - Синтез М., 2014 г.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6. Куцакова Л.В. Конструирование из строительного материала: Старшая группа - Издательство Мозаика - Синтез М.; 2014 г.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7. Помораева И.А., Позина В.А. Формирование элементарных математических представлений: Старшая  группа - Издательство Мозаика - Синтез М.; 2015 г.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8. Николаева С.Н. Парциальная программа «Юный эколог». Система работы в старшей группе  детского сада - Издательство Мозаика - Синтез М.; М., 2016 г.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9. Соломенникова О.А. Ознакомление с природой в детском саду: Старшая группа - Издательство Мозаика - Синтез М.; 20015 г.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10. Хрестоматия для чтения детям в детском саду и дома: 5-6 лет. – Издательство Мозаика - Синтез М.; 2016 г.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 xml:space="preserve"> 11.Конспекты занятий по эстетическому воспитанию для детей средней группы .Симферополь НАТА 2007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12 .Эстетические беседы с дошкольниками –Издательство МОЗАЙКА-СИНТЕЗ М;201713.Н.Е Веракса, О.Р Галимов. Познавательно исследовательская деятельность дошкольников.Издательство МОЗАЙКА –СИНТЕЗ М;2015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14.Д.Н Колдина «Аппликация с детьми 5-6 лет» Издательство МОЗАЙКА –СИНТЕЗ М;2016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15. Веракса Н.Е., Т.С.Комаровой, М.А. Васильевой  «Примерное комплексно-тематическое планирование к программе «От рождения до школы» .Издательство МОЗАЙКА –СИНТЕЗ М;2015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16.Д.Н.Колдина «Рисование с детьми 5-6 лет» .Издательство МОЗАЙКА –СИНТЕЗ М;2017. 17.Д.Н.Колдина « Лепка с детьми 5-6 лет» .Издательство МОЗАЙКА –СИНТЕЗ М;2016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!8.И.А Лычагина «Лепка из соленого теста» Издательство МОЗАЙКА –СИНТЕЗ М;2017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19.Л.В Абрамова,И.Ф. Слепцова «Социально-коммуникативное развитие дошкольников» Издательство МОЗАЙКА –СИНТЕЗ М;2017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20.Ю.Энтин «А мне летать охота» Издательство «Самовар»2007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21.В.Бианки, Н.Сладков,М .Пришвин,Г . Скребицкий «Рассказы о животных» Издательство «Самовар»2007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22.Е. Благина «Наша Маша рано встала» Издательство «Самовар»2007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23.К. Чуковский «У меня зазвонил телефон» Издательство «Самовар»2007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24. В.Катаев «Цветик –семицветик» Издательство «Самовар»2011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25.А.С. Пушкин «Сказки» Издательство « Омега» 2001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26.</w:t>
      </w:r>
      <w:r>
        <w:rPr>
          <w:rFonts w:cs="Times New Roman" w:eastAsia="Times New Roman"/>
          <w:sz w:val="28"/>
          <w:szCs w:val="28"/>
          <w:lang w:eastAsia="ru-RU"/>
        </w:rPr>
        <w:t>Н.В.Чуб «Азбука вежливости» Издательство АСТ 2015г.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 xml:space="preserve">27. </w:t>
      </w:r>
      <w:r>
        <w:rPr>
          <w:rFonts w:cs="Times New Roman" w:eastAsia="Times New Roman"/>
          <w:sz w:val="28"/>
          <w:szCs w:val="28"/>
          <w:lang w:eastAsia="ru-RU"/>
        </w:rPr>
        <w:t>Н.В. Чуб «Азбука храбрости» ИД «Фактор» 2012г.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28. «Русские народные сказки» Издательский Дом «Проф –Пресс»2013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29. Сказки малышам «Красная шапочка и другие» Издательский Дом «Проф –Пресс»2011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30.Братья Гримм «Любимые сказки» Издательский Дом «Проф –Пресс»2001</w:t>
      </w: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  <w:r>
        <w:rPr>
          <w:rFonts w:cs="Times New Roman" w:eastAsia="Times New Roman"/>
          <w:sz w:val="28"/>
          <w:szCs w:val="28"/>
          <w:lang w:eastAsia="ru-RU"/>
        </w:rPr>
        <w:t>31.С Маршак «Вот какой рассеянный» Издательство «Самовар»2011</w:t>
      </w:r>
    </w:p>
    <w:bookmarkStart w:id="0" w:name="_GoBack"/>
    <w:bookmarkEnd w:id="0"/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</w:p>
    <w:p>
      <w:pPr>
        <w:pStyle w:val="style0"/>
        <w:spacing w:after="0" w:lineRule="atLeast" w:line="20"/>
        <w:rPr>
          <w:rFonts w:cs="Times New Roman" w:eastAsia="Times New Roman"/>
          <w:sz w:val="28"/>
          <w:szCs w:val="28"/>
          <w:lang w:eastAsia="ru-RU"/>
        </w:rPr>
      </w:pPr>
    </w:p>
    <w:p>
      <w:pPr>
        <w:pStyle w:val="style0"/>
        <w:spacing w:after="0" w:lineRule="atLeast" w:line="20"/>
        <w:rPr>
          <w:sz w:val="28"/>
          <w:szCs w:val="28"/>
        </w:rPr>
      </w:pPr>
    </w:p>
    <w:p>
      <w:pPr>
        <w:pStyle w:val="style0"/>
        <w:spacing w:after="0" w:lineRule="atLeast" w:line="20"/>
        <w:ind w:left="660"/>
        <w:jc w:val="both"/>
        <w:rPr>
          <w:rFonts w:cs="Times New Roman" w:eastAsia="Times New Roman"/>
          <w:sz w:val="28"/>
          <w:szCs w:val="28"/>
          <w:lang w:eastAsia="ru-RU"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spacing w:before="225" w:after="225" w:lineRule="auto" w:line="240"/>
        <w:ind w:right="180"/>
        <w:rPr>
          <w:rFonts w:ascii="Times New Roman" w:cs="Times New Roman" w:eastAsia="Times New Roman" w:hAnsi="Times New Roman"/>
          <w:b/>
          <w:color w:val="0000ff"/>
          <w:sz w:val="28"/>
          <w:szCs w:val="28"/>
          <w:lang w:eastAsia="ru-RU"/>
        </w:rPr>
      </w:pPr>
    </w:p>
    <w:p>
      <w:pPr>
        <w:pStyle w:val="style0"/>
        <w:spacing w:before="225" w:after="225" w:lineRule="auto" w:line="240"/>
        <w:ind w:right="180"/>
        <w:rPr>
          <w:rFonts w:ascii="Times New Roman" w:cs="Times New Roman" w:eastAsia="Times New Roman" w:hAnsi="Times New Roman"/>
          <w:b/>
          <w:color w:val="0000ff"/>
          <w:sz w:val="28"/>
          <w:szCs w:val="28"/>
          <w:lang w:eastAsia="ru-RU"/>
        </w:rPr>
      </w:pPr>
    </w:p>
    <w:p>
      <w:pPr>
        <w:pStyle w:val="style0"/>
        <w:spacing w:before="225" w:after="225" w:lineRule="auto" w:line="240"/>
        <w:ind w:right="180"/>
        <w:rPr>
          <w:rFonts w:ascii="Times New Roman" w:cs="Times New Roman" w:eastAsia="Times New Roman" w:hAnsi="Times New Roman"/>
          <w:b/>
          <w:color w:val="0000ff"/>
          <w:sz w:val="28"/>
          <w:szCs w:val="28"/>
          <w:lang w:eastAsia="ru-RU"/>
        </w:rPr>
      </w:pPr>
    </w:p>
    <w:p>
      <w:pPr>
        <w:pStyle w:val="style0"/>
        <w:spacing w:before="225" w:after="225" w:lineRule="auto" w:line="240"/>
        <w:ind w:right="180"/>
        <w:rPr>
          <w:rFonts w:ascii="Times New Roman" w:cs="Times New Roman" w:eastAsia="Times New Roman" w:hAnsi="Times New Roman"/>
          <w:b/>
          <w:color w:val="0000ff"/>
          <w:sz w:val="28"/>
          <w:szCs w:val="28"/>
          <w:lang w:eastAsia="ru-RU"/>
        </w:rPr>
      </w:pPr>
    </w:p>
    <w:p>
      <w:pPr>
        <w:pStyle w:val="style0"/>
        <w:spacing w:before="225" w:after="225" w:lineRule="auto" w:line="240"/>
        <w:ind w:right="180"/>
        <w:rPr>
          <w:rFonts w:ascii="Times New Roman" w:cs="Times New Roman" w:eastAsia="Times New Roman" w:hAnsi="Times New Roman"/>
          <w:b/>
          <w:color w:val="0000ff"/>
          <w:sz w:val="28"/>
          <w:szCs w:val="28"/>
          <w:lang w:eastAsia="ru-RU"/>
        </w:rPr>
      </w:pPr>
    </w:p>
    <w:p>
      <w:pPr>
        <w:pStyle w:val="style0"/>
        <w:spacing w:before="225" w:after="225" w:lineRule="auto" w:line="240"/>
        <w:ind w:right="180"/>
        <w:rPr>
          <w:rFonts w:ascii="Times New Roman" w:cs="Times New Roman" w:eastAsia="Times New Roman" w:hAnsi="Times New Roman"/>
          <w:b/>
          <w:color w:val="0000ff"/>
          <w:sz w:val="28"/>
          <w:szCs w:val="28"/>
          <w:lang w:eastAsia="ru-RU"/>
        </w:rPr>
      </w:pPr>
    </w:p>
    <w:p>
      <w:pPr>
        <w:pStyle w:val="style0"/>
        <w:spacing w:before="225" w:after="225" w:lineRule="auto" w:line="240"/>
        <w:ind w:right="180"/>
        <w:rPr>
          <w:rFonts w:ascii="Times New Roman" w:cs="Times New Roman" w:eastAsia="Times New Roman" w:hAnsi="Times New Roman"/>
          <w:b/>
          <w:color w:val="0000ff"/>
          <w:sz w:val="28"/>
          <w:szCs w:val="28"/>
          <w:lang w:eastAsia="ru-RU"/>
        </w:rPr>
      </w:pPr>
    </w:p>
    <w:p>
      <w:pPr>
        <w:pStyle w:val="style0"/>
        <w:spacing w:before="225" w:after="225" w:lineRule="auto" w:line="240"/>
        <w:ind w:right="180"/>
        <w:rPr>
          <w:rFonts w:ascii="Times New Roman" w:cs="Times New Roman" w:eastAsia="Times New Roman" w:hAnsi="Times New Roman"/>
          <w:b/>
          <w:color w:val="0000ff"/>
          <w:sz w:val="28"/>
          <w:szCs w:val="28"/>
          <w:lang w:eastAsia="ru-RU"/>
        </w:rPr>
      </w:pPr>
    </w:p>
    <w:p>
      <w:pPr>
        <w:pStyle w:val="style0"/>
        <w:spacing w:before="225" w:after="225" w:lineRule="auto" w:line="240"/>
        <w:ind w:right="180"/>
        <w:rPr>
          <w:rFonts w:ascii="Times New Roman" w:cs="Times New Roman" w:eastAsia="Times New Roman" w:hAnsi="Times New Roman"/>
          <w:b/>
          <w:color w:val="0000ff"/>
          <w:sz w:val="28"/>
          <w:szCs w:val="28"/>
          <w:lang w:eastAsia="ru-RU"/>
        </w:rPr>
      </w:pPr>
    </w:p>
    <w:p>
      <w:pPr>
        <w:pStyle w:val="style0"/>
        <w:spacing w:before="225" w:after="225" w:lineRule="auto" w:line="240"/>
        <w:ind w:right="180"/>
        <w:rPr>
          <w:rFonts w:ascii="Times New Roman" w:cs="Times New Roman" w:eastAsia="Times New Roman" w:hAnsi="Times New Roman"/>
          <w:b/>
          <w:color w:val="0070c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ff"/>
          <w:sz w:val="28"/>
          <w:szCs w:val="28"/>
          <w:lang w:eastAsia="ru-RU"/>
        </w:rPr>
        <w:t xml:space="preserve"> </w:t>
      </w:r>
      <w:r>
        <w:rPr>
          <w:rFonts w:ascii="Times New Roman" w:cs="Times New Roman" w:eastAsia="Times New Roman" w:hAnsi="Times New Roman"/>
          <w:b/>
          <w:color w:val="0070c0"/>
          <w:sz w:val="28"/>
          <w:szCs w:val="28"/>
          <w:lang w:eastAsia="ru-RU"/>
        </w:rPr>
        <w:t>ОБЩИЕ СВЕДЕНИЯ О ГРУППЕ</w:t>
      </w:r>
    </w:p>
    <w:p>
      <w:pPr>
        <w:pStyle w:val="style0"/>
        <w:spacing w:before="225" w:after="225" w:lineRule="auto" w:line="240"/>
        <w:ind w:right="180"/>
        <w:rPr>
          <w:rFonts w:ascii="Times New Roman" w:cs="Times New Roman" w:eastAsia="Times New Roman" w:hAnsi="Times New Roman"/>
          <w:b/>
          <w:color w:val="0070c0"/>
          <w:sz w:val="28"/>
          <w:szCs w:val="28"/>
          <w:lang w:eastAsia="ru-RU"/>
        </w:rPr>
      </w:pPr>
    </w:p>
    <w:p>
      <w:pPr>
        <w:pStyle w:val="style0"/>
        <w:spacing w:before="225" w:after="225" w:lineRule="auto" w:line="240"/>
        <w:ind w:right="180"/>
        <w:rPr>
          <w:rFonts w:ascii="Times New Roman" w:cs="Times New Roman" w:eastAsia="Times New Roman" w:hAnsi="Times New Roman"/>
          <w:b/>
          <w:color w:val="0070c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b/>
          <w:color w:val="0070c0"/>
          <w:sz w:val="24"/>
          <w:szCs w:val="24"/>
          <w:lang w:eastAsia="ru-RU"/>
        </w:rPr>
        <w:t>ПРИХОЖАЯ</w:t>
      </w:r>
      <w:r>
        <w:rPr>
          <w:rFonts w:ascii="Times New Roman" w:cs="Times New Roman" w:eastAsia="Times New Roman" w:hAnsi="Times New Roman"/>
          <w:b/>
          <w:color w:val="0070c0"/>
          <w:sz w:val="24"/>
          <w:szCs w:val="24"/>
          <w:lang w:eastAsia="ru-RU"/>
        </w:rPr>
        <w:t xml:space="preserve"> </w:t>
      </w:r>
    </w:p>
    <w:p>
      <w:pPr>
        <w:pStyle w:val="style0"/>
        <w:spacing w:before="225" w:after="225" w:lineRule="auto" w:line="240"/>
        <w:ind w:right="180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>1.Маркированные   индивидуальные шкафчики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bCs/>
          <w:sz w:val="28"/>
          <w:szCs w:val="28"/>
        </w:rPr>
        <w:t xml:space="preserve"> для раздевания по количеству детей</w:t>
      </w:r>
    </w:p>
    <w:p>
      <w:pPr>
        <w:pStyle w:val="style0"/>
        <w:numPr>
          <w:ilvl w:val="0"/>
          <w:numId w:val="1"/>
        </w:numPr>
        <w:spacing w:after="0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>Шкаф для одежды и обуви-1шт.</w:t>
      </w:r>
    </w:p>
    <w:p>
      <w:pPr>
        <w:pStyle w:val="style0"/>
        <w:spacing w:after="0"/>
        <w:rPr>
          <w:rFonts w:ascii="Times New Roman" w:cs="Times New Roman" w:hAnsi="Times New Roman"/>
          <w:bCs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>3.Скамья для сиденья-3шт.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>4.Дорожка - 1шт.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bCs/>
          <w:sz w:val="28"/>
          <w:szCs w:val="28"/>
        </w:rPr>
        <w:t>5.</w:t>
      </w:r>
      <w:r>
        <w:rPr>
          <w:rFonts w:ascii="Times New Roman" w:cs="Times New Roman" w:hAnsi="Times New Roman"/>
          <w:sz w:val="28"/>
          <w:szCs w:val="28"/>
        </w:rPr>
        <w:t xml:space="preserve"> Зеркало-1 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6.  Стенды « Для вас  родители»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    « Своими руками»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70c0"/>
          <w:sz w:val="24"/>
          <w:szCs w:val="24"/>
        </w:rPr>
        <w:t>ГРУППОВАЯ КОМНАТА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1. Столы детские - 21шт.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 Стульчики-23шт.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3.Шкаф для методического  пособия - 2шт.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4. Шкаф для игрушек -3 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5.Ковер -1шт.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6.Доска-2шт.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7.Полки-1шт.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10.Столик для художественной деятельности- 1 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11.Тумба (патриотическое воспитание) -1 шт.. 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12.Часы настенные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13. Стенд «Мы дежурим»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14</w:t>
      </w:r>
      <w:r>
        <w:rPr>
          <w:rFonts w:ascii="Times New Roman" w:cs="Times New Roman" w:hAnsi="Times New Roman"/>
          <w:color w:val="000000"/>
          <w:sz w:val="28"/>
          <w:szCs w:val="28"/>
          <w:shd w:val="clear" w:color="auto" w:fill="ffffff"/>
        </w:rPr>
        <w:t>. Рeциpкyлятop</w:t>
      </w:r>
      <w:r>
        <w:rPr>
          <w:rFonts w:ascii="Times New Roman" w:cs="Times New Roman" w:hAnsi="Times New Roman"/>
          <w:sz w:val="28"/>
          <w:szCs w:val="28"/>
        </w:rPr>
        <w:t>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70c0"/>
          <w:sz w:val="24"/>
          <w:szCs w:val="24"/>
        </w:rPr>
        <w:t>СПАЛЬНЯ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1.  Кроватки -21шт.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2.  Комплекты постельного белья по количеству детей.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Матрац-20 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Одело-20 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36"/>
          <w:szCs w:val="36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3.</w:t>
      </w:r>
      <w:r>
        <w:rPr>
          <w:rFonts w:ascii="Times New Roman" w:cs="Times New Roman" w:hAnsi="Times New Roman"/>
          <w:sz w:val="36"/>
          <w:szCs w:val="36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Спортивный комплекс-1 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4. Уголок  уединения  -1 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5.Столик детский - 1шт.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6. Стол письменный-1шт.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7. Стул большой- 2 шт.</w:t>
      </w:r>
    </w:p>
    <w:p>
      <w:pPr>
        <w:pStyle w:val="style0"/>
        <w:spacing w:after="0"/>
        <w:ind w:firstLine="140" w:firstLineChars="5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8.Методический шкаф-2ШТ.</w:t>
      </w:r>
    </w:p>
    <w:p>
      <w:pPr>
        <w:pStyle w:val="style0"/>
        <w:spacing w:after="0"/>
        <w:ind w:firstLine="140" w:firstLineChars="5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9. Стенд «Моя кроватка»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10. Часы настенные.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11.Пианино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12.Центр безопасности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after="0"/>
        <w:rPr>
          <w:rFonts w:ascii="Times New Roman" w:cs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70c0"/>
          <w:sz w:val="24"/>
          <w:szCs w:val="24"/>
        </w:rPr>
        <w:t>РАЗДАТОЧНАЯ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1. Шкаф для столовой и кухонной посуды-1шт.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 Подставки с салфетками-8 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3.Раковины -2шт.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4.Сушки для посуды-2шт.                         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5.Посуда по количеству  детей.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6.Стол для раздачи пищи- 2шт.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tabs>
          <w:tab w:val="left" w:leader="none" w:pos="1920"/>
        </w:tabs>
        <w:spacing w:after="0"/>
        <w:jc w:val="both"/>
        <w:rPr>
          <w:rFonts w:ascii="Times New Roman" w:cs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cs="Times New Roman" w:hAnsi="Times New Roman"/>
          <w:b/>
          <w:bCs/>
          <w:color w:val="0070c0"/>
          <w:sz w:val="24"/>
          <w:szCs w:val="24"/>
        </w:rPr>
        <w:t>КОМНАТА ДЛЯ УМЫВАНИЯ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1. Зеркало - 1шт.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 Маркированные шкафчики для ручных полотенец  - 21шт.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3.Поддон для закаливания - 1шт.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5.Раковины для детей - 3шт.   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6.Стенд «Моё полотенце»  </w:t>
      </w:r>
    </w:p>
    <w:p>
      <w:pPr>
        <w:pStyle w:val="style0"/>
        <w:spacing w:after="0"/>
        <w:rPr>
          <w:lang w:eastAsia="ru-RU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</w:t>
      </w:r>
      <w:r>
        <w:rPr>
          <w:lang w:eastAsia="ru-RU"/>
        </w:rPr>
        <w:t xml:space="preserve">       </w:t>
      </w:r>
    </w:p>
    <w:p>
      <w:pPr>
        <w:pStyle w:val="style0"/>
        <w:spacing w:after="0"/>
        <w:jc w:val="both"/>
        <w:rPr>
          <w:rFonts w:ascii="Times New Roman" w:cs="Times New Roman" w:hAnsi="Times New Roman"/>
          <w:color w:val="0070c0"/>
          <w:sz w:val="28"/>
          <w:szCs w:val="28"/>
        </w:rPr>
      </w:pPr>
      <w:r>
        <w:rPr>
          <w:rFonts w:ascii="Times New Roman" w:cs="Times New Roman" w:hAnsi="Times New Roman"/>
          <w:b/>
          <w:bCs/>
          <w:color w:val="0070c0"/>
          <w:sz w:val="24"/>
          <w:szCs w:val="24"/>
        </w:rPr>
        <w:t>ТУАЛЕТНАЯ КОМНАТА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1.Унитазы - 3шт.</w:t>
      </w: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2. Шкаф  для моющих средств.</w:t>
      </w:r>
    </w:p>
    <w:p>
      <w:pPr>
        <w:pStyle w:val="style0"/>
        <w:spacing w:after="0"/>
        <w:rPr>
          <w:rFonts w:ascii="Times New Roman" w:cs="Times New Roman" w:hAnsi="Times New Roman"/>
          <w:sz w:val="36"/>
          <w:szCs w:val="36"/>
        </w:rPr>
      </w:pPr>
      <w:r>
        <w:rPr>
          <w:rFonts w:ascii="Times New Roman" w:cs="Times New Roman" w:hAnsi="Times New Roman"/>
          <w:sz w:val="36"/>
          <w:szCs w:val="36"/>
        </w:rPr>
        <w:t xml:space="preserve">                                                          </w:t>
      </w:r>
    </w:p>
    <w:p>
      <w:pPr>
        <w:pStyle w:val="style0"/>
        <w:spacing w:after="0" w:lineRule="auto" w:line="240"/>
        <w:rPr>
          <w:rFonts w:ascii="Times New Roman" w:eastAsia="Times New Roman" w:hAnsi="Times New Roman"/>
          <w:sz w:val="28"/>
          <w:szCs w:val="28"/>
        </w:rPr>
      </w:pPr>
    </w:p>
    <w:p>
      <w:pPr>
        <w:pStyle w:val="style0"/>
        <w:spacing w:after="0" w:lineRule="auto" w:line="240"/>
        <w:rPr>
          <w:rFonts w:ascii="Times New Roman" w:eastAsia="Times New Roman" w:hAnsi="Times New Roman"/>
          <w:sz w:val="28"/>
          <w:szCs w:val="28"/>
        </w:rPr>
      </w:pPr>
    </w:p>
    <w:p>
      <w:pPr>
        <w:pStyle w:val="style0"/>
        <w:spacing w:after="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cs="Times New Roman" w:hAnsi="Times New Roman"/>
          <w:bCs/>
          <w:sz w:val="28"/>
          <w:szCs w:val="28"/>
        </w:rPr>
        <w:t xml:space="preserve"> </w:t>
      </w:r>
    </w:p>
    <w:p>
      <w:pPr>
        <w:pStyle w:val="style0"/>
        <w:spacing w:before="225" w:after="225" w:lineRule="auto" w:line="240"/>
        <w:ind w:firstLine="360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            </w:t>
      </w:r>
    </w:p>
    <w:p>
      <w:pPr>
        <w:pStyle w:val="style0"/>
        <w:spacing w:before="225" w:after="225" w:lineRule="auto" w:line="240"/>
        <w:ind w:firstLine="360"/>
        <w:rPr>
          <w:rFonts w:ascii="Times New Roman" w:cs="Times New Roman" w:hAnsi="Times New Roman"/>
          <w:sz w:val="28"/>
          <w:szCs w:val="28"/>
        </w:rPr>
      </w:pPr>
    </w:p>
    <w:p>
      <w:pPr>
        <w:pStyle w:val="style0"/>
        <w:spacing w:before="225" w:after="225" w:lineRule="auto" w:line="240"/>
        <w:ind w:firstLine="360"/>
        <w:rPr>
          <w:rFonts w:ascii="Times New Roman" w:cs="Times New Roman" w:hAnsi="Times New Roman"/>
          <w:sz w:val="28"/>
          <w:szCs w:val="28"/>
          <w:lang w:val="en-US" w:eastAsia="ru-RU"/>
        </w:rPr>
      </w:pPr>
    </w:p>
    <w:p>
      <w:pPr>
        <w:pStyle w:val="style0"/>
        <w:spacing w:before="225" w:after="225" w:lineRule="auto" w:line="240"/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111111"/>
          <w:sz w:val="28"/>
          <w:szCs w:val="28"/>
          <w:lang w:eastAsia="ru-RU"/>
        </w:rPr>
        <w:t xml:space="preserve">  </w:t>
      </w:r>
    </w:p>
    <w:p>
      <w:pPr>
        <w:pStyle w:val="style0"/>
        <w:rPr/>
      </w:pPr>
    </w:p>
    <w:sectPr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001" w:usb1="080E0000" w:usb2="00000010" w:usb3="00000000" w:csb0="00040000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LiberationSerif-Bold">
    <w:altName w:val="LiberationSerif-Bold"/>
    <w:panose1 w:val="00000000000000000000"/>
    <w:charset w:val="cc"/>
    <w:family w:val="auto"/>
    <w:pitch w:val="default"/>
    <w:sig w:usb0="00000201" w:usb1="00000000" w:usb2="00000000" w:usb3="00000000" w:csb0="00000004" w:csb1="00000000"/>
  </w:font>
  <w:font w:name="LiberationSerif">
    <w:altName w:val="LiberationSerif"/>
    <w:panose1 w:val="00000000000000000000"/>
    <w:charset w:val="cc"/>
    <w:family w:val="auto"/>
    <w:pitch w:val="default"/>
    <w:sig w:usb0="00000201" w:usb1="00000000" w:usb2="00000000" w:usb3="00000000" w:csb0="00000004" w:csb1="00000000"/>
  </w:font>
  <w:font w:name="Calibri Light">
    <w:altName w:val="Calibri Light"/>
    <w:panose1 w:val="020f0302020002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8CF93456"/>
    <w:lvl w:ilvl="0">
      <w:start w:val="1"/>
      <w:numFmt w:val="decimal"/>
      <w:suff w:val="space"/>
      <w:lvlText w:val="%1."/>
      <w:lvlJc w:val="left"/>
      <w:pPr>
        <w:ind w:left="350" w:firstLine="0"/>
      </w:pPr>
    </w:lvl>
  </w:abstractNum>
  <w:abstractNum w:abstractNumId="1">
    <w:nsid w:val="00000001"/>
    <w:multiLevelType w:val="singleLevel"/>
    <w:tmpl w:val="F8C6BE68"/>
    <w:lvl w:ilvl="0">
      <w:start w:val="1"/>
      <w:numFmt w:val="decimal"/>
      <w:suff w:val="space"/>
      <w:lvlText w:val="%1."/>
      <w:lvlJc w:val="left"/>
      <w:pPr>
        <w:ind w:left="420" w:firstLine="0"/>
      </w:pPr>
    </w:lvl>
  </w:abstractNum>
  <w:abstractNum w:abstractNumId="2">
    <w:nsid w:val="00000002"/>
    <w:multiLevelType w:val="multilevel"/>
    <w:tmpl w:val="2CAA30C1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3">
    <w:nsid w:val="00000003"/>
    <w:multiLevelType w:val="singleLevel"/>
    <w:tmpl w:val="5383F9AB"/>
    <w:lvl w:ilvl="0">
      <w:start w:val="1"/>
      <w:numFmt w:val="decimal"/>
      <w:lvlText w:val="%1."/>
      <w:lvlJc w:val="left"/>
      <w:pPr>
        <w:tabs>
          <w:tab w:val="left" w:leader="none" w:pos="312"/>
        </w:tabs>
      </w:pPr>
    </w:lvl>
  </w:abstractNum>
  <w:abstractNum w:abstractNumId="4">
    <w:nsid w:val="00000004"/>
    <w:multiLevelType w:val="multilevel"/>
    <w:tmpl w:val="5F4C38D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abstractNum w:abstractNumId="5">
    <w:nsid w:val="00000005"/>
    <w:multiLevelType w:val="multilevel"/>
    <w:tmpl w:val="7AB1354A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SimSu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rFonts w:ascii="Calibri" w:cs="宋体" w:eastAsia="Calibri" w:hAnsi="Calibri"/>
      <w:sz w:val="22"/>
      <w:szCs w:val="22"/>
      <w:lang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paragraph" w:styleId="style94">
    <w:name w:val="Normal (Web)"/>
    <w:basedOn w:val="style0"/>
    <w:next w:val="style94"/>
    <w:qFormat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table" w:styleId="style154">
    <w:name w:val="Table Grid"/>
    <w:basedOn w:val="style105"/>
    <w:next w:val="style154"/>
    <w:qFormat/>
    <w:pPr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7">
    <w:name w:val="Default"/>
    <w:next w:val="style4097"/>
    <w:qFormat/>
    <w:pPr>
      <w:autoSpaceDE w:val="false"/>
      <w:autoSpaceDN w:val="false"/>
      <w:adjustRightInd w:val="false"/>
    </w:pPr>
    <w:rPr>
      <w:rFonts w:eastAsia="Times New Roman"/>
      <w:color w:val="00000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1711</Words>
  <Pages>1</Pages>
  <Characters>12155</Characters>
  <Application>WPS Office</Application>
  <DocSecurity>0</DocSecurity>
  <Paragraphs>676</Paragraphs>
  <ScaleCrop>false</ScaleCrop>
  <Company>SPecialiST RePack</Company>
  <LinksUpToDate>false</LinksUpToDate>
  <CharactersWithSpaces>14013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2025-10-18T14:07:29Z</dcterms:created>
  <dc:creator>Acer</dc:creator>
  <lastModifiedBy>RMX1851</lastModifiedBy>
  <dcterms:modified xsi:type="dcterms:W3CDTF">2025-10-18T14:07:30Z</dcterms:modified>
  <revision>39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89E11FF61DA34183B2764D0EAB2CDF6D_12</vt:lpwstr>
  </property>
</Properties>
</file>