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EE5C" w14:textId="6A29903A" w:rsidR="00235452" w:rsidRDefault="00235452" w:rsidP="002354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42BF34F" wp14:editId="7521CF73">
            <wp:extent cx="716280" cy="845820"/>
            <wp:effectExtent l="0" t="0" r="7620" b="0"/>
            <wp:docPr id="2" name="Рисунок 2" descr="Картинки по запросу &quot;герб россии скачать на документ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по запросу &quot;герб россии скачать на документ&quot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399976" wp14:editId="3AC0F2C6">
            <wp:extent cx="716280" cy="876300"/>
            <wp:effectExtent l="0" t="0" r="7620" b="0"/>
            <wp:docPr id="1" name="Рисунок 1" descr="https://im0-tub-ua.yandex.net/i?id=037bafb1a05e7446307c520f1b683415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0-tub-ua.yandex.net/i?id=037bafb1a05e7446307c520f1b683415&amp;n=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8D57D" w14:textId="77777777" w:rsidR="00235452" w:rsidRPr="00235452" w:rsidRDefault="00235452" w:rsidP="0023545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235452"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14:paraId="2242DDD3" w14:textId="77777777" w:rsidR="00235452" w:rsidRPr="00235452" w:rsidRDefault="00235452" w:rsidP="0023545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235452">
        <w:rPr>
          <w:rFonts w:ascii="Times New Roman" w:hAnsi="Times New Roman" w:cs="Times New Roman"/>
          <w:b/>
          <w:szCs w:val="24"/>
        </w:rPr>
        <w:t>«ДЕТСКИЙ САД КОМБИНИРОВАННОГО ВИДА № 16 «ЛУЧИК»</w:t>
      </w:r>
    </w:p>
    <w:p w14:paraId="7A44B114" w14:textId="77777777" w:rsidR="00235452" w:rsidRPr="00235452" w:rsidRDefault="00235452" w:rsidP="0023545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235452">
        <w:rPr>
          <w:rFonts w:ascii="Times New Roman" w:hAnsi="Times New Roman" w:cs="Times New Roman"/>
          <w:b/>
          <w:szCs w:val="24"/>
        </w:rPr>
        <w:t xml:space="preserve">МУНИЦИПАЛЬНОГО ОБРАЗОВАНИЯ ГОРОДСКОЙ ОКРУГ СИМФЕРОПОЛЬ </w:t>
      </w:r>
    </w:p>
    <w:p w14:paraId="384A4CC5" w14:textId="77777777" w:rsidR="00235452" w:rsidRPr="00235452" w:rsidRDefault="00235452" w:rsidP="0023545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235452">
        <w:rPr>
          <w:rFonts w:ascii="Times New Roman" w:hAnsi="Times New Roman" w:cs="Times New Roman"/>
          <w:b/>
          <w:szCs w:val="24"/>
        </w:rPr>
        <w:t>РЕСПУБЛИКИ КРЫМ</w:t>
      </w:r>
    </w:p>
    <w:p w14:paraId="156FE8D3" w14:textId="77777777" w:rsidR="00235452" w:rsidRPr="00235452" w:rsidRDefault="00235452" w:rsidP="00235452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235452">
        <w:rPr>
          <w:rFonts w:ascii="Times New Roman" w:hAnsi="Times New Roman" w:cs="Times New Roman"/>
          <w:sz w:val="20"/>
          <w:szCs w:val="20"/>
        </w:rPr>
        <w:t xml:space="preserve">295044, Республика Крым, г. Симферополь, ул. </w:t>
      </w:r>
      <w:proofErr w:type="spellStart"/>
      <w:r w:rsidRPr="00235452">
        <w:rPr>
          <w:rFonts w:ascii="Times New Roman" w:hAnsi="Times New Roman" w:cs="Times New Roman"/>
          <w:sz w:val="20"/>
          <w:szCs w:val="20"/>
        </w:rPr>
        <w:t>Эмель</w:t>
      </w:r>
      <w:proofErr w:type="spellEnd"/>
      <w:r w:rsidRPr="00235452">
        <w:rPr>
          <w:rFonts w:ascii="Times New Roman" w:hAnsi="Times New Roman" w:cs="Times New Roman"/>
          <w:sz w:val="20"/>
          <w:szCs w:val="20"/>
        </w:rPr>
        <w:t>, д 6.</w:t>
      </w:r>
    </w:p>
    <w:p w14:paraId="0143B688" w14:textId="77777777" w:rsidR="00235452" w:rsidRPr="00235452" w:rsidRDefault="00235452" w:rsidP="0023545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235452">
        <w:rPr>
          <w:rFonts w:ascii="Times New Roman" w:hAnsi="Times New Roman" w:cs="Times New Roman"/>
          <w:sz w:val="20"/>
          <w:szCs w:val="20"/>
        </w:rPr>
        <w:t xml:space="preserve">Тел. +7(3652) ХХХХ </w:t>
      </w:r>
      <w:r w:rsidRPr="002354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35452">
        <w:rPr>
          <w:rFonts w:ascii="Times New Roman" w:hAnsi="Times New Roman" w:cs="Times New Roman"/>
          <w:sz w:val="20"/>
          <w:szCs w:val="20"/>
        </w:rPr>
        <w:t>-</w:t>
      </w:r>
      <w:r w:rsidRPr="002354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35452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23545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luchiksad</w:t>
        </w:r>
        <w:r w:rsidRPr="00235452">
          <w:rPr>
            <w:rFonts w:ascii="Times New Roman" w:hAnsi="Times New Roman" w:cs="Times New Roman"/>
            <w:sz w:val="20"/>
            <w:szCs w:val="20"/>
            <w:u w:val="single"/>
          </w:rPr>
          <w:t>16@</w:t>
        </w:r>
        <w:r w:rsidRPr="0023545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mail</w:t>
        </w:r>
        <w:r w:rsidRPr="00235452">
          <w:rPr>
            <w:rFonts w:ascii="Times New Roman" w:hAnsi="Times New Roman" w:cs="Times New Roman"/>
            <w:sz w:val="20"/>
            <w:szCs w:val="20"/>
            <w:u w:val="single"/>
          </w:rPr>
          <w:t>.</w:t>
        </w:r>
        <w:proofErr w:type="spellStart"/>
        <w:r w:rsidRPr="0023545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1DBE24A6" w14:textId="77777777" w:rsidR="00235452" w:rsidRPr="00235452" w:rsidRDefault="00235452" w:rsidP="0023545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235452">
        <w:rPr>
          <w:rFonts w:ascii="Times New Roman" w:hAnsi="Times New Roman" w:cs="Times New Roman"/>
          <w:sz w:val="20"/>
          <w:szCs w:val="20"/>
        </w:rPr>
        <w:t>ОКПО 28430340, ОГРН 1189102007698, ИНН/КПП 9102243584/910201001</w:t>
      </w:r>
    </w:p>
    <w:p w14:paraId="2290B259" w14:textId="77777777" w:rsidR="00235452" w:rsidRPr="00235452" w:rsidRDefault="00235452" w:rsidP="00235452">
      <w:pPr>
        <w:pBdr>
          <w:bottom w:val="single" w:sz="8" w:space="1" w:color="000001"/>
        </w:pBdr>
        <w:spacing w:after="0" w:line="10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14:paraId="578EE94B" w14:textId="0ACBDF95" w:rsidR="00235452" w:rsidRDefault="00235452" w:rsidP="002354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09E7EA4" wp14:editId="1B6D20FD">
            <wp:extent cx="2122714" cy="1306286"/>
            <wp:effectExtent l="0" t="0" r="0" b="8255"/>
            <wp:docPr id="3" name="Рисунок 3" descr="D:\годовой отчет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годовой отчет\логоти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10" cy="130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0D6C" w14:textId="77777777" w:rsidR="00235452" w:rsidRDefault="00235452" w:rsidP="002354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671F16F4" w14:textId="77777777" w:rsidR="00235452" w:rsidRDefault="00235452" w:rsidP="002354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4657A57A" w14:textId="64749258" w:rsidR="00235452" w:rsidRPr="00235452" w:rsidRDefault="00235452" w:rsidP="002354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23545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Конспект </w:t>
      </w:r>
      <w:r w:rsidRPr="0023545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НОД</w:t>
      </w:r>
    </w:p>
    <w:p w14:paraId="28D94CD0" w14:textId="77777777" w:rsidR="00235452" w:rsidRDefault="00235452" w:rsidP="002354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23545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 теме:</w:t>
      </w:r>
      <w:r w:rsidRPr="0023545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«В гости к Аленушке» в подготовительной группе с применением ТРИЗ-технологий.</w:t>
      </w:r>
    </w:p>
    <w:p w14:paraId="316F1931" w14:textId="77777777" w:rsidR="00235452" w:rsidRDefault="00235452" w:rsidP="002354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6DE6ADF2" w14:textId="77777777" w:rsidR="00235452" w:rsidRDefault="00235452" w:rsidP="002354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74819543" w14:textId="77777777" w:rsidR="00235452" w:rsidRDefault="00235452" w:rsidP="0023545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3FA261EB" w14:textId="77777777" w:rsidR="00235452" w:rsidRDefault="00235452" w:rsidP="00235452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Выполнила:</w:t>
      </w:r>
    </w:p>
    <w:p w14:paraId="3D81498F" w14:textId="77777777" w:rsidR="00235452" w:rsidRDefault="00235452" w:rsidP="00235452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Ваниева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Э.Д.</w:t>
      </w:r>
      <w:r w:rsidRPr="00235452">
        <w:rPr>
          <w:rFonts w:ascii="Times New Roman" w:hAnsi="Times New Roman" w:cs="Times New Roman"/>
          <w:color w:val="000000"/>
          <w:sz w:val="40"/>
          <w:szCs w:val="40"/>
        </w:rPr>
        <w:br/>
      </w:r>
    </w:p>
    <w:p w14:paraId="6F385D1F" w14:textId="6FE84A8F" w:rsidR="009A7D9B" w:rsidRPr="00235452" w:rsidRDefault="00235452" w:rsidP="0023545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23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«Придумывание сказок» с применением ТРИЗ-технологий. Конспект занятия «В гости к Аленушке» в подготовительной группе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умение подбирать аналоги к предмету по заданному цвету.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Упражнять детей в придумывании сказок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учить детей работать по схемам и лабиринтам; решать проблемные ситуации и находить выход из них; понимать обобщённое значение пословиц.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учить детей в подборе слов с противоположным значением.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Расширять представления детей о многообразии окружающего мира (животные, деревья)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учить детей по собственной инициативе рассказывать о представленном предмете, придумывать загадки.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логическое мышление, воображение и фантазию при выкладывании различных предметов из счётных палочек и т. д.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зрительное восприятие, мыслительные операции и осознанную речевую активность при составлении творческого рассказа.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Создавать условия для развития элементарной осознанной речевой активности, развивать умения выделять характерные и существенные связи в построении высказываний на основе деятельности моделирования.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обогащать словарь (антонимами)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активность в ходе познавательной деятельности, интерес к природе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Ход </w:t>
      </w:r>
      <w:r>
        <w:rPr>
          <w:rFonts w:ascii="Times New Roman" w:hAnsi="Times New Roman" w:cs="Times New Roman"/>
          <w:color w:val="000000"/>
          <w:sz w:val="28"/>
          <w:szCs w:val="28"/>
        </w:rPr>
        <w:t>НОД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I - часть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Загадка: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Богатырь стоит богат, угощает всех ребят.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Лёшу – земляникой, Таню – костяникой,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Анечку - орешками, Кирилла – сыроежкой,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Катеньку – малинкой, Данилку – хворостинкой (лес)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Воспитатель: Какие деревья растут в лесу? (дуб, сосна, ель и т. д.)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Ребята, что можно сказать о деревьях в лесу, какие они? (высокие, низкие, ветвистые и т. д.)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Какие летом листочки у деревьев?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Назовите аналогию листочка по цвету (крокодил, лягушка, яблоко и т. д.)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Какие животные живут в лесу?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Давайте придумаем загадки про зверей из нашего волшебного леса.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Я вижу вы хорошо придумываете и отгадываете загадки, а играть любите? Давайте мы с вами поиграем в игру «Скажи наоборот».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Лисичка умная, а медведь (глупый)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Заяц летом серый, а зимой (белый)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Медведь сильный, а заяц (слабый)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У ёжика шубка колючая, а у лисы (мягкая)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У зайца хвост короткий, а у лисы (длинный)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Медведь большой, а медвежонок (маленький)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Ёлочка маленькая (большая)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Кустик низкий, а дерево (высокое)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У берёзы ствол светлый, а у дуба (тёмный)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У клёна листочки большие, а у берёзки (маленькие)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Белый гриб съедобный, а мухомор (несъедобный)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Как много вы знаете об обитателях леса. А сказки вы любите?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Сегодня мы с вами будем придумывать фантастическую сказку.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А главных героев вы должны угадать по этим схемам: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Вы можете назвать главные жизненные правила и мораль всех сказок? (добро побеждает зло, взаимопомощь, взаимовыручка)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С каких слов начинаются сказки?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жили – были;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в тридевятом царстве, в тридесятом государстве;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- за морями, за долами;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морями, за долами, в одном невиданном лесу росли невиданные…. 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(деревья)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Стволы у них были необыкновенной толщины, сами они были (огромные, страшные, ветки у них были (длинные, корявые, цепляющиеся, а листья были … .(необыкновенных размеров, большие, круглые и т. д.) . А ещё эти деревья могли разговаривать между собой и передвигаться, так как ими управлял (злой колдун, который жил (в дупле, на ветках.)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И вот в этом фантастическом лесу жили-были такие же невиданные звери (медведь и заяц). Злой колдун заколдовал и их.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В нашем лесу какой живёт медведь? (большой, коричневый, толстый)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А какой заяц? (маленький, трусливый, с длинными ушами и т. д.)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в фантастическом лесу всё было наоборот: жил не заяц, а </w:t>
      </w:r>
      <w:proofErr w:type="spellStart"/>
      <w:r w:rsidRPr="00235452">
        <w:rPr>
          <w:rFonts w:ascii="Times New Roman" w:hAnsi="Times New Roman" w:cs="Times New Roman"/>
          <w:color w:val="000000"/>
          <w:sz w:val="28"/>
          <w:szCs w:val="28"/>
        </w:rPr>
        <w:t>зайчище</w:t>
      </w:r>
      <w:proofErr w:type="spellEnd"/>
      <w:r w:rsidRPr="00235452">
        <w:rPr>
          <w:rFonts w:ascii="Times New Roman" w:hAnsi="Times New Roman" w:cs="Times New Roman"/>
          <w:color w:val="000000"/>
          <w:sz w:val="28"/>
          <w:szCs w:val="28"/>
        </w:rPr>
        <w:t>, у него не лапы. а лапища и т. д.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А медведь был наоборот – маленький, трусливый.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Но, несмотря на свой внешний вид, они были очень добрые и хотели дружить с девочкой, которая жила (за речкой, за лесом… .)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И вот однажды звери отправились… .(в дорогу, в дальний путь). Но злому колдуну не хотелось, чтобы звери покидали лес и приказал (не отпускать друзей)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Что делали деревья? (цеплялись ветками за лапы, преграждали путь, падали на землю). Но друзья продолжали идти дальше.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Тогда злой колдун… .(послал на них огромную тучу)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Какой вы видите эту тучу? (косматой, страшной, дождливой и т. д.) . И из неё полил дождь (сильный, крупный, холодный.) . Но друзья не испугались и этих трудностей. Они продолжали свой путь. Когда они подошли к речке, то увидели (злой колдун сломал, разрушил, сжёг мост и т. д.)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Как же теперь перебраться на другой берег? Положить бревно, сделать плот, сделать новый мост и т. д.)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Что же произошло дальше?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Злой колдун ещё больше разозлился на них и решил (перепутать тропинки, чтобы друзья запутались)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Давайте найдём нужную тропинку в этом лабиринте (работа с лабиринтом) 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Мишка с зайкой прошли и эти трудности. Вдруг (выглянуло солнышко (ласковое, яркое, красивое и т. д.) и всё колдовство злого колдуна исчезло.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Мишка опять стал большим и сильным, а зайка маленьким и трусливым.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И вот они добрались до деревни. Девочка Маша жила в (большом красивом доме). Она очень обрадовалась гостям, пригласила (поиграть в мячик, в прятки, в догонялки, покачаться на качелях и т. д.) А потом она пригласила их в дом и (угостила чаем, пирогами и т. д.)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Чем обычно заканчиваются сказки? (стали жить поживать и добра наживать, вот и сказки конец, а кто слушал молодец)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Физкультминутка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II-часть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Схематичное выкладывание сказки (используются счетные палочки, крупы - рис, гречка, фасоль и др.)</w:t>
      </w:r>
      <w:r w:rsidRPr="00235452">
        <w:rPr>
          <w:rFonts w:ascii="Times New Roman" w:hAnsi="Times New Roman" w:cs="Times New Roman"/>
          <w:color w:val="000000"/>
          <w:sz w:val="28"/>
          <w:szCs w:val="28"/>
        </w:rPr>
        <w:br/>
        <w:t>Ребята! А какие вы знаете пословицы и поговорки о дружбе, труде, взаимопомощи (дети называют) .</w:t>
      </w:r>
    </w:p>
    <w:sectPr w:rsidR="009A7D9B" w:rsidRPr="0023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AD"/>
    <w:rsid w:val="00235452"/>
    <w:rsid w:val="00585DAD"/>
    <w:rsid w:val="009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783D"/>
  <w15:chartTrackingRefBased/>
  <w15:docId w15:val="{F2BAB964-0672-41CE-ADAE-D9F088F4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hiksad16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2022-04-24T17:38:00Z</dcterms:created>
  <dcterms:modified xsi:type="dcterms:W3CDTF">2022-04-24T17:45:00Z</dcterms:modified>
</cp:coreProperties>
</file>