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BDD6EE" w:themeColor="accent1" w:themeTint="66"/>
  <w:body>
    <w:p w14:paraId="2FCC0192" w14:textId="7FA028EE" w:rsidR="00867563" w:rsidRDefault="00B31511" w:rsidP="00867563">
      <w:pPr>
        <w:jc w:val="center"/>
        <w:rPr>
          <w:rFonts w:ascii="Times New Roman" w:hAnsi="Times New Roman" w:cs="Times New Roman"/>
          <w:b/>
          <w:bCs/>
          <w:color w:val="002060"/>
          <w:sz w:val="48"/>
          <w:szCs w:val="48"/>
        </w:rPr>
      </w:pPr>
      <w:r>
        <w:rPr>
          <w:rFonts w:ascii="Times New Roman" w:hAnsi="Times New Roman" w:cs="Times New Roman"/>
          <w:b/>
          <w:bCs/>
          <w:color w:val="002060"/>
          <w:sz w:val="48"/>
          <w:szCs w:val="48"/>
        </w:rPr>
        <w:t xml:space="preserve">Консультация </w:t>
      </w:r>
    </w:p>
    <w:p w14:paraId="40650226" w14:textId="77777777" w:rsidR="00E00AB3" w:rsidRPr="00867563" w:rsidRDefault="00E00AB3" w:rsidP="00867563">
      <w:pPr>
        <w:jc w:val="center"/>
        <w:rPr>
          <w:rFonts w:ascii="Times New Roman" w:hAnsi="Times New Roman" w:cs="Times New Roman"/>
          <w:color w:val="002060"/>
          <w:sz w:val="48"/>
          <w:szCs w:val="48"/>
        </w:rPr>
      </w:pPr>
      <w:r w:rsidRPr="00867563">
        <w:rPr>
          <w:rFonts w:ascii="Times New Roman" w:hAnsi="Times New Roman" w:cs="Times New Roman"/>
          <w:color w:val="002060"/>
          <w:sz w:val="48"/>
          <w:szCs w:val="48"/>
        </w:rPr>
        <w:t xml:space="preserve"> </w:t>
      </w:r>
      <w:r w:rsidRPr="00867563">
        <w:rPr>
          <w:rFonts w:ascii="Times New Roman" w:hAnsi="Times New Roman" w:cs="Times New Roman"/>
          <w:b/>
          <w:bCs/>
          <w:color w:val="002060"/>
          <w:sz w:val="48"/>
          <w:szCs w:val="48"/>
        </w:rPr>
        <w:t>«ТРИЗ – в повседневной жизни»</w:t>
      </w:r>
    </w:p>
    <w:p w14:paraId="7E1049E9" w14:textId="77777777" w:rsidR="00E00AB3" w:rsidRPr="00867563" w:rsidRDefault="00E00AB3" w:rsidP="00E00AB3">
      <w:pPr>
        <w:rPr>
          <w:rFonts w:ascii="Times New Roman" w:hAnsi="Times New Roman" w:cs="Times New Roman"/>
          <w:sz w:val="28"/>
          <w:szCs w:val="28"/>
        </w:rPr>
      </w:pPr>
      <w:r w:rsidRPr="00867563">
        <w:rPr>
          <w:rFonts w:ascii="Times New Roman" w:hAnsi="Times New Roman" w:cs="Times New Roman"/>
          <w:sz w:val="28"/>
          <w:szCs w:val="28"/>
        </w:rPr>
        <w:t>ТРИЗ – это теория решения изобретательских задач. С чего начать, как сделать ТРИЗ достоянием дошкольников, как вести элементы теории в повседневную жизнь? Что необходимо для работы?</w:t>
      </w:r>
    </w:p>
    <w:p w14:paraId="51F0753E" w14:textId="77777777" w:rsidR="00E00AB3" w:rsidRPr="00867563" w:rsidRDefault="00E00AB3" w:rsidP="00E00AB3">
      <w:pPr>
        <w:rPr>
          <w:rFonts w:ascii="Times New Roman" w:hAnsi="Times New Roman" w:cs="Times New Roman"/>
          <w:sz w:val="28"/>
          <w:szCs w:val="28"/>
        </w:rPr>
      </w:pPr>
      <w:r w:rsidRPr="00867563">
        <w:rPr>
          <w:rFonts w:ascii="Times New Roman" w:hAnsi="Times New Roman" w:cs="Times New Roman"/>
          <w:sz w:val="28"/>
          <w:szCs w:val="28"/>
        </w:rPr>
        <w:t xml:space="preserve">1. Усвоить, как закон, 10 заповедей творческой личности, выведенные профессором </w:t>
      </w:r>
      <w:proofErr w:type="spellStart"/>
      <w:r w:rsidRPr="00867563">
        <w:rPr>
          <w:rFonts w:ascii="Times New Roman" w:hAnsi="Times New Roman" w:cs="Times New Roman"/>
          <w:sz w:val="28"/>
          <w:szCs w:val="28"/>
        </w:rPr>
        <w:t>Вайнцвонгом</w:t>
      </w:r>
      <w:proofErr w:type="spellEnd"/>
      <w:r w:rsidRPr="00867563">
        <w:rPr>
          <w:rFonts w:ascii="Times New Roman" w:hAnsi="Times New Roman" w:cs="Times New Roman"/>
          <w:sz w:val="28"/>
          <w:szCs w:val="28"/>
        </w:rPr>
        <w:t>, основателем и президентом общества «За мир через культуру»</w:t>
      </w:r>
    </w:p>
    <w:p w14:paraId="10CEA045" w14:textId="77777777" w:rsidR="00E00AB3" w:rsidRPr="00867563" w:rsidRDefault="00E00AB3" w:rsidP="00E00AB3">
      <w:pPr>
        <w:numPr>
          <w:ilvl w:val="0"/>
          <w:numId w:val="1"/>
        </w:numPr>
        <w:rPr>
          <w:rFonts w:ascii="Times New Roman" w:hAnsi="Times New Roman" w:cs="Times New Roman"/>
          <w:sz w:val="28"/>
          <w:szCs w:val="28"/>
        </w:rPr>
      </w:pPr>
      <w:r w:rsidRPr="00867563">
        <w:rPr>
          <w:rFonts w:ascii="Times New Roman" w:hAnsi="Times New Roman" w:cs="Times New Roman"/>
          <w:sz w:val="28"/>
          <w:szCs w:val="28"/>
        </w:rPr>
        <w:t>Будь хозяином своей судьбы.</w:t>
      </w:r>
    </w:p>
    <w:p w14:paraId="61E73B40" w14:textId="77777777" w:rsidR="00E00AB3" w:rsidRPr="00867563" w:rsidRDefault="00E00AB3" w:rsidP="00E00AB3">
      <w:pPr>
        <w:numPr>
          <w:ilvl w:val="0"/>
          <w:numId w:val="1"/>
        </w:numPr>
        <w:rPr>
          <w:rFonts w:ascii="Times New Roman" w:hAnsi="Times New Roman" w:cs="Times New Roman"/>
          <w:sz w:val="28"/>
          <w:szCs w:val="28"/>
        </w:rPr>
      </w:pPr>
      <w:r w:rsidRPr="00867563">
        <w:rPr>
          <w:rFonts w:ascii="Times New Roman" w:hAnsi="Times New Roman" w:cs="Times New Roman"/>
          <w:sz w:val="28"/>
          <w:szCs w:val="28"/>
        </w:rPr>
        <w:t>Достигни успехи в том, что ты любишь.</w:t>
      </w:r>
    </w:p>
    <w:p w14:paraId="7ED8EB53" w14:textId="77777777" w:rsidR="00E00AB3" w:rsidRPr="00867563" w:rsidRDefault="00E00AB3" w:rsidP="00E00AB3">
      <w:pPr>
        <w:numPr>
          <w:ilvl w:val="0"/>
          <w:numId w:val="1"/>
        </w:numPr>
        <w:rPr>
          <w:rFonts w:ascii="Times New Roman" w:hAnsi="Times New Roman" w:cs="Times New Roman"/>
          <w:sz w:val="28"/>
          <w:szCs w:val="28"/>
        </w:rPr>
      </w:pPr>
      <w:r w:rsidRPr="00867563">
        <w:rPr>
          <w:rFonts w:ascii="Times New Roman" w:hAnsi="Times New Roman" w:cs="Times New Roman"/>
          <w:sz w:val="28"/>
          <w:szCs w:val="28"/>
        </w:rPr>
        <w:t>Внеси свой конструктивный вклад.</w:t>
      </w:r>
    </w:p>
    <w:p w14:paraId="62C8D0A0" w14:textId="77777777" w:rsidR="00E00AB3" w:rsidRPr="00867563" w:rsidRDefault="00E00AB3" w:rsidP="00E00AB3">
      <w:pPr>
        <w:numPr>
          <w:ilvl w:val="0"/>
          <w:numId w:val="1"/>
        </w:numPr>
        <w:rPr>
          <w:rFonts w:ascii="Times New Roman" w:hAnsi="Times New Roman" w:cs="Times New Roman"/>
          <w:sz w:val="28"/>
          <w:szCs w:val="28"/>
        </w:rPr>
      </w:pPr>
      <w:r w:rsidRPr="00867563">
        <w:rPr>
          <w:rFonts w:ascii="Times New Roman" w:hAnsi="Times New Roman" w:cs="Times New Roman"/>
          <w:sz w:val="28"/>
          <w:szCs w:val="28"/>
        </w:rPr>
        <w:t>Строй отношение с людьми на доверии.</w:t>
      </w:r>
    </w:p>
    <w:p w14:paraId="4CF88588" w14:textId="77777777" w:rsidR="00E00AB3" w:rsidRPr="00867563" w:rsidRDefault="00E00AB3" w:rsidP="00E00AB3">
      <w:pPr>
        <w:numPr>
          <w:ilvl w:val="0"/>
          <w:numId w:val="1"/>
        </w:numPr>
        <w:rPr>
          <w:rFonts w:ascii="Times New Roman" w:hAnsi="Times New Roman" w:cs="Times New Roman"/>
          <w:sz w:val="28"/>
          <w:szCs w:val="28"/>
        </w:rPr>
      </w:pPr>
      <w:r w:rsidRPr="00867563">
        <w:rPr>
          <w:rFonts w:ascii="Times New Roman" w:hAnsi="Times New Roman" w:cs="Times New Roman"/>
          <w:sz w:val="28"/>
          <w:szCs w:val="28"/>
        </w:rPr>
        <w:t>Развивай свои творческие способности.</w:t>
      </w:r>
    </w:p>
    <w:p w14:paraId="75279276" w14:textId="77777777" w:rsidR="00E00AB3" w:rsidRPr="00867563" w:rsidRDefault="00E00AB3" w:rsidP="00E00AB3">
      <w:pPr>
        <w:numPr>
          <w:ilvl w:val="0"/>
          <w:numId w:val="1"/>
        </w:numPr>
        <w:rPr>
          <w:rFonts w:ascii="Times New Roman" w:hAnsi="Times New Roman" w:cs="Times New Roman"/>
          <w:sz w:val="28"/>
          <w:szCs w:val="28"/>
        </w:rPr>
      </w:pPr>
      <w:r w:rsidRPr="00867563">
        <w:rPr>
          <w:rFonts w:ascii="Times New Roman" w:hAnsi="Times New Roman" w:cs="Times New Roman"/>
          <w:sz w:val="28"/>
          <w:szCs w:val="28"/>
        </w:rPr>
        <w:t>Культивируй в себе смелость.</w:t>
      </w:r>
    </w:p>
    <w:p w14:paraId="0A2AB3D4" w14:textId="77777777" w:rsidR="00E00AB3" w:rsidRPr="00867563" w:rsidRDefault="00E00AB3" w:rsidP="00E00AB3">
      <w:pPr>
        <w:numPr>
          <w:ilvl w:val="0"/>
          <w:numId w:val="1"/>
        </w:numPr>
        <w:rPr>
          <w:rFonts w:ascii="Times New Roman" w:hAnsi="Times New Roman" w:cs="Times New Roman"/>
          <w:sz w:val="28"/>
          <w:szCs w:val="28"/>
        </w:rPr>
      </w:pPr>
      <w:r w:rsidRPr="00867563">
        <w:rPr>
          <w:rFonts w:ascii="Times New Roman" w:hAnsi="Times New Roman" w:cs="Times New Roman"/>
          <w:sz w:val="28"/>
          <w:szCs w:val="28"/>
        </w:rPr>
        <w:t>Заботься о своем здоровье.</w:t>
      </w:r>
    </w:p>
    <w:p w14:paraId="23418257" w14:textId="77777777" w:rsidR="00E00AB3" w:rsidRPr="00867563" w:rsidRDefault="00E00AB3" w:rsidP="00E00AB3">
      <w:pPr>
        <w:numPr>
          <w:ilvl w:val="0"/>
          <w:numId w:val="1"/>
        </w:numPr>
        <w:rPr>
          <w:rFonts w:ascii="Times New Roman" w:hAnsi="Times New Roman" w:cs="Times New Roman"/>
          <w:sz w:val="28"/>
          <w:szCs w:val="28"/>
        </w:rPr>
      </w:pPr>
      <w:r w:rsidRPr="00867563">
        <w:rPr>
          <w:rFonts w:ascii="Times New Roman" w:hAnsi="Times New Roman" w:cs="Times New Roman"/>
          <w:sz w:val="28"/>
          <w:szCs w:val="28"/>
        </w:rPr>
        <w:t>Не теряй веру в себя.</w:t>
      </w:r>
    </w:p>
    <w:p w14:paraId="23321188" w14:textId="77777777" w:rsidR="00E00AB3" w:rsidRPr="00867563" w:rsidRDefault="00E00AB3" w:rsidP="00E00AB3">
      <w:pPr>
        <w:numPr>
          <w:ilvl w:val="0"/>
          <w:numId w:val="1"/>
        </w:numPr>
        <w:rPr>
          <w:rFonts w:ascii="Times New Roman" w:hAnsi="Times New Roman" w:cs="Times New Roman"/>
          <w:sz w:val="28"/>
          <w:szCs w:val="28"/>
        </w:rPr>
      </w:pPr>
      <w:r w:rsidRPr="00867563">
        <w:rPr>
          <w:rFonts w:ascii="Times New Roman" w:hAnsi="Times New Roman" w:cs="Times New Roman"/>
          <w:sz w:val="28"/>
          <w:szCs w:val="28"/>
        </w:rPr>
        <w:t>Старайся мыслить позитивно.</w:t>
      </w:r>
    </w:p>
    <w:p w14:paraId="52D764A6" w14:textId="77777777" w:rsidR="00E00AB3" w:rsidRPr="00867563" w:rsidRDefault="00E00AB3" w:rsidP="00E00AB3">
      <w:pPr>
        <w:numPr>
          <w:ilvl w:val="0"/>
          <w:numId w:val="1"/>
        </w:numPr>
        <w:rPr>
          <w:rFonts w:ascii="Times New Roman" w:hAnsi="Times New Roman" w:cs="Times New Roman"/>
          <w:sz w:val="28"/>
          <w:szCs w:val="28"/>
        </w:rPr>
      </w:pPr>
      <w:r w:rsidRPr="00867563">
        <w:rPr>
          <w:rFonts w:ascii="Times New Roman" w:hAnsi="Times New Roman" w:cs="Times New Roman"/>
          <w:sz w:val="28"/>
          <w:szCs w:val="28"/>
        </w:rPr>
        <w:t>Сочетай материальные благополучия с духовным удовлетворением.</w:t>
      </w:r>
    </w:p>
    <w:p w14:paraId="2C3D10C5" w14:textId="77777777" w:rsidR="00E00AB3" w:rsidRPr="00867563" w:rsidRDefault="00E00AB3" w:rsidP="00E00AB3">
      <w:pPr>
        <w:rPr>
          <w:rFonts w:ascii="Times New Roman" w:hAnsi="Times New Roman" w:cs="Times New Roman"/>
          <w:sz w:val="28"/>
          <w:szCs w:val="28"/>
        </w:rPr>
      </w:pPr>
      <w:r w:rsidRPr="00867563">
        <w:rPr>
          <w:rFonts w:ascii="Times New Roman" w:hAnsi="Times New Roman" w:cs="Times New Roman"/>
          <w:sz w:val="28"/>
          <w:szCs w:val="28"/>
        </w:rPr>
        <w:t xml:space="preserve">2. Каждый день работы с детьми </w:t>
      </w:r>
      <w:r w:rsidR="00867563">
        <w:rPr>
          <w:rFonts w:ascii="Times New Roman" w:hAnsi="Times New Roman" w:cs="Times New Roman"/>
          <w:sz w:val="28"/>
          <w:szCs w:val="28"/>
        </w:rPr>
        <w:t xml:space="preserve">- </w:t>
      </w:r>
      <w:r w:rsidRPr="00867563">
        <w:rPr>
          <w:rFonts w:ascii="Times New Roman" w:hAnsi="Times New Roman" w:cs="Times New Roman"/>
          <w:sz w:val="28"/>
          <w:szCs w:val="28"/>
        </w:rPr>
        <w:t>поиск. Например, ребенок задал вопрос. Вы спрашиваете, а что он сам об этом думает. Приглашаете порассуждать. И наводящими вопросами подводите к тому, что он сам находит ответ. А если ребенок не задает вопрос, поставьте проблемную ситуацию. Например, надо дать детям знания о свойствах дерева. Начинаем с вопроса: «Что было бы, если бы на земле не было леса, деревьев?» «Чем же полезно дерево?» «Какие свойства дерева не нравились человеку?» Зачем люди выращивают леса, парки? Чем могут отличаться деревья? Почему в деревянном доме жить удобно, чем в каменном? Где могут пригодиться стружки, опилки? Назовите предметы из дерева?</w:t>
      </w:r>
    </w:p>
    <w:p w14:paraId="3DB90E96" w14:textId="77777777" w:rsidR="00E00AB3" w:rsidRPr="00867563" w:rsidRDefault="00E00AB3" w:rsidP="00E00AB3">
      <w:pPr>
        <w:rPr>
          <w:rFonts w:ascii="Times New Roman" w:hAnsi="Times New Roman" w:cs="Times New Roman"/>
          <w:sz w:val="28"/>
          <w:szCs w:val="28"/>
        </w:rPr>
      </w:pPr>
      <w:r w:rsidRPr="00867563">
        <w:rPr>
          <w:rFonts w:ascii="Times New Roman" w:hAnsi="Times New Roman" w:cs="Times New Roman"/>
          <w:sz w:val="28"/>
          <w:szCs w:val="28"/>
        </w:rPr>
        <w:t>Затем опыты с деревом: тонет или не тонет, горит или не гори, окрашивается или нет, нагревается или нет и др.</w:t>
      </w:r>
    </w:p>
    <w:p w14:paraId="7F717318" w14:textId="77777777" w:rsidR="00E00AB3" w:rsidRPr="00867563" w:rsidRDefault="00E00AB3" w:rsidP="00E00AB3">
      <w:pPr>
        <w:rPr>
          <w:rFonts w:ascii="Times New Roman" w:hAnsi="Times New Roman" w:cs="Times New Roman"/>
          <w:sz w:val="28"/>
          <w:szCs w:val="28"/>
        </w:rPr>
      </w:pPr>
      <w:r w:rsidRPr="00867563">
        <w:rPr>
          <w:rFonts w:ascii="Times New Roman" w:hAnsi="Times New Roman" w:cs="Times New Roman"/>
          <w:sz w:val="28"/>
          <w:szCs w:val="28"/>
        </w:rPr>
        <w:t>Мы так научим детей системному анализу, подведем к проблеме многофункционального использования дерева или вещества.</w:t>
      </w:r>
    </w:p>
    <w:p w14:paraId="3E59616C" w14:textId="77777777" w:rsidR="00E00AB3" w:rsidRPr="00867563" w:rsidRDefault="00E00AB3" w:rsidP="00E00AB3">
      <w:pPr>
        <w:rPr>
          <w:rFonts w:ascii="Times New Roman" w:hAnsi="Times New Roman" w:cs="Times New Roman"/>
          <w:sz w:val="28"/>
          <w:szCs w:val="28"/>
        </w:rPr>
      </w:pPr>
      <w:r w:rsidRPr="00867563">
        <w:rPr>
          <w:rFonts w:ascii="Times New Roman" w:hAnsi="Times New Roman" w:cs="Times New Roman"/>
          <w:sz w:val="28"/>
          <w:szCs w:val="28"/>
        </w:rPr>
        <w:lastRenderedPageBreak/>
        <w:t>Значит, каждое занятие с детьми проблемы, поиски, цепочки вопросов: Как? Откуда? Зачем? Для чего? Чем можно заменить? Чем хорош? Чем плох? Чем полезен? И др.</w:t>
      </w:r>
    </w:p>
    <w:p w14:paraId="05FB2FE6" w14:textId="77777777" w:rsidR="00E00AB3" w:rsidRPr="00867563" w:rsidRDefault="00E00AB3" w:rsidP="00E00AB3">
      <w:pPr>
        <w:rPr>
          <w:rFonts w:ascii="Times New Roman" w:hAnsi="Times New Roman" w:cs="Times New Roman"/>
          <w:sz w:val="28"/>
          <w:szCs w:val="28"/>
        </w:rPr>
      </w:pPr>
      <w:r w:rsidRPr="00867563">
        <w:rPr>
          <w:rFonts w:ascii="Times New Roman" w:hAnsi="Times New Roman" w:cs="Times New Roman"/>
          <w:sz w:val="28"/>
          <w:szCs w:val="28"/>
        </w:rPr>
        <w:t>3. Постоянно открывать перед детьми «тайну двойного» во всем. Эт</w:t>
      </w:r>
      <w:r w:rsidR="00867563">
        <w:rPr>
          <w:rFonts w:ascii="Times New Roman" w:hAnsi="Times New Roman" w:cs="Times New Roman"/>
          <w:sz w:val="28"/>
          <w:szCs w:val="28"/>
        </w:rPr>
        <w:t>о наличие противоречия в объекте</w:t>
      </w:r>
      <w:r w:rsidRPr="00867563">
        <w:rPr>
          <w:rFonts w:ascii="Times New Roman" w:hAnsi="Times New Roman" w:cs="Times New Roman"/>
          <w:sz w:val="28"/>
          <w:szCs w:val="28"/>
        </w:rPr>
        <w:t>, когда что-то в нем х</w:t>
      </w:r>
      <w:r w:rsidR="00867563">
        <w:rPr>
          <w:rFonts w:ascii="Times New Roman" w:hAnsi="Times New Roman" w:cs="Times New Roman"/>
          <w:sz w:val="28"/>
          <w:szCs w:val="28"/>
        </w:rPr>
        <w:t>орошо, а что-то плохо. Например, в</w:t>
      </w:r>
      <w:r w:rsidRPr="00867563">
        <w:rPr>
          <w:rFonts w:ascii="Times New Roman" w:hAnsi="Times New Roman" w:cs="Times New Roman"/>
          <w:sz w:val="28"/>
          <w:szCs w:val="28"/>
        </w:rPr>
        <w:t>от зонтик. Чем он хорош? Чем неудобен? Может ли зонт одновременно быть большим и маленьким? Задача решается приемом разделения противоречивых требований к зонту во времени: в одно время зонт большой, в другое время маленький (складной, зонт – сумка).</w:t>
      </w:r>
    </w:p>
    <w:p w14:paraId="10693EDC" w14:textId="77777777" w:rsidR="00E00AB3" w:rsidRPr="00867563" w:rsidRDefault="00E00AB3" w:rsidP="00E00AB3">
      <w:pPr>
        <w:rPr>
          <w:rFonts w:ascii="Times New Roman" w:hAnsi="Times New Roman" w:cs="Times New Roman"/>
          <w:sz w:val="28"/>
          <w:szCs w:val="28"/>
        </w:rPr>
      </w:pPr>
      <w:r w:rsidRPr="00867563">
        <w:rPr>
          <w:rFonts w:ascii="Times New Roman" w:hAnsi="Times New Roman" w:cs="Times New Roman"/>
          <w:sz w:val="28"/>
          <w:szCs w:val="28"/>
        </w:rPr>
        <w:t>4. Все вокруг нас – это решенные в разные времена разными людьми задача, но мы их детям даем как нерешенные, и дети самостоятельно повторяют путь изобретения.</w:t>
      </w:r>
    </w:p>
    <w:p w14:paraId="309D2928" w14:textId="77777777" w:rsidR="00E00AB3" w:rsidRPr="00867563" w:rsidRDefault="00E00AB3" w:rsidP="00E00AB3">
      <w:pPr>
        <w:rPr>
          <w:rFonts w:ascii="Times New Roman" w:hAnsi="Times New Roman" w:cs="Times New Roman"/>
          <w:sz w:val="28"/>
          <w:szCs w:val="28"/>
        </w:rPr>
      </w:pPr>
      <w:r w:rsidRPr="00867563">
        <w:rPr>
          <w:rFonts w:ascii="Times New Roman" w:hAnsi="Times New Roman" w:cs="Times New Roman"/>
          <w:sz w:val="28"/>
          <w:szCs w:val="28"/>
        </w:rPr>
        <w:t>5. Игры каждый день.</w:t>
      </w:r>
    </w:p>
    <w:p w14:paraId="1840B5F5" w14:textId="77777777" w:rsidR="00E00AB3" w:rsidRPr="00867563" w:rsidRDefault="00E00AB3" w:rsidP="00E00AB3">
      <w:pPr>
        <w:rPr>
          <w:rFonts w:ascii="Times New Roman" w:hAnsi="Times New Roman" w:cs="Times New Roman"/>
          <w:sz w:val="28"/>
          <w:szCs w:val="28"/>
        </w:rPr>
      </w:pPr>
      <w:r w:rsidRPr="00867563">
        <w:rPr>
          <w:rFonts w:ascii="Times New Roman" w:hAnsi="Times New Roman" w:cs="Times New Roman"/>
          <w:sz w:val="28"/>
          <w:szCs w:val="28"/>
        </w:rPr>
        <w:t>«Чем связаны», «Чем похожи», «Что общего» - игры на системный анализ. Любые вещи могут иметь что-то общее, если установить между ними какую-либо связь (временную, пространственную, звуковую, причинную и т.д.). Чем связаны пуговица и микроскоп? Что общего у капельки и кузнечика?</w:t>
      </w:r>
    </w:p>
    <w:p w14:paraId="059123FE" w14:textId="77777777" w:rsidR="00E00AB3" w:rsidRPr="00867563" w:rsidRDefault="00E00AB3" w:rsidP="00E00AB3">
      <w:pPr>
        <w:rPr>
          <w:rFonts w:ascii="Times New Roman" w:hAnsi="Times New Roman" w:cs="Times New Roman"/>
          <w:sz w:val="28"/>
          <w:szCs w:val="28"/>
        </w:rPr>
      </w:pPr>
      <w:r w:rsidRPr="00867563">
        <w:rPr>
          <w:rFonts w:ascii="Times New Roman" w:hAnsi="Times New Roman" w:cs="Times New Roman"/>
          <w:sz w:val="28"/>
          <w:szCs w:val="28"/>
        </w:rPr>
        <w:t>Чтобы арсенал игр на развитие м</w:t>
      </w:r>
      <w:r w:rsidR="00867563">
        <w:rPr>
          <w:rFonts w:ascii="Times New Roman" w:hAnsi="Times New Roman" w:cs="Times New Roman"/>
          <w:sz w:val="28"/>
          <w:szCs w:val="28"/>
        </w:rPr>
        <w:t>ышления и воображения не иссякал</w:t>
      </w:r>
      <w:r w:rsidRPr="00867563">
        <w:rPr>
          <w:rFonts w:ascii="Times New Roman" w:hAnsi="Times New Roman" w:cs="Times New Roman"/>
          <w:sz w:val="28"/>
          <w:szCs w:val="28"/>
        </w:rPr>
        <w:t xml:space="preserve">, пользуйтесь грамматикой фантастики Джанни </w:t>
      </w:r>
      <w:proofErr w:type="spellStart"/>
      <w:r w:rsidRPr="00867563">
        <w:rPr>
          <w:rFonts w:ascii="Times New Roman" w:hAnsi="Times New Roman" w:cs="Times New Roman"/>
          <w:sz w:val="28"/>
          <w:szCs w:val="28"/>
        </w:rPr>
        <w:t>Радари</w:t>
      </w:r>
      <w:proofErr w:type="spellEnd"/>
      <w:r w:rsidRPr="00867563">
        <w:rPr>
          <w:rFonts w:ascii="Times New Roman" w:hAnsi="Times New Roman" w:cs="Times New Roman"/>
          <w:sz w:val="28"/>
          <w:szCs w:val="28"/>
        </w:rPr>
        <w:t>. Вы научитесь и сами придумывать игры и упражнения.</w:t>
      </w:r>
    </w:p>
    <w:p w14:paraId="2C1E6C4A" w14:textId="77777777" w:rsidR="00E00AB3" w:rsidRPr="00867563" w:rsidRDefault="00E00AB3" w:rsidP="00E00AB3">
      <w:pPr>
        <w:rPr>
          <w:rFonts w:ascii="Times New Roman" w:hAnsi="Times New Roman" w:cs="Times New Roman"/>
          <w:sz w:val="28"/>
          <w:szCs w:val="28"/>
        </w:rPr>
      </w:pPr>
      <w:r w:rsidRPr="00867563">
        <w:rPr>
          <w:rFonts w:ascii="Times New Roman" w:hAnsi="Times New Roman" w:cs="Times New Roman"/>
          <w:sz w:val="28"/>
          <w:szCs w:val="28"/>
        </w:rPr>
        <w:t>Полезны для разминки перед поисковым мышлением задачи - шутки типа «Какие камни не встретишь в море? Сколько яблок выросло на 5 грушах, если на каждой груше выросло по одному яблоку?</w:t>
      </w:r>
    </w:p>
    <w:p w14:paraId="262D2262" w14:textId="77777777" w:rsidR="00E00AB3" w:rsidRPr="00867563" w:rsidRDefault="00E00AB3" w:rsidP="00E00AB3">
      <w:pPr>
        <w:rPr>
          <w:rFonts w:ascii="Times New Roman" w:hAnsi="Times New Roman" w:cs="Times New Roman"/>
          <w:sz w:val="28"/>
          <w:szCs w:val="28"/>
        </w:rPr>
      </w:pPr>
      <w:r w:rsidRPr="00867563">
        <w:rPr>
          <w:rFonts w:ascii="Times New Roman" w:hAnsi="Times New Roman" w:cs="Times New Roman"/>
          <w:sz w:val="28"/>
          <w:szCs w:val="28"/>
        </w:rPr>
        <w:t>6. Беседы с детьми на исторические темы. История изобретения стола, карандаша, колеса и т.п. Пусть дети увидят, что изобретать значит решать противоречия. Примерные темы: «Как самовар запрягли», «100 профессий компьютера», «Трудовые вещи древнего человека», «машины прошлого, настоящего, будущего».</w:t>
      </w:r>
    </w:p>
    <w:p w14:paraId="2C8CD8BA" w14:textId="77777777" w:rsidR="00E00AB3" w:rsidRPr="00867563" w:rsidRDefault="00E00AB3" w:rsidP="00E00AB3">
      <w:pPr>
        <w:rPr>
          <w:rFonts w:ascii="Times New Roman" w:hAnsi="Times New Roman" w:cs="Times New Roman"/>
          <w:sz w:val="28"/>
          <w:szCs w:val="28"/>
        </w:rPr>
      </w:pPr>
      <w:r w:rsidRPr="00867563">
        <w:rPr>
          <w:rFonts w:ascii="Times New Roman" w:hAnsi="Times New Roman" w:cs="Times New Roman"/>
          <w:sz w:val="28"/>
          <w:szCs w:val="28"/>
        </w:rPr>
        <w:t xml:space="preserve">7. Чудеса прогулок. Используем приемы фантазирования: оживление, применение законов природы, увеличение, уменьшение и т.д. Наблюдаем за «живыми облаками»: куда они плывут, какие вести несут, почему тают, о чем мечтают, о чем расскажут, что нам покажут. </w:t>
      </w:r>
    </w:p>
    <w:p w14:paraId="32632A38" w14:textId="77777777" w:rsidR="00E00AB3" w:rsidRPr="00867563" w:rsidRDefault="004E1191" w:rsidP="00E00AB3">
      <w:pPr>
        <w:rPr>
          <w:rFonts w:ascii="Times New Roman" w:hAnsi="Times New Roman" w:cs="Times New Roman"/>
          <w:sz w:val="28"/>
          <w:szCs w:val="28"/>
        </w:rPr>
      </w:pPr>
      <w:r>
        <w:rPr>
          <w:rFonts w:ascii="Times New Roman" w:hAnsi="Times New Roman" w:cs="Times New Roman"/>
          <w:sz w:val="28"/>
          <w:szCs w:val="28"/>
        </w:rPr>
        <w:t>Применим также прием эм</w:t>
      </w:r>
      <w:r w:rsidR="00E00AB3" w:rsidRPr="00867563">
        <w:rPr>
          <w:rFonts w:ascii="Times New Roman" w:hAnsi="Times New Roman" w:cs="Times New Roman"/>
          <w:sz w:val="28"/>
          <w:szCs w:val="28"/>
        </w:rPr>
        <w:t>патии - пусть дети представят себе на месте наблюдаемого: «А что если ты превратился в кустик? О чем ты мечтаешь? Кого ты боишься? О чем шепчут твои листочки?</w:t>
      </w:r>
    </w:p>
    <w:p w14:paraId="2157673C" w14:textId="77777777" w:rsidR="00E00AB3" w:rsidRPr="00867563" w:rsidRDefault="00E00AB3" w:rsidP="00E00AB3">
      <w:pPr>
        <w:rPr>
          <w:rFonts w:ascii="Times New Roman" w:hAnsi="Times New Roman" w:cs="Times New Roman"/>
          <w:sz w:val="28"/>
          <w:szCs w:val="28"/>
        </w:rPr>
      </w:pPr>
      <w:r w:rsidRPr="00867563">
        <w:rPr>
          <w:rFonts w:ascii="Times New Roman" w:hAnsi="Times New Roman" w:cs="Times New Roman"/>
          <w:sz w:val="28"/>
          <w:szCs w:val="28"/>
        </w:rPr>
        <w:lastRenderedPageBreak/>
        <w:t>А еще чудеса прогулок – в придумывании загадок, в рисовании палочкой по земле, снегу, мелом на асфальте, мокрыми подошвами по сухому – что получилось? Почему?</w:t>
      </w:r>
    </w:p>
    <w:p w14:paraId="312027D0" w14:textId="77777777" w:rsidR="00E00AB3" w:rsidRPr="00867563" w:rsidRDefault="00E00AB3" w:rsidP="00E00AB3">
      <w:pPr>
        <w:rPr>
          <w:rFonts w:ascii="Times New Roman" w:hAnsi="Times New Roman" w:cs="Times New Roman"/>
          <w:sz w:val="28"/>
          <w:szCs w:val="28"/>
        </w:rPr>
      </w:pPr>
      <w:r w:rsidRPr="00867563">
        <w:rPr>
          <w:rFonts w:ascii="Times New Roman" w:hAnsi="Times New Roman" w:cs="Times New Roman"/>
          <w:sz w:val="28"/>
          <w:szCs w:val="28"/>
        </w:rPr>
        <w:t xml:space="preserve">А если </w:t>
      </w:r>
      <w:r w:rsidR="00867563">
        <w:rPr>
          <w:rFonts w:ascii="Times New Roman" w:hAnsi="Times New Roman" w:cs="Times New Roman"/>
          <w:sz w:val="28"/>
          <w:szCs w:val="28"/>
        </w:rPr>
        <w:t>дать детям на прогулку увеличительн</w:t>
      </w:r>
      <w:r w:rsidRPr="00867563">
        <w:rPr>
          <w:rFonts w:ascii="Times New Roman" w:hAnsi="Times New Roman" w:cs="Times New Roman"/>
          <w:sz w:val="28"/>
          <w:szCs w:val="28"/>
        </w:rPr>
        <w:t>ое стекло? Представьте, какая будет игра.</w:t>
      </w:r>
    </w:p>
    <w:p w14:paraId="39A42730" w14:textId="77777777" w:rsidR="00E00AB3" w:rsidRPr="00867563" w:rsidRDefault="00E00AB3" w:rsidP="00E00AB3">
      <w:pPr>
        <w:rPr>
          <w:rFonts w:ascii="Times New Roman" w:hAnsi="Times New Roman" w:cs="Times New Roman"/>
          <w:sz w:val="28"/>
          <w:szCs w:val="28"/>
        </w:rPr>
      </w:pPr>
      <w:r w:rsidRPr="00867563">
        <w:rPr>
          <w:rFonts w:ascii="Times New Roman" w:hAnsi="Times New Roman" w:cs="Times New Roman"/>
          <w:sz w:val="28"/>
          <w:szCs w:val="28"/>
        </w:rPr>
        <w:t>А пробовали вы рисовать камешками, т.е. выкладывать узоры, рисунки. А как насчет веревки? Ведь из нее можно выложить цветок, дом, огонь.</w:t>
      </w:r>
    </w:p>
    <w:p w14:paraId="698020FF" w14:textId="77777777" w:rsidR="00E00AB3" w:rsidRPr="00867563" w:rsidRDefault="00E00AB3" w:rsidP="00E00AB3">
      <w:pPr>
        <w:rPr>
          <w:rFonts w:ascii="Times New Roman" w:hAnsi="Times New Roman" w:cs="Times New Roman"/>
          <w:sz w:val="28"/>
          <w:szCs w:val="28"/>
        </w:rPr>
      </w:pPr>
      <w:r w:rsidRPr="00867563">
        <w:rPr>
          <w:rFonts w:ascii="Times New Roman" w:hAnsi="Times New Roman" w:cs="Times New Roman"/>
          <w:sz w:val="28"/>
          <w:szCs w:val="28"/>
        </w:rPr>
        <w:t>8. Наступает вечер. К</w:t>
      </w:r>
      <w:r w:rsidR="00B31511">
        <w:rPr>
          <w:rFonts w:ascii="Times New Roman" w:hAnsi="Times New Roman" w:cs="Times New Roman"/>
          <w:sz w:val="28"/>
          <w:szCs w:val="28"/>
        </w:rPr>
        <w:t>акие таинства он хранит в себе?</w:t>
      </w:r>
      <w:r w:rsidRPr="00867563">
        <w:rPr>
          <w:rFonts w:ascii="Times New Roman" w:hAnsi="Times New Roman" w:cs="Times New Roman"/>
          <w:sz w:val="28"/>
          <w:szCs w:val="28"/>
        </w:rPr>
        <w:t xml:space="preserve"> Это время сказок, время любимых занятий. Со сказкой можно работать нетрадиционно. Перепутать сюжеты и героев, а детям предложить «выпутаться из сложившейся ситуации. Изменить характер героя – как пойдет дальше сказка сказываться? Ввести нового героя в знакомую сказку – чт</w:t>
      </w:r>
      <w:r w:rsidR="00B31511">
        <w:rPr>
          <w:rFonts w:ascii="Times New Roman" w:hAnsi="Times New Roman" w:cs="Times New Roman"/>
          <w:sz w:val="28"/>
          <w:szCs w:val="28"/>
        </w:rPr>
        <w:t>о изменится в сюжете? Нарочно п</w:t>
      </w:r>
      <w:r w:rsidR="004E1191">
        <w:rPr>
          <w:rFonts w:ascii="Times New Roman" w:hAnsi="Times New Roman" w:cs="Times New Roman"/>
          <w:sz w:val="28"/>
          <w:szCs w:val="28"/>
        </w:rPr>
        <w:t>е</w:t>
      </w:r>
      <w:r w:rsidRPr="00867563">
        <w:rPr>
          <w:rFonts w:ascii="Times New Roman" w:hAnsi="Times New Roman" w:cs="Times New Roman"/>
          <w:sz w:val="28"/>
          <w:szCs w:val="28"/>
        </w:rPr>
        <w:t>ре</w:t>
      </w:r>
      <w:r w:rsidR="00B31511">
        <w:rPr>
          <w:rFonts w:ascii="Times New Roman" w:hAnsi="Times New Roman" w:cs="Times New Roman"/>
          <w:sz w:val="28"/>
          <w:szCs w:val="28"/>
        </w:rPr>
        <w:t>в</w:t>
      </w:r>
      <w:r w:rsidR="004E1191">
        <w:rPr>
          <w:rFonts w:ascii="Times New Roman" w:hAnsi="Times New Roman" w:cs="Times New Roman"/>
          <w:sz w:val="28"/>
          <w:szCs w:val="28"/>
        </w:rPr>
        <w:t>р</w:t>
      </w:r>
      <w:r w:rsidRPr="00867563">
        <w:rPr>
          <w:rFonts w:ascii="Times New Roman" w:hAnsi="Times New Roman" w:cs="Times New Roman"/>
          <w:sz w:val="28"/>
          <w:szCs w:val="28"/>
        </w:rPr>
        <w:t>ать сказку – пусть дети восстановят её сюжет. Интересно? Детям нравится.</w:t>
      </w:r>
    </w:p>
    <w:p w14:paraId="737EB831" w14:textId="7F183859" w:rsidR="00E00AB3" w:rsidRDefault="00E00AB3" w:rsidP="00E00AB3">
      <w:pPr>
        <w:rPr>
          <w:rFonts w:ascii="Times New Roman" w:hAnsi="Times New Roman" w:cs="Times New Roman"/>
          <w:sz w:val="28"/>
          <w:szCs w:val="28"/>
        </w:rPr>
      </w:pPr>
      <w:r w:rsidRPr="00867563">
        <w:rPr>
          <w:rFonts w:ascii="Times New Roman" w:hAnsi="Times New Roman" w:cs="Times New Roman"/>
          <w:sz w:val="28"/>
          <w:szCs w:val="28"/>
        </w:rPr>
        <w:t xml:space="preserve">Вечером понаблюдаем за тайнами теней и превращений: в кого превращаются лужи или сугробы, кусты или постройки? Это своеобразное общение с живой и неживой природой поможет дошкольникам видеть тайны изменений, превращений. И </w:t>
      </w:r>
      <w:r w:rsidR="00B31511">
        <w:rPr>
          <w:rFonts w:ascii="Times New Roman" w:hAnsi="Times New Roman" w:cs="Times New Roman"/>
          <w:sz w:val="28"/>
          <w:szCs w:val="28"/>
        </w:rPr>
        <w:t xml:space="preserve">малыши </w:t>
      </w:r>
      <w:r w:rsidR="00B31511" w:rsidRPr="00B31511">
        <w:rPr>
          <w:rFonts w:ascii="Times New Roman" w:hAnsi="Times New Roman" w:cs="Times New Roman"/>
          <w:sz w:val="28"/>
          <w:szCs w:val="28"/>
        </w:rPr>
        <w:t xml:space="preserve">сделают </w:t>
      </w:r>
      <w:r w:rsidR="00B31511">
        <w:rPr>
          <w:rFonts w:ascii="Times New Roman" w:hAnsi="Times New Roman" w:cs="Times New Roman"/>
          <w:sz w:val="28"/>
          <w:szCs w:val="28"/>
        </w:rPr>
        <w:t>с</w:t>
      </w:r>
      <w:r w:rsidRPr="00867563">
        <w:rPr>
          <w:rFonts w:ascii="Times New Roman" w:hAnsi="Times New Roman" w:cs="Times New Roman"/>
          <w:sz w:val="28"/>
          <w:szCs w:val="28"/>
        </w:rPr>
        <w:t>амостоятельный вывод, что все, что вокруг нас движется, изменяется, на кого-то или что-то похоже. Эти е</w:t>
      </w:r>
      <w:r w:rsidR="00B31511">
        <w:rPr>
          <w:rFonts w:ascii="Times New Roman" w:hAnsi="Times New Roman" w:cs="Times New Roman"/>
          <w:sz w:val="28"/>
          <w:szCs w:val="28"/>
        </w:rPr>
        <w:t xml:space="preserve">жедневные открытия раскрепостят детей, не дадут развиваться </w:t>
      </w:r>
      <w:r w:rsidRPr="00867563">
        <w:rPr>
          <w:rFonts w:ascii="Times New Roman" w:hAnsi="Times New Roman" w:cs="Times New Roman"/>
          <w:sz w:val="28"/>
          <w:szCs w:val="28"/>
        </w:rPr>
        <w:t>психологической инерции – злейшему врагу всего нового, прогрессивного, необычного.</w:t>
      </w:r>
    </w:p>
    <w:p w14:paraId="5F369CA0" w14:textId="4D238E5A" w:rsidR="003C66D0" w:rsidRDefault="003C66D0" w:rsidP="00E00AB3">
      <w:pPr>
        <w:rPr>
          <w:rFonts w:ascii="Times New Roman" w:hAnsi="Times New Roman" w:cs="Times New Roman"/>
          <w:sz w:val="28"/>
          <w:szCs w:val="28"/>
        </w:rPr>
      </w:pPr>
    </w:p>
    <w:p w14:paraId="6818DF92" w14:textId="1D45CBD1" w:rsidR="003C66D0" w:rsidRDefault="003C66D0" w:rsidP="00E00AB3">
      <w:pPr>
        <w:rPr>
          <w:rFonts w:ascii="Times New Roman" w:hAnsi="Times New Roman" w:cs="Times New Roman"/>
          <w:sz w:val="28"/>
          <w:szCs w:val="28"/>
        </w:rPr>
      </w:pPr>
    </w:p>
    <w:p w14:paraId="19A8DA5C" w14:textId="7DCDAF32" w:rsidR="003C66D0" w:rsidRDefault="003C66D0" w:rsidP="00E00AB3">
      <w:pPr>
        <w:rPr>
          <w:rFonts w:ascii="Times New Roman" w:hAnsi="Times New Roman" w:cs="Times New Roman"/>
          <w:sz w:val="28"/>
          <w:szCs w:val="28"/>
        </w:rPr>
      </w:pPr>
    </w:p>
    <w:p w14:paraId="56C6FEB5" w14:textId="2B26552D" w:rsidR="003C66D0" w:rsidRDefault="003C66D0" w:rsidP="00E00AB3">
      <w:pPr>
        <w:rPr>
          <w:rFonts w:ascii="Times New Roman" w:hAnsi="Times New Roman" w:cs="Times New Roman"/>
          <w:sz w:val="28"/>
          <w:szCs w:val="28"/>
        </w:rPr>
      </w:pPr>
    </w:p>
    <w:p w14:paraId="789E56A4" w14:textId="6D6ED3BA" w:rsidR="003C66D0" w:rsidRDefault="003C66D0" w:rsidP="00E00AB3">
      <w:pPr>
        <w:rPr>
          <w:rFonts w:ascii="Times New Roman" w:hAnsi="Times New Roman" w:cs="Times New Roman"/>
          <w:sz w:val="28"/>
          <w:szCs w:val="28"/>
        </w:rPr>
      </w:pPr>
    </w:p>
    <w:p w14:paraId="4FBD740A" w14:textId="32198C02" w:rsidR="003C66D0" w:rsidRDefault="003C66D0" w:rsidP="00E00AB3">
      <w:pPr>
        <w:rPr>
          <w:rFonts w:ascii="Times New Roman" w:hAnsi="Times New Roman" w:cs="Times New Roman"/>
          <w:sz w:val="28"/>
          <w:szCs w:val="28"/>
        </w:rPr>
      </w:pPr>
    </w:p>
    <w:p w14:paraId="191D038B" w14:textId="091DA4AC" w:rsidR="003C66D0" w:rsidRDefault="003C66D0" w:rsidP="00E00AB3">
      <w:pPr>
        <w:rPr>
          <w:rFonts w:ascii="Times New Roman" w:hAnsi="Times New Roman" w:cs="Times New Roman"/>
          <w:sz w:val="28"/>
          <w:szCs w:val="28"/>
        </w:rPr>
      </w:pPr>
    </w:p>
    <w:p w14:paraId="5142FE4D" w14:textId="1222A312" w:rsidR="003C66D0" w:rsidRDefault="003C66D0" w:rsidP="00E00AB3">
      <w:pPr>
        <w:rPr>
          <w:rFonts w:ascii="Times New Roman" w:hAnsi="Times New Roman" w:cs="Times New Roman"/>
          <w:sz w:val="28"/>
          <w:szCs w:val="28"/>
        </w:rPr>
      </w:pPr>
    </w:p>
    <w:p w14:paraId="55D6ADDF" w14:textId="27D93707" w:rsidR="003C66D0" w:rsidRDefault="003C66D0" w:rsidP="00E00AB3">
      <w:pPr>
        <w:rPr>
          <w:rFonts w:ascii="Times New Roman" w:hAnsi="Times New Roman" w:cs="Times New Roman"/>
          <w:sz w:val="28"/>
          <w:szCs w:val="28"/>
        </w:rPr>
      </w:pPr>
    </w:p>
    <w:p w14:paraId="5320DA6A" w14:textId="2E67EA4D" w:rsidR="003C66D0" w:rsidRDefault="003C66D0" w:rsidP="00E00AB3">
      <w:pPr>
        <w:rPr>
          <w:rFonts w:ascii="Times New Roman" w:hAnsi="Times New Roman" w:cs="Times New Roman"/>
          <w:sz w:val="28"/>
          <w:szCs w:val="28"/>
        </w:rPr>
      </w:pPr>
    </w:p>
    <w:p w14:paraId="639464FC" w14:textId="4EF30FA8" w:rsidR="003C66D0" w:rsidRDefault="003C66D0" w:rsidP="00E00AB3">
      <w:pPr>
        <w:rPr>
          <w:rFonts w:ascii="Times New Roman" w:hAnsi="Times New Roman" w:cs="Times New Roman"/>
          <w:sz w:val="28"/>
          <w:szCs w:val="28"/>
        </w:rPr>
      </w:pPr>
    </w:p>
    <w:p w14:paraId="5DAC8063" w14:textId="3DC6466F" w:rsidR="003C66D0" w:rsidRDefault="003C66D0" w:rsidP="00E00AB3">
      <w:pPr>
        <w:rPr>
          <w:rFonts w:ascii="Times New Roman" w:hAnsi="Times New Roman" w:cs="Times New Roman"/>
          <w:sz w:val="28"/>
          <w:szCs w:val="28"/>
        </w:rPr>
      </w:pPr>
    </w:p>
    <w:p w14:paraId="7A88DC73" w14:textId="2A608A15" w:rsidR="003C66D0" w:rsidRDefault="003C66D0" w:rsidP="003C66D0">
      <w:pPr>
        <w:jc w:val="center"/>
        <w:rPr>
          <w:rFonts w:ascii="Times New Roman" w:hAnsi="Times New Roman" w:cs="Times New Roman"/>
          <w:sz w:val="28"/>
          <w:szCs w:val="28"/>
        </w:rPr>
      </w:pPr>
      <w:r>
        <w:rPr>
          <w:noProof/>
        </w:rPr>
        <w:lastRenderedPageBreak/>
        <w:drawing>
          <wp:inline distT="0" distB="0" distL="0" distR="0" wp14:anchorId="610E5784" wp14:editId="7E40475B">
            <wp:extent cx="716280" cy="845820"/>
            <wp:effectExtent l="0" t="0" r="7620" b="0"/>
            <wp:docPr id="2" name="Рисунок 2" descr="Картинки по запросу &quot;герб россии скачать на документ&quot;"/>
            <wp:cNvGraphicFramePr/>
            <a:graphic xmlns:a="http://schemas.openxmlformats.org/drawingml/2006/main">
              <a:graphicData uri="http://schemas.openxmlformats.org/drawingml/2006/picture">
                <pic:pic xmlns:pic="http://schemas.openxmlformats.org/drawingml/2006/picture">
                  <pic:nvPicPr>
                    <pic:cNvPr id="2" name="Рисунок 2" descr="Картинки по запросу &quot;герб россии скачать на документ&quot;"/>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6280" cy="845820"/>
                    </a:xfrm>
                    <a:prstGeom prst="rect">
                      <a:avLst/>
                    </a:prstGeom>
                    <a:noFill/>
                    <a:ln>
                      <a:noFill/>
                    </a:ln>
                  </pic:spPr>
                </pic:pic>
              </a:graphicData>
            </a:graphic>
          </wp:inline>
        </w:drawing>
      </w:r>
      <w:r>
        <w:rPr>
          <w:noProof/>
        </w:rPr>
        <w:drawing>
          <wp:inline distT="0" distB="0" distL="0" distR="0" wp14:anchorId="542ED661" wp14:editId="23E33BC1">
            <wp:extent cx="716280" cy="876300"/>
            <wp:effectExtent l="0" t="0" r="7620" b="0"/>
            <wp:docPr id="1" name="Рисунок 1" descr="https://im0-tub-ua.yandex.net/i?id=037bafb1a05e7446307c520f1b683415&amp;n=13"/>
            <wp:cNvGraphicFramePr/>
            <a:graphic xmlns:a="http://schemas.openxmlformats.org/drawingml/2006/main">
              <a:graphicData uri="http://schemas.openxmlformats.org/drawingml/2006/picture">
                <pic:pic xmlns:pic="http://schemas.openxmlformats.org/drawingml/2006/picture">
                  <pic:nvPicPr>
                    <pic:cNvPr id="1" name="Рисунок 1" descr="https://im0-tub-ua.yandex.net/i?id=037bafb1a05e7446307c520f1b683415&amp;n=13"/>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6280" cy="876300"/>
                    </a:xfrm>
                    <a:prstGeom prst="rect">
                      <a:avLst/>
                    </a:prstGeom>
                    <a:noFill/>
                    <a:ln>
                      <a:noFill/>
                    </a:ln>
                  </pic:spPr>
                </pic:pic>
              </a:graphicData>
            </a:graphic>
          </wp:inline>
        </w:drawing>
      </w:r>
    </w:p>
    <w:p w14:paraId="4EEA479F" w14:textId="77777777" w:rsidR="003C66D0" w:rsidRDefault="003C66D0" w:rsidP="003C66D0">
      <w:pPr>
        <w:spacing w:after="0" w:line="100" w:lineRule="atLeast"/>
        <w:ind w:left="-567"/>
        <w:jc w:val="center"/>
        <w:rPr>
          <w:rFonts w:ascii="Times New Roman" w:hAnsi="Times New Roman" w:cs="Times New Roman"/>
          <w:b/>
          <w:szCs w:val="24"/>
        </w:rPr>
      </w:pPr>
      <w:r>
        <w:rPr>
          <w:rFonts w:ascii="Times New Roman" w:hAnsi="Times New Roman" w:cs="Times New Roman"/>
          <w:b/>
          <w:szCs w:val="24"/>
        </w:rPr>
        <w:t>МУНИЦИПАЛЬНОЕ БЮДЖЕТНОЕ ДОШКОЛЬНОЕ ОБРАЗОВАТЕЛЬНОЕ УЧРЕЖДЕНИЕ</w:t>
      </w:r>
    </w:p>
    <w:p w14:paraId="0CCA86EA" w14:textId="77777777" w:rsidR="003C66D0" w:rsidRDefault="003C66D0" w:rsidP="003C66D0">
      <w:pPr>
        <w:spacing w:after="0" w:line="100" w:lineRule="atLeast"/>
        <w:ind w:left="-567"/>
        <w:jc w:val="center"/>
        <w:rPr>
          <w:rFonts w:ascii="Times New Roman" w:hAnsi="Times New Roman" w:cs="Times New Roman"/>
          <w:b/>
          <w:szCs w:val="24"/>
        </w:rPr>
      </w:pPr>
      <w:r>
        <w:rPr>
          <w:rFonts w:ascii="Times New Roman" w:hAnsi="Times New Roman" w:cs="Times New Roman"/>
          <w:b/>
          <w:szCs w:val="24"/>
        </w:rPr>
        <w:t>«ДЕТСКИЙ САД КОМБИНИРОВАННОГО ВИДА № 16 «ЛУЧИК»</w:t>
      </w:r>
    </w:p>
    <w:p w14:paraId="50A684EA" w14:textId="77777777" w:rsidR="003C66D0" w:rsidRDefault="003C66D0" w:rsidP="003C66D0">
      <w:pPr>
        <w:spacing w:after="0" w:line="100" w:lineRule="atLeast"/>
        <w:ind w:left="-567"/>
        <w:jc w:val="center"/>
        <w:rPr>
          <w:rFonts w:ascii="Times New Roman" w:hAnsi="Times New Roman" w:cs="Times New Roman"/>
          <w:b/>
          <w:szCs w:val="24"/>
        </w:rPr>
      </w:pPr>
      <w:r>
        <w:rPr>
          <w:rFonts w:ascii="Times New Roman" w:hAnsi="Times New Roman" w:cs="Times New Roman"/>
          <w:b/>
          <w:szCs w:val="24"/>
        </w:rPr>
        <w:t xml:space="preserve">МУНИЦИПАЛЬНОГО ОБРАЗОВАНИЯ ГОРОДСКОЙ ОКРУГ СИМФЕРОПОЛЬ </w:t>
      </w:r>
    </w:p>
    <w:p w14:paraId="1F45F0E8" w14:textId="77777777" w:rsidR="003C66D0" w:rsidRDefault="003C66D0" w:rsidP="003C66D0">
      <w:pPr>
        <w:spacing w:after="0" w:line="100" w:lineRule="atLeast"/>
        <w:ind w:left="-567"/>
        <w:jc w:val="center"/>
        <w:rPr>
          <w:rFonts w:ascii="Times New Roman" w:hAnsi="Times New Roman" w:cs="Times New Roman"/>
          <w:b/>
          <w:szCs w:val="24"/>
        </w:rPr>
      </w:pPr>
      <w:r>
        <w:rPr>
          <w:rFonts w:ascii="Times New Roman" w:hAnsi="Times New Roman" w:cs="Times New Roman"/>
          <w:b/>
          <w:szCs w:val="24"/>
        </w:rPr>
        <w:t>РЕСПУБЛИКИ КРЫМ</w:t>
      </w:r>
    </w:p>
    <w:p w14:paraId="5937BD56" w14:textId="77777777" w:rsidR="003C66D0" w:rsidRDefault="003C66D0" w:rsidP="003C66D0">
      <w:pPr>
        <w:spacing w:after="0" w:line="100" w:lineRule="atLeast"/>
        <w:ind w:left="-567"/>
        <w:jc w:val="center"/>
        <w:rPr>
          <w:rFonts w:ascii="Times New Roman" w:hAnsi="Times New Roman" w:cs="Times New Roman"/>
          <w:sz w:val="20"/>
          <w:szCs w:val="20"/>
        </w:rPr>
      </w:pPr>
      <w:r>
        <w:rPr>
          <w:rFonts w:ascii="Times New Roman" w:hAnsi="Times New Roman" w:cs="Times New Roman"/>
          <w:sz w:val="20"/>
          <w:szCs w:val="20"/>
        </w:rPr>
        <w:t xml:space="preserve">295044, Республика Крым, г. Симферополь, ул. </w:t>
      </w:r>
      <w:proofErr w:type="spellStart"/>
      <w:r>
        <w:rPr>
          <w:rFonts w:ascii="Times New Roman" w:hAnsi="Times New Roman" w:cs="Times New Roman"/>
          <w:sz w:val="20"/>
          <w:szCs w:val="20"/>
        </w:rPr>
        <w:t>Эмель</w:t>
      </w:r>
      <w:proofErr w:type="spellEnd"/>
      <w:r>
        <w:rPr>
          <w:rFonts w:ascii="Times New Roman" w:hAnsi="Times New Roman" w:cs="Times New Roman"/>
          <w:sz w:val="20"/>
          <w:szCs w:val="20"/>
        </w:rPr>
        <w:t>, д 6.</w:t>
      </w:r>
    </w:p>
    <w:p w14:paraId="4A6769E7" w14:textId="77777777" w:rsidR="003C66D0" w:rsidRPr="0047455C" w:rsidRDefault="003C66D0" w:rsidP="003C66D0">
      <w:pPr>
        <w:spacing w:after="0" w:line="240" w:lineRule="auto"/>
        <w:ind w:left="-567"/>
        <w:jc w:val="center"/>
        <w:rPr>
          <w:rFonts w:ascii="Times New Roman" w:hAnsi="Times New Roman" w:cs="Times New Roman"/>
          <w:sz w:val="20"/>
          <w:szCs w:val="20"/>
        </w:rPr>
      </w:pPr>
      <w:r>
        <w:rPr>
          <w:rFonts w:ascii="Times New Roman" w:hAnsi="Times New Roman" w:cs="Times New Roman"/>
          <w:sz w:val="20"/>
          <w:szCs w:val="20"/>
        </w:rPr>
        <w:t>Тел</w:t>
      </w:r>
      <w:r w:rsidRPr="0047455C">
        <w:rPr>
          <w:rFonts w:ascii="Times New Roman" w:hAnsi="Times New Roman" w:cs="Times New Roman"/>
          <w:sz w:val="20"/>
          <w:szCs w:val="20"/>
        </w:rPr>
        <w:t xml:space="preserve">. +7(3652) </w:t>
      </w:r>
      <w:r>
        <w:rPr>
          <w:rFonts w:ascii="Times New Roman" w:hAnsi="Times New Roman" w:cs="Times New Roman"/>
          <w:sz w:val="20"/>
          <w:szCs w:val="20"/>
        </w:rPr>
        <w:t>ХХХХ</w:t>
      </w:r>
      <w:r w:rsidRPr="0047455C">
        <w:rPr>
          <w:rFonts w:ascii="Times New Roman" w:hAnsi="Times New Roman" w:cs="Times New Roman"/>
          <w:sz w:val="20"/>
          <w:szCs w:val="20"/>
        </w:rPr>
        <w:t xml:space="preserve"> </w:t>
      </w:r>
      <w:r>
        <w:rPr>
          <w:rFonts w:ascii="Times New Roman" w:hAnsi="Times New Roman" w:cs="Times New Roman"/>
          <w:sz w:val="20"/>
          <w:szCs w:val="20"/>
          <w:lang w:val="en-US"/>
        </w:rPr>
        <w:t>E</w:t>
      </w:r>
      <w:r w:rsidRPr="0047455C">
        <w:rPr>
          <w:rFonts w:ascii="Times New Roman" w:hAnsi="Times New Roman" w:cs="Times New Roman"/>
          <w:sz w:val="20"/>
          <w:szCs w:val="20"/>
        </w:rPr>
        <w:t>-</w:t>
      </w:r>
      <w:r>
        <w:rPr>
          <w:rFonts w:ascii="Times New Roman" w:hAnsi="Times New Roman" w:cs="Times New Roman"/>
          <w:sz w:val="20"/>
          <w:szCs w:val="20"/>
          <w:lang w:val="en-US"/>
        </w:rPr>
        <w:t>mail</w:t>
      </w:r>
      <w:r w:rsidRPr="0047455C">
        <w:rPr>
          <w:rFonts w:ascii="Times New Roman" w:hAnsi="Times New Roman" w:cs="Times New Roman"/>
          <w:sz w:val="20"/>
          <w:szCs w:val="20"/>
        </w:rPr>
        <w:t xml:space="preserve">: </w:t>
      </w:r>
      <w:hyperlink r:id="rId7" w:history="1">
        <w:r>
          <w:rPr>
            <w:rStyle w:val="a3"/>
            <w:rFonts w:ascii="Times New Roman" w:hAnsi="Times New Roman" w:cs="Times New Roman"/>
            <w:color w:val="auto"/>
            <w:sz w:val="20"/>
            <w:szCs w:val="20"/>
            <w:lang w:val="en-US"/>
          </w:rPr>
          <w:t>luchiksad</w:t>
        </w:r>
        <w:r w:rsidRPr="0047455C">
          <w:rPr>
            <w:rStyle w:val="a3"/>
            <w:rFonts w:ascii="Times New Roman" w:hAnsi="Times New Roman" w:cs="Times New Roman"/>
            <w:color w:val="auto"/>
            <w:sz w:val="20"/>
            <w:szCs w:val="20"/>
          </w:rPr>
          <w:t>16@</w:t>
        </w:r>
        <w:r>
          <w:rPr>
            <w:rStyle w:val="a3"/>
            <w:rFonts w:ascii="Times New Roman" w:hAnsi="Times New Roman" w:cs="Times New Roman"/>
            <w:color w:val="auto"/>
            <w:sz w:val="20"/>
            <w:szCs w:val="20"/>
            <w:lang w:val="en-US"/>
          </w:rPr>
          <w:t>mail</w:t>
        </w:r>
        <w:r w:rsidRPr="0047455C">
          <w:rPr>
            <w:rStyle w:val="a3"/>
            <w:rFonts w:ascii="Times New Roman" w:hAnsi="Times New Roman" w:cs="Times New Roman"/>
            <w:color w:val="auto"/>
            <w:sz w:val="20"/>
            <w:szCs w:val="20"/>
          </w:rPr>
          <w:t>.</w:t>
        </w:r>
        <w:proofErr w:type="spellStart"/>
        <w:r>
          <w:rPr>
            <w:rStyle w:val="a3"/>
            <w:rFonts w:ascii="Times New Roman" w:hAnsi="Times New Roman" w:cs="Times New Roman"/>
            <w:color w:val="auto"/>
            <w:sz w:val="20"/>
            <w:szCs w:val="20"/>
            <w:lang w:val="en-US"/>
          </w:rPr>
          <w:t>ru</w:t>
        </w:r>
        <w:proofErr w:type="spellEnd"/>
      </w:hyperlink>
    </w:p>
    <w:p w14:paraId="7C569EB4" w14:textId="77777777" w:rsidR="003C66D0" w:rsidRDefault="003C66D0" w:rsidP="003C66D0">
      <w:pPr>
        <w:spacing w:after="0" w:line="240" w:lineRule="auto"/>
        <w:ind w:left="-567"/>
        <w:jc w:val="center"/>
        <w:rPr>
          <w:rFonts w:ascii="Times New Roman" w:hAnsi="Times New Roman" w:cs="Times New Roman"/>
          <w:sz w:val="20"/>
          <w:szCs w:val="20"/>
        </w:rPr>
      </w:pPr>
      <w:r>
        <w:rPr>
          <w:rFonts w:ascii="Times New Roman" w:hAnsi="Times New Roman" w:cs="Times New Roman"/>
          <w:sz w:val="20"/>
          <w:szCs w:val="20"/>
        </w:rPr>
        <w:t>ОКПО 28430340, ОГРН 1189102007698, ИНН/КПП 9102243584/910201001</w:t>
      </w:r>
    </w:p>
    <w:p w14:paraId="22134CCA" w14:textId="77777777" w:rsidR="003C66D0" w:rsidRDefault="003C66D0" w:rsidP="003C66D0">
      <w:pPr>
        <w:pBdr>
          <w:bottom w:val="single" w:sz="8" w:space="1" w:color="000001"/>
        </w:pBdr>
        <w:spacing w:after="0" w:line="100" w:lineRule="atLeast"/>
        <w:ind w:left="-567"/>
        <w:rPr>
          <w:rFonts w:ascii="Times New Roman" w:hAnsi="Times New Roman" w:cs="Times New Roman"/>
          <w:sz w:val="24"/>
          <w:szCs w:val="24"/>
        </w:rPr>
      </w:pPr>
    </w:p>
    <w:p w14:paraId="549E1075" w14:textId="7262E91B" w:rsidR="003C66D0" w:rsidRDefault="003C66D0" w:rsidP="003C66D0">
      <w:pPr>
        <w:jc w:val="center"/>
        <w:rPr>
          <w:rFonts w:ascii="Times New Roman" w:hAnsi="Times New Roman" w:cs="Times New Roman"/>
          <w:sz w:val="28"/>
          <w:szCs w:val="28"/>
        </w:rPr>
      </w:pPr>
    </w:p>
    <w:p w14:paraId="5795AF5D" w14:textId="5E1A92EB" w:rsidR="003C66D0" w:rsidRDefault="003C66D0" w:rsidP="003C66D0">
      <w:pPr>
        <w:jc w:val="center"/>
        <w:rPr>
          <w:rFonts w:ascii="Times New Roman" w:hAnsi="Times New Roman" w:cs="Times New Roman"/>
          <w:sz w:val="28"/>
          <w:szCs w:val="28"/>
        </w:rPr>
      </w:pPr>
      <w:r>
        <w:rPr>
          <w:noProof/>
        </w:rPr>
        <w:drawing>
          <wp:inline distT="0" distB="0" distL="0" distR="0" wp14:anchorId="443E8581" wp14:editId="2D948E17">
            <wp:extent cx="2122714" cy="1306286"/>
            <wp:effectExtent l="0" t="0" r="0" b="8255"/>
            <wp:docPr id="3" name="Рисунок 3" descr="D:\годовой отчет\логотип.jpg"/>
            <wp:cNvGraphicFramePr/>
            <a:graphic xmlns:a="http://schemas.openxmlformats.org/drawingml/2006/main">
              <a:graphicData uri="http://schemas.openxmlformats.org/drawingml/2006/picture">
                <pic:pic xmlns:pic="http://schemas.openxmlformats.org/drawingml/2006/picture">
                  <pic:nvPicPr>
                    <pic:cNvPr id="3" name="Рисунок 3" descr="D:\годовой отчет\логотип.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6710" cy="1308745"/>
                    </a:xfrm>
                    <a:prstGeom prst="rect">
                      <a:avLst/>
                    </a:prstGeom>
                    <a:noFill/>
                    <a:ln>
                      <a:noFill/>
                    </a:ln>
                  </pic:spPr>
                </pic:pic>
              </a:graphicData>
            </a:graphic>
          </wp:inline>
        </w:drawing>
      </w:r>
    </w:p>
    <w:p w14:paraId="3C833429" w14:textId="1074ED3A" w:rsidR="003C66D0" w:rsidRDefault="003C66D0" w:rsidP="003C66D0">
      <w:pPr>
        <w:jc w:val="center"/>
        <w:rPr>
          <w:rFonts w:ascii="Times New Roman" w:hAnsi="Times New Roman" w:cs="Times New Roman"/>
          <w:sz w:val="28"/>
          <w:szCs w:val="28"/>
        </w:rPr>
      </w:pPr>
    </w:p>
    <w:p w14:paraId="70BD85DC" w14:textId="31C5472D" w:rsidR="003C66D0" w:rsidRDefault="003C66D0" w:rsidP="003C66D0">
      <w:pPr>
        <w:jc w:val="center"/>
        <w:rPr>
          <w:rFonts w:ascii="Times New Roman" w:hAnsi="Times New Roman" w:cs="Times New Roman"/>
          <w:sz w:val="28"/>
          <w:szCs w:val="28"/>
        </w:rPr>
      </w:pPr>
    </w:p>
    <w:p w14:paraId="784865BB" w14:textId="77777777" w:rsidR="003C66D0" w:rsidRDefault="003C66D0" w:rsidP="003C66D0">
      <w:pPr>
        <w:jc w:val="center"/>
        <w:rPr>
          <w:rFonts w:ascii="Times New Roman" w:hAnsi="Times New Roman" w:cs="Times New Roman"/>
          <w:sz w:val="28"/>
          <w:szCs w:val="28"/>
        </w:rPr>
      </w:pPr>
    </w:p>
    <w:p w14:paraId="5B6F4DCF" w14:textId="5808EAD8" w:rsidR="003C66D0" w:rsidRDefault="003C66D0" w:rsidP="003C66D0">
      <w:pPr>
        <w:jc w:val="center"/>
        <w:rPr>
          <w:rFonts w:ascii="Times New Roman" w:hAnsi="Times New Roman" w:cs="Times New Roman"/>
          <w:sz w:val="28"/>
          <w:szCs w:val="28"/>
        </w:rPr>
      </w:pPr>
    </w:p>
    <w:p w14:paraId="692648D7" w14:textId="74DD810F" w:rsidR="003C66D0" w:rsidRPr="003C66D0" w:rsidRDefault="003C66D0" w:rsidP="003C66D0">
      <w:pPr>
        <w:jc w:val="center"/>
        <w:rPr>
          <w:rFonts w:ascii="Times New Roman" w:hAnsi="Times New Roman" w:cs="Times New Roman"/>
          <w:sz w:val="44"/>
          <w:szCs w:val="44"/>
        </w:rPr>
      </w:pPr>
      <w:r w:rsidRPr="003C66D0">
        <w:rPr>
          <w:rFonts w:ascii="Times New Roman" w:hAnsi="Times New Roman" w:cs="Times New Roman"/>
          <w:sz w:val="44"/>
          <w:szCs w:val="44"/>
        </w:rPr>
        <w:t>КОНСУЛЬТАЦИЯ</w:t>
      </w:r>
    </w:p>
    <w:p w14:paraId="70AD1E5F" w14:textId="43F082FC" w:rsidR="003C66D0" w:rsidRDefault="003C66D0" w:rsidP="003C66D0">
      <w:pPr>
        <w:jc w:val="center"/>
        <w:rPr>
          <w:rFonts w:ascii="Times New Roman" w:hAnsi="Times New Roman" w:cs="Times New Roman"/>
          <w:color w:val="181818"/>
          <w:sz w:val="44"/>
          <w:szCs w:val="44"/>
        </w:rPr>
      </w:pPr>
      <w:r>
        <w:rPr>
          <w:rFonts w:ascii="Times New Roman" w:hAnsi="Times New Roman" w:cs="Times New Roman"/>
          <w:sz w:val="44"/>
          <w:szCs w:val="44"/>
        </w:rPr>
        <w:t>По теме</w:t>
      </w:r>
      <w:r w:rsidRPr="003C66D0">
        <w:rPr>
          <w:rFonts w:ascii="Times New Roman" w:hAnsi="Times New Roman" w:cs="Times New Roman"/>
          <w:sz w:val="44"/>
          <w:szCs w:val="44"/>
        </w:rPr>
        <w:t xml:space="preserve">: </w:t>
      </w:r>
      <w:r w:rsidRPr="003C66D0">
        <w:rPr>
          <w:rFonts w:ascii="Times New Roman" w:hAnsi="Times New Roman" w:cs="Times New Roman"/>
          <w:color w:val="181818"/>
          <w:sz w:val="44"/>
          <w:szCs w:val="44"/>
        </w:rPr>
        <w:t>«ТРИЗ – в повседневной жизни»</w:t>
      </w:r>
    </w:p>
    <w:p w14:paraId="5DB26E94" w14:textId="214900FB" w:rsidR="003C66D0" w:rsidRDefault="003C66D0" w:rsidP="003C66D0">
      <w:pPr>
        <w:jc w:val="center"/>
        <w:rPr>
          <w:rFonts w:ascii="Times New Roman" w:hAnsi="Times New Roman" w:cs="Times New Roman"/>
          <w:color w:val="181818"/>
          <w:sz w:val="44"/>
          <w:szCs w:val="44"/>
        </w:rPr>
      </w:pPr>
    </w:p>
    <w:p w14:paraId="08B74F2A" w14:textId="7B64B7A6" w:rsidR="003C66D0" w:rsidRDefault="003C66D0" w:rsidP="003C66D0">
      <w:pPr>
        <w:jc w:val="center"/>
        <w:rPr>
          <w:rFonts w:ascii="Times New Roman" w:hAnsi="Times New Roman" w:cs="Times New Roman"/>
          <w:color w:val="181818"/>
          <w:sz w:val="44"/>
          <w:szCs w:val="44"/>
        </w:rPr>
      </w:pPr>
    </w:p>
    <w:p w14:paraId="61E660C0" w14:textId="77777777" w:rsidR="003C66D0" w:rsidRDefault="003C66D0" w:rsidP="003C66D0">
      <w:pPr>
        <w:jc w:val="center"/>
        <w:rPr>
          <w:rFonts w:ascii="Times New Roman" w:hAnsi="Times New Roman" w:cs="Times New Roman"/>
          <w:color w:val="181818"/>
          <w:sz w:val="44"/>
          <w:szCs w:val="44"/>
        </w:rPr>
      </w:pPr>
    </w:p>
    <w:p w14:paraId="3B724C7E" w14:textId="691697C0" w:rsidR="003C66D0" w:rsidRPr="003C66D0" w:rsidRDefault="003C66D0" w:rsidP="003C66D0">
      <w:pPr>
        <w:spacing w:after="0"/>
        <w:jc w:val="right"/>
        <w:rPr>
          <w:rFonts w:ascii="Times New Roman" w:hAnsi="Times New Roman" w:cs="Times New Roman"/>
          <w:color w:val="181818"/>
          <w:sz w:val="32"/>
          <w:szCs w:val="32"/>
        </w:rPr>
      </w:pPr>
      <w:proofErr w:type="gramStart"/>
      <w:r w:rsidRPr="003C66D0">
        <w:rPr>
          <w:rFonts w:ascii="Times New Roman" w:hAnsi="Times New Roman" w:cs="Times New Roman"/>
          <w:color w:val="181818"/>
          <w:sz w:val="32"/>
          <w:szCs w:val="32"/>
        </w:rPr>
        <w:t>Выполнила:.</w:t>
      </w:r>
      <w:proofErr w:type="gramEnd"/>
      <w:r w:rsidRPr="003C66D0">
        <w:rPr>
          <w:rFonts w:ascii="Times New Roman" w:hAnsi="Times New Roman" w:cs="Times New Roman"/>
          <w:color w:val="181818"/>
          <w:sz w:val="32"/>
          <w:szCs w:val="32"/>
        </w:rPr>
        <w:t xml:space="preserve">        </w:t>
      </w:r>
    </w:p>
    <w:p w14:paraId="1B3390F2" w14:textId="1A9B9DAB" w:rsidR="003C66D0" w:rsidRPr="003C66D0" w:rsidRDefault="003C66D0" w:rsidP="003C66D0">
      <w:pPr>
        <w:spacing w:after="0"/>
        <w:jc w:val="right"/>
        <w:rPr>
          <w:rFonts w:ascii="Times New Roman" w:hAnsi="Times New Roman" w:cs="Times New Roman"/>
          <w:sz w:val="32"/>
          <w:szCs w:val="32"/>
        </w:rPr>
      </w:pPr>
      <w:proofErr w:type="spellStart"/>
      <w:r w:rsidRPr="003C66D0">
        <w:rPr>
          <w:rFonts w:ascii="Times New Roman" w:hAnsi="Times New Roman" w:cs="Times New Roman"/>
          <w:color w:val="181818"/>
          <w:sz w:val="32"/>
          <w:szCs w:val="32"/>
        </w:rPr>
        <w:t>Ваниева</w:t>
      </w:r>
      <w:proofErr w:type="spellEnd"/>
      <w:r w:rsidRPr="003C66D0">
        <w:rPr>
          <w:rFonts w:ascii="Times New Roman" w:hAnsi="Times New Roman" w:cs="Times New Roman"/>
          <w:color w:val="181818"/>
          <w:sz w:val="32"/>
          <w:szCs w:val="32"/>
        </w:rPr>
        <w:t xml:space="preserve"> </w:t>
      </w:r>
      <w:proofErr w:type="gramStart"/>
      <w:r w:rsidRPr="003C66D0">
        <w:rPr>
          <w:rFonts w:ascii="Times New Roman" w:hAnsi="Times New Roman" w:cs="Times New Roman"/>
          <w:color w:val="181818"/>
          <w:sz w:val="32"/>
          <w:szCs w:val="32"/>
        </w:rPr>
        <w:t>Э.Д .</w:t>
      </w:r>
      <w:proofErr w:type="gramEnd"/>
      <w:r w:rsidRPr="003C66D0">
        <w:rPr>
          <w:rFonts w:ascii="Times New Roman" w:hAnsi="Times New Roman" w:cs="Times New Roman"/>
          <w:color w:val="181818"/>
          <w:sz w:val="32"/>
          <w:szCs w:val="32"/>
        </w:rPr>
        <w:t xml:space="preserve">    </w:t>
      </w:r>
    </w:p>
    <w:p w14:paraId="5F6D1CAC" w14:textId="77777777" w:rsidR="00E00AB3" w:rsidRPr="00867563" w:rsidRDefault="00E00AB3" w:rsidP="00E00AB3">
      <w:pPr>
        <w:rPr>
          <w:rFonts w:ascii="Times New Roman" w:hAnsi="Times New Roman" w:cs="Times New Roman"/>
          <w:sz w:val="28"/>
          <w:szCs w:val="28"/>
        </w:rPr>
      </w:pPr>
    </w:p>
    <w:p w14:paraId="77F1C979" w14:textId="77777777" w:rsidR="00E00AB3" w:rsidRPr="00867563" w:rsidRDefault="00E00AB3" w:rsidP="00E00AB3">
      <w:pPr>
        <w:rPr>
          <w:rFonts w:ascii="Times New Roman" w:hAnsi="Times New Roman" w:cs="Times New Roman"/>
          <w:sz w:val="28"/>
          <w:szCs w:val="28"/>
        </w:rPr>
      </w:pPr>
    </w:p>
    <w:p w14:paraId="11CB22BE" w14:textId="77777777" w:rsidR="00E00AB3" w:rsidRPr="00867563" w:rsidRDefault="00E00AB3" w:rsidP="00E00AB3">
      <w:pPr>
        <w:rPr>
          <w:rFonts w:ascii="Times New Roman" w:hAnsi="Times New Roman" w:cs="Times New Roman"/>
          <w:sz w:val="28"/>
          <w:szCs w:val="28"/>
        </w:rPr>
      </w:pPr>
    </w:p>
    <w:p w14:paraId="55F18B70" w14:textId="77777777" w:rsidR="00DD682F" w:rsidRPr="00867563" w:rsidRDefault="00DD682F">
      <w:pPr>
        <w:rPr>
          <w:rFonts w:ascii="Times New Roman" w:hAnsi="Times New Roman" w:cs="Times New Roman"/>
          <w:sz w:val="28"/>
          <w:szCs w:val="28"/>
        </w:rPr>
      </w:pPr>
    </w:p>
    <w:sectPr w:rsidR="00DD682F" w:rsidRPr="00867563" w:rsidSect="006D6C25">
      <w:pgSz w:w="11906" w:h="16838"/>
      <w:pgMar w:top="1134" w:right="850" w:bottom="1134" w:left="1701" w:header="708" w:footer="708" w:gutter="0"/>
      <w:pgBorders w:offsetFrom="page">
        <w:top w:val="eclipsingSquares2" w:sz="24" w:space="24" w:color="002060"/>
        <w:left w:val="eclipsingSquares2" w:sz="24" w:space="24" w:color="002060"/>
        <w:bottom w:val="eclipsingSquares2" w:sz="24" w:space="24" w:color="002060"/>
        <w:right w:val="eclipsingSquares2"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B77FA"/>
    <w:multiLevelType w:val="multilevel"/>
    <w:tmpl w:val="16306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0245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AB3"/>
    <w:rsid w:val="003C66D0"/>
    <w:rsid w:val="004E1191"/>
    <w:rsid w:val="006D6C25"/>
    <w:rsid w:val="00820C8E"/>
    <w:rsid w:val="00867563"/>
    <w:rsid w:val="00B31511"/>
    <w:rsid w:val="00DD682F"/>
    <w:rsid w:val="00E00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DE67B"/>
  <w15:chartTrackingRefBased/>
  <w15:docId w15:val="{6065FDA9-3888-4395-8C30-149587EA0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C66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10609">
      <w:bodyDiv w:val="1"/>
      <w:marLeft w:val="0"/>
      <w:marRight w:val="0"/>
      <w:marTop w:val="0"/>
      <w:marBottom w:val="0"/>
      <w:divBdr>
        <w:top w:val="none" w:sz="0" w:space="0" w:color="auto"/>
        <w:left w:val="none" w:sz="0" w:space="0" w:color="auto"/>
        <w:bottom w:val="none" w:sz="0" w:space="0" w:color="auto"/>
        <w:right w:val="none" w:sz="0" w:space="0" w:color="auto"/>
      </w:divBdr>
      <w:divsChild>
        <w:div w:id="1943103567">
          <w:marLeft w:val="0"/>
          <w:marRight w:val="0"/>
          <w:marTop w:val="0"/>
          <w:marBottom w:val="0"/>
          <w:divBdr>
            <w:top w:val="none" w:sz="0" w:space="0" w:color="auto"/>
            <w:left w:val="none" w:sz="0" w:space="0" w:color="auto"/>
            <w:bottom w:val="none" w:sz="0" w:space="0" w:color="auto"/>
            <w:right w:val="none" w:sz="0" w:space="0" w:color="auto"/>
          </w:divBdr>
          <w:divsChild>
            <w:div w:id="1384519364">
              <w:marLeft w:val="0"/>
              <w:marRight w:val="0"/>
              <w:marTop w:val="0"/>
              <w:marBottom w:val="0"/>
              <w:divBdr>
                <w:top w:val="none" w:sz="0" w:space="0" w:color="auto"/>
                <w:left w:val="none" w:sz="0" w:space="0" w:color="auto"/>
                <w:bottom w:val="none" w:sz="0" w:space="0" w:color="auto"/>
                <w:right w:val="none" w:sz="0" w:space="0" w:color="auto"/>
              </w:divBdr>
              <w:divsChild>
                <w:div w:id="409078336">
                  <w:marLeft w:val="0"/>
                  <w:marRight w:val="0"/>
                  <w:marTop w:val="0"/>
                  <w:marBottom w:val="0"/>
                  <w:divBdr>
                    <w:top w:val="none" w:sz="0" w:space="0" w:color="auto"/>
                    <w:left w:val="none" w:sz="0" w:space="0" w:color="auto"/>
                    <w:bottom w:val="none" w:sz="0" w:space="0" w:color="auto"/>
                    <w:right w:val="none" w:sz="0" w:space="0" w:color="auto"/>
                  </w:divBdr>
                  <w:divsChild>
                    <w:div w:id="1787968427">
                      <w:marLeft w:val="0"/>
                      <w:marRight w:val="0"/>
                      <w:marTop w:val="0"/>
                      <w:marBottom w:val="0"/>
                      <w:divBdr>
                        <w:top w:val="none" w:sz="0" w:space="0" w:color="auto"/>
                        <w:left w:val="none" w:sz="0" w:space="0" w:color="auto"/>
                        <w:bottom w:val="none" w:sz="0" w:space="0" w:color="auto"/>
                        <w:right w:val="none" w:sz="0" w:space="0" w:color="auto"/>
                      </w:divBdr>
                      <w:divsChild>
                        <w:div w:id="753933447">
                          <w:marLeft w:val="0"/>
                          <w:marRight w:val="0"/>
                          <w:marTop w:val="0"/>
                          <w:marBottom w:val="300"/>
                          <w:divBdr>
                            <w:top w:val="none" w:sz="0" w:space="0" w:color="auto"/>
                            <w:left w:val="none" w:sz="0" w:space="0" w:color="auto"/>
                            <w:bottom w:val="none" w:sz="0" w:space="0" w:color="auto"/>
                            <w:right w:val="none" w:sz="0" w:space="0" w:color="auto"/>
                          </w:divBdr>
                          <w:divsChild>
                            <w:div w:id="772286715">
                              <w:marLeft w:val="0"/>
                              <w:marRight w:val="0"/>
                              <w:marTop w:val="0"/>
                              <w:marBottom w:val="0"/>
                              <w:divBdr>
                                <w:top w:val="none" w:sz="0" w:space="0" w:color="auto"/>
                                <w:left w:val="none" w:sz="0" w:space="0" w:color="auto"/>
                                <w:bottom w:val="none" w:sz="0" w:space="0" w:color="auto"/>
                                <w:right w:val="none" w:sz="0" w:space="0" w:color="auto"/>
                              </w:divBdr>
                              <w:divsChild>
                                <w:div w:id="1958099106">
                                  <w:marLeft w:val="0"/>
                                  <w:marRight w:val="0"/>
                                  <w:marTop w:val="0"/>
                                  <w:marBottom w:val="0"/>
                                  <w:divBdr>
                                    <w:top w:val="none" w:sz="0" w:space="0" w:color="auto"/>
                                    <w:left w:val="none" w:sz="0" w:space="0" w:color="auto"/>
                                    <w:bottom w:val="none" w:sz="0" w:space="0" w:color="auto"/>
                                    <w:right w:val="none" w:sz="0" w:space="0" w:color="auto"/>
                                  </w:divBdr>
                                  <w:divsChild>
                                    <w:div w:id="142934079">
                                      <w:marLeft w:val="0"/>
                                      <w:marRight w:val="0"/>
                                      <w:marTop w:val="0"/>
                                      <w:marBottom w:val="0"/>
                                      <w:divBdr>
                                        <w:top w:val="none" w:sz="0" w:space="0" w:color="auto"/>
                                        <w:left w:val="none" w:sz="0" w:space="0" w:color="auto"/>
                                        <w:bottom w:val="none" w:sz="0" w:space="0" w:color="auto"/>
                                        <w:right w:val="none" w:sz="0" w:space="0" w:color="auto"/>
                                      </w:divBdr>
                                      <w:divsChild>
                                        <w:div w:id="11758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luchiksad16@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824</Words>
  <Characters>4701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Admin</cp:lastModifiedBy>
  <cp:revision>8</cp:revision>
  <cp:lastPrinted>2022-04-27T14:19:00Z</cp:lastPrinted>
  <dcterms:created xsi:type="dcterms:W3CDTF">2019-02-17T15:07:00Z</dcterms:created>
  <dcterms:modified xsi:type="dcterms:W3CDTF">2022-04-27T14:21:00Z</dcterms:modified>
</cp:coreProperties>
</file>