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38" w:rsidRPr="00BA5E38" w:rsidRDefault="00BA5E38" w:rsidP="00BA5E38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r w:rsidRPr="00BA5E38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НАЦИОНАЛЬНЫЙ КОСТЮМ КРЫМСКИХ ТАТАР</w:t>
      </w:r>
    </w:p>
    <w:p w:rsidR="00351D50" w:rsidRDefault="00BA5E38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102870</wp:posOffset>
            </wp:positionV>
            <wp:extent cx="2301875" cy="3068955"/>
            <wp:effectExtent l="0" t="0" r="3175" b="0"/>
            <wp:wrapTight wrapText="bothSides">
              <wp:wrapPolygon edited="0">
                <wp:start x="0" y="0"/>
                <wp:lineTo x="0" y="21453"/>
                <wp:lineTo x="21451" y="21453"/>
                <wp:lineTo x="214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CZKB0AaKF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 w:rsidRPr="00BA5E38">
        <w:rPr>
          <w:rFonts w:ascii="Times New Roman" w:hAnsi="Times New Roman" w:cs="Times New Roman"/>
          <w:sz w:val="28"/>
          <w:szCs w:val="28"/>
        </w:rPr>
        <w:t>Удивительный полуостров, издавна привлекавший внимание представителей самых разных этнических групп. Античные греки, отважные скифы и сарматы, хазары и печенеги, славяне, ловкие и находчивые итальянцы, ногайцы, половцы, турки и другие народы оставили свой след в истории этой земли, наложили отпечаток на историю и культуру населения Крымского полуострова.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 xml:space="preserve"> национальный костюм — народная одежда крымских татар. Он традиционно включает натуральные ткани, ручную вышивку, различные орнаменты и тонкую ювелирную работу. Важной чертой костюма крымских татар являетс</w:t>
      </w:r>
      <w:r>
        <w:rPr>
          <w:rFonts w:ascii="Times New Roman" w:hAnsi="Times New Roman" w:cs="Times New Roman"/>
          <w:sz w:val="28"/>
          <w:szCs w:val="28"/>
        </w:rPr>
        <w:t>я гармония с окружающей средой.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E38">
        <w:rPr>
          <w:rFonts w:ascii="Times New Roman" w:hAnsi="Times New Roman" w:cs="Times New Roman"/>
          <w:sz w:val="28"/>
          <w:szCs w:val="28"/>
        </w:rPr>
        <w:t>Мы поделимся своим опытом создания мини-музея, как одного из средств развития интереса к народной культуре и традициям детей дошкольного возраста. В нашем дошкольном учреждении данный мини-музей располагается в музыкальном зале, где все гости могут ознакомиться с национал</w:t>
      </w:r>
      <w:r>
        <w:rPr>
          <w:rFonts w:ascii="Times New Roman" w:hAnsi="Times New Roman" w:cs="Times New Roman"/>
          <w:sz w:val="28"/>
          <w:szCs w:val="28"/>
        </w:rPr>
        <w:t>ьными костюмами крымских татар.</w:t>
      </w:r>
    </w:p>
    <w:p w:rsidR="00BA5E38" w:rsidRPr="00BA5E38" w:rsidRDefault="00BA5E38" w:rsidP="00BA5E38">
      <w:pPr>
        <w:pStyle w:val="a3"/>
        <w:shd w:val="clear" w:color="auto" w:fill="FFFFFF"/>
        <w:spacing w:before="120" w:beforeAutospacing="0" w:after="216" w:afterAutospacing="0"/>
        <w:rPr>
          <w:color w:val="535353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A5E38">
        <w:rPr>
          <w:sz w:val="28"/>
          <w:szCs w:val="28"/>
        </w:rPr>
        <w:t xml:space="preserve">В настоящих музеях трогать ничего нельзя, а вот в мини-музее не только можно, но и нужно. Разрешается трогать, переставлять, менять, брать в руки, рассматривать. В обычном музее ребенок лишь пассивный созерцатель, а здесь он соавтор, творец экспозиции. И так </w:t>
      </w:r>
      <w:proofErr w:type="spellStart"/>
      <w:r w:rsidRPr="00BA5E38">
        <w:rPr>
          <w:sz w:val="28"/>
          <w:szCs w:val="28"/>
        </w:rPr>
        <w:t>национ</w:t>
      </w:r>
      <w:r w:rsidRPr="00BA5E38">
        <w:rPr>
          <w:color w:val="535353"/>
          <w:sz w:val="28"/>
          <w:szCs w:val="28"/>
        </w:rPr>
        <w:t>У</w:t>
      </w:r>
      <w:proofErr w:type="spellEnd"/>
      <w:r w:rsidRPr="00BA5E38">
        <w:rPr>
          <w:color w:val="535353"/>
          <w:sz w:val="28"/>
          <w:szCs w:val="28"/>
        </w:rPr>
        <w:t xml:space="preserve"> женщин этот тип платья представляли такие детали: белая полотняная рубаха с длинными широкими рукавами. Знать шила ее из шелка-сырца. Длинные широкие с глубокими складками шаровары закрывали щиколотку, низ шаровар шили из крашеного полотна. Длинное распашное платье обычно шилось из полосатой шелковой ткани. Платье обтягивало торс и имело выступающие бока.</w:t>
      </w:r>
    </w:p>
    <w:p w:rsidR="00BA5E38" w:rsidRPr="00BA5E38" w:rsidRDefault="00BA5E38" w:rsidP="00BA5E38">
      <w:pPr>
        <w:pStyle w:val="a3"/>
        <w:shd w:val="clear" w:color="auto" w:fill="FFFFFF"/>
        <w:spacing w:before="120" w:beforeAutospacing="0" w:after="216" w:afterAutospacing="0"/>
        <w:rPr>
          <w:color w:val="535353"/>
          <w:sz w:val="28"/>
          <w:szCs w:val="28"/>
        </w:rPr>
      </w:pPr>
      <w:r w:rsidRPr="00BA5E38">
        <w:rPr>
          <w:color w:val="535353"/>
          <w:sz w:val="28"/>
          <w:szCs w:val="28"/>
        </w:rPr>
        <w:t> </w:t>
      </w:r>
      <w:r>
        <w:rPr>
          <w:color w:val="535353"/>
          <w:sz w:val="28"/>
          <w:szCs w:val="28"/>
        </w:rPr>
        <w:t xml:space="preserve"> </w:t>
      </w:r>
      <w:r w:rsidRPr="00BA5E38">
        <w:rPr>
          <w:color w:val="535353"/>
          <w:sz w:val="28"/>
          <w:szCs w:val="28"/>
        </w:rPr>
        <w:t>На платье крымские татарки надевали расшитый золотом обтягивающий грудь жилет. Он имел круглый вырез у горловины и застегивался на ряд частых пуговиц. Талию охватывал серебряный филигранный пояс.</w:t>
      </w:r>
    </w:p>
    <w:p w:rsidR="00BA5E38" w:rsidRPr="00BA5E38" w:rsidRDefault="00BA5E38" w:rsidP="00BA5E38">
      <w:pPr>
        <w:pStyle w:val="a3"/>
        <w:shd w:val="clear" w:color="auto" w:fill="FFFFFF"/>
        <w:spacing w:before="120" w:beforeAutospacing="0" w:after="216" w:afterAutospacing="0"/>
        <w:rPr>
          <w:color w:val="535353"/>
          <w:sz w:val="28"/>
          <w:szCs w:val="28"/>
        </w:rPr>
      </w:pPr>
      <w:r>
        <w:rPr>
          <w:color w:val="535353"/>
          <w:sz w:val="28"/>
          <w:szCs w:val="28"/>
        </w:rPr>
        <w:t xml:space="preserve"> </w:t>
      </w:r>
      <w:r w:rsidRPr="00BA5E38">
        <w:rPr>
          <w:color w:val="535353"/>
          <w:sz w:val="28"/>
          <w:szCs w:val="28"/>
        </w:rPr>
        <w:t xml:space="preserve"> Женщины по-разному обвязывали голову различного рода платками, а девушки носили шапочки круглой формы с кистью. Молодые женщины из привилегированных слоев населения – чалму. Голову и торс закрывало </w:t>
      </w:r>
      <w:r w:rsidRPr="00BA5E38">
        <w:rPr>
          <w:color w:val="535353"/>
          <w:sz w:val="28"/>
          <w:szCs w:val="28"/>
        </w:rPr>
        <w:lastRenderedPageBreak/>
        <w:t>длинное покрывало «</w:t>
      </w:r>
      <w:proofErr w:type="spellStart"/>
      <w:r w:rsidRPr="00BA5E38">
        <w:rPr>
          <w:color w:val="535353"/>
          <w:sz w:val="28"/>
          <w:szCs w:val="28"/>
        </w:rPr>
        <w:t>чаршаф</w:t>
      </w:r>
      <w:proofErr w:type="spellEnd"/>
      <w:r w:rsidRPr="00BA5E38">
        <w:rPr>
          <w:color w:val="535353"/>
          <w:sz w:val="28"/>
          <w:szCs w:val="28"/>
        </w:rPr>
        <w:t>». При выходе на улицу лицо закрывали сеткой, сплетенной из конского волоса, с отверстием для глаз. Сверху знатные дамы набрасывали накидку из шелка, а простые горожане – из шерстяной или хлопчатобумажной ткани.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E38">
        <w:rPr>
          <w:rFonts w:ascii="Times New Roman" w:hAnsi="Times New Roman" w:cs="Times New Roman"/>
          <w:sz w:val="28"/>
          <w:szCs w:val="28"/>
        </w:rPr>
        <w:t>Существовало множество ювелирных мастерских, в которых изготавливались ювелирные украшения в традиционной для крымских татар технике накладной филиграни из золота и серебра. Пряжка от пояса (кушака) в технике накладной филиграни (золото): элемент пояса.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BA5E38">
        <w:rPr>
          <w:rFonts w:ascii="Times New Roman" w:hAnsi="Times New Roman" w:cs="Times New Roman"/>
          <w:sz w:val="28"/>
          <w:szCs w:val="28"/>
        </w:rPr>
        <w:t xml:space="preserve">Мужской 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 xml:space="preserve"> костюм «левантийское платье» был представлен такими деталями: белая полотняная рубаха с длинными широкими, обычно закатанными до локтя рукавами, широкими шароварами, суконным жилетом (чаще красного цвета, расшитым золотом и застегивающимся на густо посаженный ряд пуговиц). Поверх набрасывался кафтан из полосатой шелковой ткани, со вставками по бокам. Талию перепоясывали широкими 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къушаками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>. В начале XIX в. верхние штаны мужчин в горно-прибрежном Крыму называли «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штан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>» (в районе Ялты-Алупки – «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ич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>-топ»). Такие штаны были широкими в бедрах, сужались в щиколотке. Имели низкую мотню. У знати шились более узкими и из легких тканей, с обязательным присутствием красного цвета.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5E38">
        <w:rPr>
          <w:rFonts w:ascii="Times New Roman" w:hAnsi="Times New Roman" w:cs="Times New Roman"/>
          <w:sz w:val="28"/>
          <w:szCs w:val="28"/>
        </w:rPr>
        <w:t xml:space="preserve">Ранний и самый распространенный вариант 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 xml:space="preserve"> пояса – «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къушак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>» – шили из длинного полотнища тонкой шерстяной или шелковой ткани, часто с узором из поперечных полос (обычно красного цвета).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 xml:space="preserve"> пояс должен был трижды обхватывать талию, отчего и зависела его длина.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Крымскотатарская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 xml:space="preserve"> знать носила пояса из дорогих турецких шалей с бахромой.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E38">
        <w:rPr>
          <w:rFonts w:ascii="Times New Roman" w:hAnsi="Times New Roman" w:cs="Times New Roman"/>
          <w:sz w:val="28"/>
          <w:szCs w:val="28"/>
        </w:rPr>
        <w:t>Зимой в горных районах крымские татары носили прямые, короткие (длиной до бедер) меховые куртки «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къыскъа-ени-курт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>» с короткими или длинными расширявшимися к пройме рукавами и воротником-стойкой. Чаще они застегивались на пуговицы посредством воздушных петель. В холод надевали тулуп из овчины дли</w:t>
      </w:r>
      <w:r>
        <w:rPr>
          <w:rFonts w:ascii="Times New Roman" w:hAnsi="Times New Roman" w:cs="Times New Roman"/>
          <w:sz w:val="28"/>
          <w:szCs w:val="28"/>
        </w:rPr>
        <w:t>ной до пят, шитый мехом внутрь.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 w:rsidRPr="00BA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Крымскотатарские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 xml:space="preserve"> головные уборы бывали нижние и верхние, домашние и уличные.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 w:rsidRPr="00BA5E38">
        <w:rPr>
          <w:rFonts w:ascii="Times New Roman" w:hAnsi="Times New Roman" w:cs="Times New Roman"/>
          <w:sz w:val="28"/>
          <w:szCs w:val="28"/>
        </w:rPr>
        <w:t>Нижние шапочки-тюбетейки «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такъие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 xml:space="preserve">» были известны в Крыму с начала XIX в. и сохранились до начала XX в. Их шили из легких тканей по форме головы </w:t>
      </w:r>
      <w:r w:rsidRPr="00BA5E38">
        <w:rPr>
          <w:rFonts w:ascii="Times New Roman" w:hAnsi="Times New Roman" w:cs="Times New Roman"/>
          <w:sz w:val="28"/>
          <w:szCs w:val="28"/>
        </w:rPr>
        <w:lastRenderedPageBreak/>
        <w:t>и часто расшивали узором, а иногда вдоль нижнего края ок</w:t>
      </w:r>
      <w:r>
        <w:rPr>
          <w:rFonts w:ascii="Times New Roman" w:hAnsi="Times New Roman" w:cs="Times New Roman"/>
          <w:sz w:val="28"/>
          <w:szCs w:val="28"/>
        </w:rPr>
        <w:t>олыша пришивалась еще и тесьма.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 w:rsidRPr="00BA5E38">
        <w:rPr>
          <w:rFonts w:ascii="Times New Roman" w:hAnsi="Times New Roman" w:cs="Times New Roman"/>
          <w:sz w:val="28"/>
          <w:szCs w:val="28"/>
        </w:rPr>
        <w:t xml:space="preserve"> До середины XIX в. на «</w:t>
      </w:r>
      <w:proofErr w:type="spellStart"/>
      <w:r w:rsidRPr="00BA5E38">
        <w:rPr>
          <w:rFonts w:ascii="Times New Roman" w:hAnsi="Times New Roman" w:cs="Times New Roman"/>
          <w:sz w:val="28"/>
          <w:szCs w:val="28"/>
        </w:rPr>
        <w:t>такъие</w:t>
      </w:r>
      <w:proofErr w:type="spellEnd"/>
      <w:r w:rsidRPr="00BA5E38">
        <w:rPr>
          <w:rFonts w:ascii="Times New Roman" w:hAnsi="Times New Roman" w:cs="Times New Roman"/>
          <w:sz w:val="28"/>
          <w:szCs w:val="28"/>
        </w:rPr>
        <w:t xml:space="preserve">» навивалась чалма, </w:t>
      </w:r>
      <w:r>
        <w:rPr>
          <w:rFonts w:ascii="Times New Roman" w:hAnsi="Times New Roman" w:cs="Times New Roman"/>
          <w:sz w:val="28"/>
          <w:szCs w:val="28"/>
        </w:rPr>
        <w:t>а позднее стали надевать феску.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 w:rsidRPr="00BA5E38">
        <w:rPr>
          <w:rFonts w:ascii="Times New Roman" w:hAnsi="Times New Roman" w:cs="Times New Roman"/>
          <w:sz w:val="28"/>
          <w:szCs w:val="28"/>
        </w:rPr>
        <w:t xml:space="preserve"> Шапочки, кроме основы для уличного убора, выполняли и роль самостоятельного, домашнего головного убора, ни</w:t>
      </w:r>
      <w:r>
        <w:rPr>
          <w:rFonts w:ascii="Times New Roman" w:hAnsi="Times New Roman" w:cs="Times New Roman"/>
          <w:sz w:val="28"/>
          <w:szCs w:val="28"/>
        </w:rPr>
        <w:t>когда не снимавшегося с головы.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 w:rsidRPr="00BA5E38">
        <w:rPr>
          <w:rFonts w:ascii="Times New Roman" w:hAnsi="Times New Roman" w:cs="Times New Roman"/>
          <w:sz w:val="28"/>
          <w:szCs w:val="28"/>
        </w:rPr>
        <w:t xml:space="preserve"> С начала XIX в. и до 1930-х годов среди всех слоев населения стали распространяться каракулевые шапки, называ</w:t>
      </w:r>
      <w:r>
        <w:rPr>
          <w:rFonts w:ascii="Times New Roman" w:hAnsi="Times New Roman" w:cs="Times New Roman"/>
          <w:sz w:val="28"/>
          <w:szCs w:val="28"/>
        </w:rPr>
        <w:t>вшиеся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къалпакъ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боркъ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 w:rsidRPr="00BA5E38">
        <w:rPr>
          <w:rFonts w:ascii="Times New Roman" w:hAnsi="Times New Roman" w:cs="Times New Roman"/>
          <w:sz w:val="28"/>
          <w:szCs w:val="28"/>
        </w:rPr>
        <w:t xml:space="preserve">Мужские фески имели жесткую форму в виде усеченного конуса, шились из сукна, чаще бордового, реже черного цвета. Из центра донышка выпускалась длинная шелковая </w:t>
      </w:r>
      <w:r>
        <w:rPr>
          <w:rFonts w:ascii="Times New Roman" w:hAnsi="Times New Roman" w:cs="Times New Roman"/>
          <w:sz w:val="28"/>
          <w:szCs w:val="28"/>
        </w:rPr>
        <w:t>кисть черного или синего цвета.</w:t>
      </w:r>
    </w:p>
    <w:p w:rsidR="00BA5E38" w:rsidRPr="00BA5E38" w:rsidRDefault="00BA5E38" w:rsidP="00BA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A5E38">
        <w:rPr>
          <w:rFonts w:ascii="Times New Roman" w:hAnsi="Times New Roman" w:cs="Times New Roman"/>
          <w:sz w:val="28"/>
          <w:szCs w:val="28"/>
        </w:rPr>
        <w:t>рымские татары имели несколько вариантов обуви, разделявшейся на домашнюю и уличную. Вся обувь надевалась на высокие вязаные носки.</w:t>
      </w:r>
    </w:p>
    <w:sectPr w:rsidR="00BA5E38" w:rsidRPr="00BA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E6"/>
    <w:rsid w:val="001578E6"/>
    <w:rsid w:val="00351D50"/>
    <w:rsid w:val="00B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0121"/>
  <w15:chartTrackingRefBased/>
  <w15:docId w15:val="{BF796743-EB45-4DE5-86C3-B92AC33F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Lenie</dc:creator>
  <cp:keywords/>
  <dc:description/>
  <cp:lastModifiedBy>Lenie</cp:lastModifiedBy>
  <cp:revision>2</cp:revision>
  <dcterms:created xsi:type="dcterms:W3CDTF">2024-02-20T10:20:00Z</dcterms:created>
  <dcterms:modified xsi:type="dcterms:W3CDTF">2024-02-20T10:29:00Z</dcterms:modified>
</cp:coreProperties>
</file>