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7EE7" w14:textId="77777777" w:rsidR="001A5B9A" w:rsidRPr="00CC1E00" w:rsidRDefault="001A5B9A" w:rsidP="001A5B9A">
      <w:pPr>
        <w:pStyle w:val="a6"/>
        <w:jc w:val="center"/>
        <w:rPr>
          <w:sz w:val="18"/>
          <w:szCs w:val="18"/>
        </w:rPr>
      </w:pPr>
      <w:r w:rsidRPr="00CC1E00">
        <w:rPr>
          <w:sz w:val="18"/>
          <w:szCs w:val="18"/>
        </w:rPr>
        <w:t>МУНИЦИПАЛЬНОЕ БЮДЖЕТНОЕ ДОШКОЛЬНОЕ ОБРАЗОВАТЕЛЬНОЕ УЧРЕЖДЕНИЕ</w:t>
      </w:r>
    </w:p>
    <w:p w14:paraId="2EA45ECD" w14:textId="77777777" w:rsidR="001A5B9A" w:rsidRPr="00CC1E00" w:rsidRDefault="001A5B9A" w:rsidP="001A5B9A">
      <w:pPr>
        <w:pStyle w:val="a6"/>
        <w:jc w:val="center"/>
        <w:rPr>
          <w:b/>
          <w:sz w:val="18"/>
          <w:szCs w:val="18"/>
          <w:lang w:val="uk-UA"/>
        </w:rPr>
      </w:pPr>
      <w:r w:rsidRPr="00CC1E00">
        <w:rPr>
          <w:b/>
          <w:sz w:val="18"/>
          <w:szCs w:val="18"/>
        </w:rPr>
        <w:t>«</w:t>
      </w:r>
      <w:r w:rsidRPr="00CC1E00">
        <w:rPr>
          <w:b/>
          <w:sz w:val="18"/>
          <w:szCs w:val="18"/>
          <w:lang w:val="uk-UA"/>
        </w:rPr>
        <w:t>ДЕТСКИЙ САД ОБЩЕРАЗВИВАЮЩЕГО ВИДА №5 «КАРАМЕЛЬКА»</w:t>
      </w:r>
    </w:p>
    <w:p w14:paraId="72D5B41D" w14:textId="77777777" w:rsidR="001A5B9A" w:rsidRPr="00CC1E00" w:rsidRDefault="001A5B9A" w:rsidP="001A5B9A">
      <w:pPr>
        <w:pStyle w:val="a6"/>
        <w:jc w:val="center"/>
        <w:rPr>
          <w:rFonts w:ascii="Calibri" w:eastAsia="Calibri" w:hAnsi="Calibri"/>
          <w:sz w:val="18"/>
          <w:szCs w:val="18"/>
          <w:lang w:eastAsia="en-US"/>
        </w:rPr>
      </w:pPr>
      <w:r w:rsidRPr="00CC1E00">
        <w:rPr>
          <w:sz w:val="18"/>
          <w:szCs w:val="18"/>
          <w:lang w:val="uk-UA"/>
        </w:rPr>
        <w:t>МУНИЦИПАЛЬНОГО ОБРАЗОВАНИЯ ГОРОДСКОЙ ОКРУГ</w:t>
      </w:r>
      <w:r w:rsidRPr="00CC1E00">
        <w:rPr>
          <w:sz w:val="18"/>
          <w:szCs w:val="18"/>
        </w:rPr>
        <w:br/>
      </w:r>
      <w:r w:rsidRPr="00CC1E00">
        <w:rPr>
          <w:sz w:val="18"/>
          <w:szCs w:val="18"/>
          <w:lang w:val="uk-UA"/>
        </w:rPr>
        <w:t>СИМФЕРОПОЛЬ РЕСПУБЛИКИ КРЫМ</w:t>
      </w:r>
    </w:p>
    <w:p w14:paraId="0B6BADFB" w14:textId="77777777" w:rsidR="001A5B9A" w:rsidRDefault="001A5B9A" w:rsidP="001A5B9A">
      <w:pPr>
        <w:pStyle w:val="a3"/>
        <w:shd w:val="clear" w:color="auto" w:fill="FFFFFF"/>
        <w:spacing w:before="180" w:beforeAutospacing="0" w:after="0" w:afterAutospacing="0"/>
        <w:jc w:val="center"/>
        <w:rPr>
          <w:rStyle w:val="a4"/>
          <w:color w:val="242C2E"/>
          <w:sz w:val="28"/>
          <w:szCs w:val="28"/>
        </w:rPr>
      </w:pPr>
    </w:p>
    <w:p w14:paraId="3CFE29F6" w14:textId="77777777" w:rsidR="001A5B9A" w:rsidRPr="001A5B9A" w:rsidRDefault="001A5B9A" w:rsidP="001A5B9A">
      <w:pPr>
        <w:pStyle w:val="a3"/>
        <w:shd w:val="clear" w:color="auto" w:fill="FFFFFF"/>
        <w:spacing w:before="180" w:beforeAutospacing="0" w:after="0" w:afterAutospacing="0"/>
        <w:jc w:val="center"/>
        <w:rPr>
          <w:b/>
          <w:bCs/>
          <w:color w:val="242C2E"/>
          <w:sz w:val="28"/>
          <w:szCs w:val="28"/>
        </w:rPr>
      </w:pPr>
      <w:r>
        <w:rPr>
          <w:rStyle w:val="a4"/>
          <w:color w:val="242C2E"/>
          <w:sz w:val="28"/>
          <w:szCs w:val="28"/>
        </w:rPr>
        <w:t>«Физическое воспитание детей в семье</w:t>
      </w:r>
      <w:r w:rsidRPr="008756F0">
        <w:rPr>
          <w:rStyle w:val="a4"/>
          <w:color w:val="242C2E"/>
          <w:sz w:val="28"/>
          <w:szCs w:val="28"/>
        </w:rPr>
        <w:t>»</w:t>
      </w:r>
    </w:p>
    <w:p w14:paraId="7D9C898C" w14:textId="77777777" w:rsidR="001A5B9A" w:rsidRDefault="001A5B9A" w:rsidP="001A5B9A">
      <w:pPr>
        <w:spacing w:line="240" w:lineRule="auto"/>
        <w:jc w:val="center"/>
        <w:rPr>
          <w:rFonts w:ascii="Times New Roman" w:hAnsi="Times New Roman" w:cs="Times New Roman"/>
          <w:sz w:val="28"/>
          <w:szCs w:val="28"/>
        </w:rPr>
      </w:pPr>
      <w:r w:rsidRPr="008F4A9D">
        <w:rPr>
          <w:rFonts w:ascii="Times New Roman" w:hAnsi="Times New Roman" w:cs="Times New Roman"/>
          <w:sz w:val="28"/>
          <w:szCs w:val="28"/>
        </w:rPr>
        <w:t>Консультация для родителей.</w:t>
      </w:r>
    </w:p>
    <w:p w14:paraId="2ABD8E18" w14:textId="7878CAA8" w:rsidR="001A5B9A" w:rsidRDefault="001A5B9A" w:rsidP="00436023">
      <w:pPr>
        <w:pStyle w:val="a6"/>
        <w:jc w:val="right"/>
        <w:rPr>
          <w:sz w:val="28"/>
          <w:szCs w:val="28"/>
        </w:rPr>
      </w:pPr>
      <w:r w:rsidRPr="008F4A9D">
        <w:rPr>
          <w:sz w:val="28"/>
          <w:szCs w:val="28"/>
        </w:rPr>
        <w:t xml:space="preserve">Подготовила </w:t>
      </w:r>
      <w:r w:rsidR="00436023">
        <w:rPr>
          <w:sz w:val="28"/>
          <w:szCs w:val="28"/>
        </w:rPr>
        <w:t xml:space="preserve">старший воспитатель </w:t>
      </w:r>
    </w:p>
    <w:p w14:paraId="0173CED5" w14:textId="4E4D708D" w:rsidR="00436023" w:rsidRDefault="00436023" w:rsidP="00436023">
      <w:pPr>
        <w:pStyle w:val="a6"/>
        <w:jc w:val="right"/>
        <w:rPr>
          <w:sz w:val="28"/>
          <w:szCs w:val="28"/>
        </w:rPr>
      </w:pPr>
      <w:r>
        <w:rPr>
          <w:sz w:val="28"/>
          <w:szCs w:val="28"/>
        </w:rPr>
        <w:t>Бубнова Н.А.</w:t>
      </w:r>
    </w:p>
    <w:p w14:paraId="4500F7D9" w14:textId="77777777" w:rsidR="001A5B9A" w:rsidRDefault="008756F0" w:rsidP="008756F0">
      <w:pPr>
        <w:pStyle w:val="a3"/>
        <w:shd w:val="clear" w:color="auto" w:fill="FFFFFF"/>
        <w:spacing w:before="180" w:beforeAutospacing="0" w:after="0" w:afterAutospacing="0"/>
        <w:jc w:val="center"/>
        <w:rPr>
          <w:rStyle w:val="a4"/>
          <w:color w:val="242C2E"/>
          <w:sz w:val="28"/>
          <w:szCs w:val="28"/>
        </w:rPr>
      </w:pPr>
      <w:r>
        <w:rPr>
          <w:rStyle w:val="a4"/>
          <w:color w:val="242C2E"/>
          <w:sz w:val="28"/>
          <w:szCs w:val="28"/>
        </w:rPr>
        <w:t xml:space="preserve"> </w:t>
      </w:r>
    </w:p>
    <w:p w14:paraId="51312476" w14:textId="77777777" w:rsidR="004D04F6" w:rsidRDefault="008756F0" w:rsidP="008756F0">
      <w:pPr>
        <w:pStyle w:val="a3"/>
        <w:shd w:val="clear" w:color="auto" w:fill="FFFFFF"/>
        <w:spacing w:before="180" w:beforeAutospacing="0" w:after="0" w:afterAutospacing="0"/>
        <w:jc w:val="center"/>
        <w:rPr>
          <w:rStyle w:val="a4"/>
          <w:color w:val="242C2E"/>
          <w:sz w:val="28"/>
          <w:szCs w:val="28"/>
        </w:rPr>
      </w:pPr>
      <w:r>
        <w:rPr>
          <w:rStyle w:val="a4"/>
          <w:color w:val="242C2E"/>
          <w:sz w:val="28"/>
          <w:szCs w:val="28"/>
        </w:rPr>
        <w:t>«Физическое воспитание детей в семье</w:t>
      </w:r>
      <w:r w:rsidR="004D04F6" w:rsidRPr="008756F0">
        <w:rPr>
          <w:rStyle w:val="a4"/>
          <w:color w:val="242C2E"/>
          <w:sz w:val="28"/>
          <w:szCs w:val="28"/>
        </w:rPr>
        <w:t>»</w:t>
      </w:r>
    </w:p>
    <w:p w14:paraId="65509A88" w14:textId="77777777" w:rsidR="008756F0" w:rsidRPr="008756F0" w:rsidRDefault="008756F0" w:rsidP="008756F0">
      <w:pPr>
        <w:pStyle w:val="a3"/>
        <w:shd w:val="clear" w:color="auto" w:fill="FFFFFF"/>
        <w:spacing w:before="180" w:beforeAutospacing="0" w:after="0" w:afterAutospacing="0"/>
        <w:jc w:val="center"/>
        <w:rPr>
          <w:color w:val="242C2E"/>
          <w:sz w:val="28"/>
          <w:szCs w:val="28"/>
        </w:rPr>
      </w:pPr>
    </w:p>
    <w:p w14:paraId="6045412D" w14:textId="77777777" w:rsidR="008756F0" w:rsidRDefault="004D04F6" w:rsidP="008756F0">
      <w:pPr>
        <w:pStyle w:val="a3"/>
        <w:shd w:val="clear" w:color="auto" w:fill="FFFFFF"/>
        <w:spacing w:before="0" w:beforeAutospacing="0" w:after="0" w:afterAutospacing="0"/>
        <w:ind w:firstLine="708"/>
        <w:jc w:val="both"/>
        <w:rPr>
          <w:color w:val="242C2E"/>
          <w:sz w:val="28"/>
          <w:szCs w:val="28"/>
        </w:rPr>
      </w:pPr>
      <w:r w:rsidRPr="008756F0">
        <w:rPr>
          <w:color w:val="242C2E"/>
          <w:sz w:val="28"/>
          <w:szCs w:val="28"/>
        </w:rPr>
        <w:t>Великая ценность каждого человека – здоровье. Вырастить ребенка сильным, крепким, здоровым – это желание родителей и одна из ведущих задач, стоящих перед дошкольным учреждением.</w:t>
      </w:r>
    </w:p>
    <w:p w14:paraId="5BE23928" w14:textId="77777777" w:rsidR="004D04F6" w:rsidRPr="008756F0" w:rsidRDefault="004D04F6" w:rsidP="008756F0">
      <w:pPr>
        <w:pStyle w:val="a3"/>
        <w:shd w:val="clear" w:color="auto" w:fill="FFFFFF"/>
        <w:spacing w:before="0" w:beforeAutospacing="0" w:after="0" w:afterAutospacing="0"/>
        <w:ind w:firstLine="708"/>
        <w:jc w:val="both"/>
        <w:rPr>
          <w:color w:val="242C2E"/>
          <w:sz w:val="28"/>
          <w:szCs w:val="28"/>
        </w:rPr>
      </w:pPr>
      <w:r w:rsidRPr="008756F0">
        <w:rPr>
          <w:color w:val="242C2E"/>
          <w:sz w:val="28"/>
          <w:szCs w:val="28"/>
        </w:rPr>
        <w:t>Развитие ребенка тесно связано с образом жизни семьи и родителям необходимо заботиться о правильном физическом развитии детей, регулярно заниматься с ними физкультурой.</w:t>
      </w:r>
    </w:p>
    <w:p w14:paraId="10B79D42"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 </w:t>
      </w:r>
      <w:r w:rsidR="008756F0">
        <w:rPr>
          <w:color w:val="242C2E"/>
          <w:sz w:val="28"/>
          <w:szCs w:val="28"/>
        </w:rPr>
        <w:tab/>
      </w:r>
      <w:r w:rsidRPr="008756F0">
        <w:rPr>
          <w:color w:val="242C2E"/>
          <w:sz w:val="28"/>
          <w:szCs w:val="28"/>
        </w:rPr>
        <w:t>Что может дать родитель своему ребенку, если он сам не очень здоров.  Так давайте вместе решать проблему оздоровления всех членов семьи.  Человек должен постоянно находиться в движении.</w:t>
      </w:r>
    </w:p>
    <w:p w14:paraId="6F18ABC4" w14:textId="77777777" w:rsidR="004D04F6" w:rsidRPr="008756F0" w:rsidRDefault="004D04F6" w:rsidP="008756F0">
      <w:pPr>
        <w:pStyle w:val="a3"/>
        <w:shd w:val="clear" w:color="auto" w:fill="FFFFFF"/>
        <w:spacing w:before="0" w:beforeAutospacing="0" w:after="0" w:afterAutospacing="0"/>
        <w:ind w:firstLine="708"/>
        <w:jc w:val="both"/>
        <w:rPr>
          <w:color w:val="242C2E"/>
          <w:sz w:val="28"/>
          <w:szCs w:val="28"/>
        </w:rPr>
      </w:pPr>
      <w:r w:rsidRPr="008756F0">
        <w:rPr>
          <w:color w:val="242C2E"/>
          <w:sz w:val="28"/>
          <w:szCs w:val="28"/>
        </w:rPr>
        <w:t xml:space="preserve">Движение – это не только естественная потребность человека, но и необходимый компонент сохранения и укрепления его здоровья – физического, психического, умственного. Многие родители стараются останавливать своих детей, когда они, по их мнению, очень  много бегают и шумно играют. Вскоре некоторые из них замечают, что ребенок стал раздражительным, хуже спит, чаще простужается. Виной тому являются ограничения в движениях, нехватка двигательной активности. Если начать регулярно заниматься вместе с детьми утренней зарядкой, создать дома мини-спортзал, совершать прогулки на свежем воздухе, то эти негативные явления вскоре пройдут. Особое внимание необходимо уделить утренней гимнастике, которая дает заряд бодрости на весь день. Утренняя гигиеническая гимнастика благотворно действует на весь организм ребенка, оказывает большое оздоровительное и воспитательное влияние. Как правило, дети охотно занимаются утренней гимнастикой вместе с родителями, главное контролировать интенсивность нагрузки с учетом возраста и физического развития малыша, а также постоянно проявлять выдумку и, время от времени, разнообразить используемые упражнения. Утреннюю гимнастику летом с детьми желательно проводить на свежем воздухе, если это не возможно, например, в городе, то занятия необходимо проводить в хорошо проветренном помещении, при температуре воздуха 16-17 0 С. Для упражнений выполняемых сидя или лежа, необходимо иметь гимнастический коврик. Для начала занятий утренней гимнастикой не требуется никакой подготовки: </w:t>
      </w:r>
      <w:r w:rsidRPr="008756F0">
        <w:rPr>
          <w:color w:val="242C2E"/>
          <w:sz w:val="28"/>
          <w:szCs w:val="28"/>
        </w:rPr>
        <w:lastRenderedPageBreak/>
        <w:t>поднимитесь сами, разбудите малыша</w:t>
      </w:r>
      <w:r w:rsidRPr="008756F0">
        <w:rPr>
          <w:rStyle w:val="apple-converted-space"/>
          <w:color w:val="242C2E"/>
          <w:sz w:val="28"/>
          <w:szCs w:val="28"/>
        </w:rPr>
        <w:t> </w:t>
      </w:r>
      <w:r w:rsidRPr="008756F0">
        <w:rPr>
          <w:rStyle w:val="a5"/>
          <w:color w:val="242C2E"/>
          <w:sz w:val="28"/>
          <w:szCs w:val="28"/>
        </w:rPr>
        <w:t>(если не он разбудил Вас),</w:t>
      </w:r>
      <w:r w:rsidRPr="008756F0">
        <w:rPr>
          <w:rStyle w:val="apple-converted-space"/>
          <w:color w:val="242C2E"/>
          <w:sz w:val="28"/>
          <w:szCs w:val="28"/>
        </w:rPr>
        <w:t> </w:t>
      </w:r>
      <w:r w:rsidRPr="008756F0">
        <w:rPr>
          <w:color w:val="242C2E"/>
          <w:sz w:val="28"/>
          <w:szCs w:val="28"/>
        </w:rPr>
        <w:t>откройте форточку или окно, включите музыку и, пожалуйста, набирайтесь бодрости, сил и здоровья. Рекомендуется совмещать занятия утренней гимнастикой с закаливающими процедурами, с воздушными ваннами: заниматься можно босиком, минимум одежды стесняющей движения. При выполнении ребенком упражнений, нужно научить его, а затем постоянно контролировать правильное дыхание - малыш должен дышать глубоко, ровно и спокойно, делая полный выдох. В большинстве упражнений имеются указания, когда делать вдох, а когда выдох. Также необходимо следить, чтобы ребенок не делал лишних движений в суставах, например, сгибание колен, при выполнении движений для туловища. При занятиях можно использовать готовые комплексы упражнений, а можно составлять их самостоятельно. Упражнения подбираются с таким расчетом, чтобы в них принимали участие основные мышечные группы и системы детского организма. Примерная схема комплекса утренней гимнастики должна быть такова:</w:t>
      </w:r>
    </w:p>
    <w:p w14:paraId="20826049"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а) потягивание;</w:t>
      </w:r>
    </w:p>
    <w:p w14:paraId="44B4A184"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б) ходьба</w:t>
      </w:r>
      <w:r w:rsidRPr="008756F0">
        <w:rPr>
          <w:rStyle w:val="apple-converted-space"/>
          <w:color w:val="242C2E"/>
          <w:sz w:val="28"/>
          <w:szCs w:val="28"/>
        </w:rPr>
        <w:t> </w:t>
      </w:r>
      <w:r w:rsidRPr="008756F0">
        <w:rPr>
          <w:rStyle w:val="a5"/>
          <w:color w:val="242C2E"/>
          <w:sz w:val="28"/>
          <w:szCs w:val="28"/>
        </w:rPr>
        <w:t>(на месте или в движении);</w:t>
      </w:r>
    </w:p>
    <w:p w14:paraId="60A52C5A"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в) упражнения для мышц шеи, рук и плечевого пояса;</w:t>
      </w:r>
    </w:p>
    <w:p w14:paraId="3BA36C03"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г) упражнения для мышц туловища и живота;</w:t>
      </w:r>
    </w:p>
    <w:p w14:paraId="07737779"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д) упражнения для мышц ног</w:t>
      </w:r>
      <w:r w:rsidRPr="008756F0">
        <w:rPr>
          <w:rStyle w:val="apple-converted-space"/>
          <w:color w:val="242C2E"/>
          <w:sz w:val="28"/>
          <w:szCs w:val="28"/>
        </w:rPr>
        <w:t> </w:t>
      </w:r>
      <w:r w:rsidRPr="008756F0">
        <w:rPr>
          <w:rStyle w:val="a5"/>
          <w:color w:val="242C2E"/>
          <w:sz w:val="28"/>
          <w:szCs w:val="28"/>
        </w:rPr>
        <w:t>(приседания и прыжки);</w:t>
      </w:r>
    </w:p>
    <w:p w14:paraId="73BB2243"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е) упражнения общего воздействия с участием мышц ног и рук </w:t>
      </w:r>
      <w:r w:rsidRPr="008756F0">
        <w:rPr>
          <w:rStyle w:val="apple-converted-space"/>
          <w:color w:val="242C2E"/>
          <w:sz w:val="28"/>
          <w:szCs w:val="28"/>
        </w:rPr>
        <w:t> </w:t>
      </w:r>
      <w:r w:rsidRPr="008756F0">
        <w:rPr>
          <w:rStyle w:val="a5"/>
          <w:color w:val="242C2E"/>
          <w:sz w:val="28"/>
          <w:szCs w:val="28"/>
        </w:rPr>
        <w:t>(махи, выпады вперед, в стороны);</w:t>
      </w:r>
    </w:p>
    <w:p w14:paraId="6D1E6537"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ж) упражнения силового характера;</w:t>
      </w:r>
    </w:p>
    <w:p w14:paraId="421DD901"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з) упражнения на расслабление;</w:t>
      </w:r>
    </w:p>
    <w:p w14:paraId="0E1AD61B" w14:textId="77777777" w:rsidR="004D04F6" w:rsidRPr="008756F0" w:rsidRDefault="004D04F6" w:rsidP="008756F0">
      <w:pPr>
        <w:pStyle w:val="a3"/>
        <w:shd w:val="clear" w:color="auto" w:fill="FFFFFF"/>
        <w:spacing w:before="0" w:beforeAutospacing="0" w:after="0" w:afterAutospacing="0"/>
        <w:jc w:val="both"/>
        <w:rPr>
          <w:color w:val="242C2E"/>
          <w:sz w:val="28"/>
          <w:szCs w:val="28"/>
        </w:rPr>
      </w:pPr>
      <w:r w:rsidRPr="008756F0">
        <w:rPr>
          <w:color w:val="242C2E"/>
          <w:sz w:val="28"/>
          <w:szCs w:val="28"/>
        </w:rPr>
        <w:t>и) дыхательные упражнения.</w:t>
      </w:r>
    </w:p>
    <w:p w14:paraId="36947C03" w14:textId="77777777" w:rsidR="004D04F6" w:rsidRPr="008756F0" w:rsidRDefault="004D04F6" w:rsidP="008756F0">
      <w:pPr>
        <w:pStyle w:val="a3"/>
        <w:shd w:val="clear" w:color="auto" w:fill="FFFFFF"/>
        <w:spacing w:before="0" w:beforeAutospacing="0" w:after="0" w:afterAutospacing="0"/>
        <w:ind w:firstLine="708"/>
        <w:jc w:val="both"/>
        <w:rPr>
          <w:color w:val="242C2E"/>
          <w:sz w:val="28"/>
          <w:szCs w:val="28"/>
        </w:rPr>
      </w:pPr>
      <w:r w:rsidRPr="008756F0">
        <w:rPr>
          <w:color w:val="242C2E"/>
          <w:sz w:val="28"/>
          <w:szCs w:val="28"/>
        </w:rPr>
        <w:t>Комплексы упражнений рекомендуется менять, в зависимости от заинтересованности ребенка, раз в месяц, начиная постепенно заменять отдельные составляющие через 3 недели начала занятий по данному комплексу. Эффективность утренней гимнастики с детьми возрастает, если в нее включены упражнения с предметами: гантели (0,3 - 0,5 кг), гимнастической палкой, скакалкой, мячом и т.д. До и после зарядки, 2-3 раза в неделю, подсчитывайте пульс ребенка, если после занятий он не превышает 100-110 ударов в минуту, то все в порядке. Утренняя гимнастика не только «пробуждает» организм, но и оказывает определенный тренирующий эффект. После зарядки можно предложить ребенку легкий бег, а затем рекомендуется принять водные процедуры.</w:t>
      </w:r>
    </w:p>
    <w:p w14:paraId="79664D63" w14:textId="77777777" w:rsidR="004D04F6" w:rsidRPr="008756F0" w:rsidRDefault="004D04F6" w:rsidP="008756F0">
      <w:pPr>
        <w:pStyle w:val="a3"/>
        <w:shd w:val="clear" w:color="auto" w:fill="FFFFFF"/>
        <w:spacing w:before="0" w:beforeAutospacing="0" w:after="0" w:afterAutospacing="0"/>
        <w:ind w:firstLine="708"/>
        <w:jc w:val="both"/>
        <w:rPr>
          <w:color w:val="242C2E"/>
          <w:sz w:val="28"/>
          <w:szCs w:val="28"/>
        </w:rPr>
      </w:pPr>
      <w:r w:rsidRPr="008756F0">
        <w:rPr>
          <w:color w:val="242C2E"/>
          <w:sz w:val="28"/>
          <w:szCs w:val="28"/>
        </w:rPr>
        <w:t>Если возможно, проводите занятия на свежем воздухе – во дворе, в близлежащем парке или сквере. В этом случае потребуются мячи</w:t>
      </w:r>
      <w:r w:rsidRPr="008756F0">
        <w:rPr>
          <w:rStyle w:val="apple-converted-space"/>
          <w:color w:val="242C2E"/>
          <w:sz w:val="28"/>
          <w:szCs w:val="28"/>
        </w:rPr>
        <w:t> </w:t>
      </w:r>
      <w:r w:rsidRPr="008756F0">
        <w:rPr>
          <w:rStyle w:val="a5"/>
          <w:color w:val="242C2E"/>
          <w:sz w:val="28"/>
          <w:szCs w:val="28"/>
        </w:rPr>
        <w:t>(футбольный, волейбольный, баскетбольный или простой резиновый).</w:t>
      </w:r>
      <w:r w:rsidRPr="008756F0">
        <w:rPr>
          <w:rStyle w:val="apple-converted-space"/>
          <w:color w:val="242C2E"/>
          <w:sz w:val="28"/>
          <w:szCs w:val="28"/>
        </w:rPr>
        <w:t> </w:t>
      </w:r>
      <w:r w:rsidRPr="008756F0">
        <w:rPr>
          <w:color w:val="242C2E"/>
          <w:sz w:val="28"/>
          <w:szCs w:val="28"/>
        </w:rPr>
        <w:t xml:space="preserve">Хорошо, если хотя бы раз в неделю вы будете выезжать за город для активных занятий физической культурой и пешеходных прогулок. Помимо тренировочного эффекта встречи с природой обогащают ребенка эмоционально и эстетически. Возьмите с собой скакалки, небольшой мяч для метания, ракетки и воланы для бадминтона. Можно пробежаться с ребенком по лесу или пройтись в быстром темпе. А велосипедные прогулки – так это </w:t>
      </w:r>
      <w:r w:rsidRPr="008756F0">
        <w:rPr>
          <w:color w:val="242C2E"/>
          <w:sz w:val="28"/>
          <w:szCs w:val="28"/>
        </w:rPr>
        <w:lastRenderedPageBreak/>
        <w:t>просто здорово! Зимой особенно полезны лыжные походы – прекрасное средство оздоровления, тренировки сердечнососудистой и дыхательной систем, мышечного аппарата. Дети с удовольствием занимаются физическим упражнениями вместе с  родителями.</w:t>
      </w:r>
    </w:p>
    <w:p w14:paraId="64B3C80C" w14:textId="77777777" w:rsidR="004D04F6" w:rsidRPr="008756F0" w:rsidRDefault="004D04F6" w:rsidP="008756F0">
      <w:pPr>
        <w:pStyle w:val="a3"/>
        <w:shd w:val="clear" w:color="auto" w:fill="FFFFFF"/>
        <w:spacing w:before="0" w:beforeAutospacing="0" w:after="0" w:afterAutospacing="0"/>
        <w:ind w:firstLine="708"/>
        <w:jc w:val="both"/>
        <w:rPr>
          <w:color w:val="242C2E"/>
          <w:sz w:val="28"/>
          <w:szCs w:val="28"/>
        </w:rPr>
      </w:pPr>
      <w:r w:rsidRPr="008756F0">
        <w:rPr>
          <w:color w:val="242C2E"/>
          <w:sz w:val="28"/>
          <w:szCs w:val="28"/>
        </w:rPr>
        <w:t>Семья, в которой растет ребенок, во многом определяет его поведение и установки. Пример взрослых в этом вопросе чрезвычайно важен. Как вы относитесь к физической культуре, так и будет относиться к ней и ваш ребенок.  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природных факторов</w:t>
      </w:r>
      <w:r w:rsidRPr="008756F0">
        <w:rPr>
          <w:rStyle w:val="apple-converted-space"/>
          <w:color w:val="242C2E"/>
          <w:sz w:val="28"/>
          <w:szCs w:val="28"/>
        </w:rPr>
        <w:t> </w:t>
      </w:r>
      <w:r w:rsidRPr="008756F0">
        <w:rPr>
          <w:rStyle w:val="a5"/>
          <w:color w:val="242C2E"/>
          <w:sz w:val="28"/>
          <w:szCs w:val="28"/>
        </w:rPr>
        <w:t>(воздуха, солнца и воды)</w:t>
      </w:r>
      <w:r w:rsidRPr="008756F0">
        <w:rPr>
          <w:rStyle w:val="apple-converted-space"/>
          <w:color w:val="242C2E"/>
          <w:sz w:val="28"/>
          <w:szCs w:val="28"/>
        </w:rPr>
        <w:t> </w:t>
      </w:r>
      <w:r w:rsidRPr="008756F0">
        <w:rPr>
          <w:color w:val="242C2E"/>
          <w:sz w:val="28"/>
          <w:szCs w:val="28"/>
        </w:rPr>
        <w:t>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w:t>
      </w:r>
      <w:r w:rsidRPr="008756F0">
        <w:rPr>
          <w:rStyle w:val="apple-converted-space"/>
          <w:color w:val="242C2E"/>
          <w:sz w:val="28"/>
          <w:szCs w:val="28"/>
        </w:rPr>
        <w:t> </w:t>
      </w:r>
      <w:r w:rsidRPr="008756F0">
        <w:rPr>
          <w:rStyle w:val="a5"/>
          <w:color w:val="242C2E"/>
          <w:sz w:val="28"/>
          <w:szCs w:val="28"/>
        </w:rPr>
        <w:t>(простудится!)</w:t>
      </w:r>
      <w:r w:rsidRPr="008756F0">
        <w:rPr>
          <w:color w:val="242C2E"/>
          <w:sz w:val="28"/>
          <w:szCs w:val="28"/>
        </w:rPr>
        <w:t xml:space="preserve">,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w:t>
      </w:r>
      <w:r w:rsidRPr="008756F0">
        <w:rPr>
          <w:color w:val="242C2E"/>
          <w:sz w:val="28"/>
          <w:szCs w:val="28"/>
        </w:rPr>
        <w:lastRenderedPageBreak/>
        <w:t>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 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 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 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А.С. Макаренко. 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14:paraId="600E6294" w14:textId="77777777" w:rsidR="004D04F6" w:rsidRPr="008756F0" w:rsidRDefault="004D04F6" w:rsidP="008756F0">
      <w:pPr>
        <w:pStyle w:val="a3"/>
        <w:shd w:val="clear" w:color="auto" w:fill="FFFFFF"/>
        <w:spacing w:before="0" w:beforeAutospacing="0" w:after="0" w:afterAutospacing="0"/>
        <w:ind w:firstLine="708"/>
        <w:jc w:val="both"/>
        <w:rPr>
          <w:color w:val="242C2E"/>
          <w:sz w:val="28"/>
          <w:szCs w:val="28"/>
        </w:rPr>
      </w:pPr>
      <w:r w:rsidRPr="008756F0">
        <w:rPr>
          <w:color w:val="242C2E"/>
          <w:sz w:val="28"/>
          <w:szCs w:val="28"/>
        </w:rPr>
        <w:t>С чего же начинается физическое воспитание? 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w:t>
      </w:r>
      <w:r w:rsidRPr="008756F0">
        <w:rPr>
          <w:rStyle w:val="apple-converted-space"/>
          <w:color w:val="242C2E"/>
          <w:sz w:val="28"/>
          <w:szCs w:val="28"/>
        </w:rPr>
        <w:t> </w:t>
      </w:r>
      <w:r w:rsidRPr="008756F0">
        <w:rPr>
          <w:rStyle w:val="a5"/>
          <w:color w:val="242C2E"/>
          <w:sz w:val="28"/>
          <w:szCs w:val="28"/>
        </w:rPr>
        <w:t>(рахит, диатез и др.)</w:t>
      </w:r>
      <w:r w:rsidRPr="008756F0">
        <w:rPr>
          <w:color w:val="242C2E"/>
          <w:sz w:val="28"/>
          <w:szCs w:val="28"/>
        </w:rPr>
        <w:t>, то перед началом физических упражнений необходимо посоветоваться с врачом детской консультации. 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14:paraId="22E8A906" w14:textId="77777777" w:rsidR="00827A64" w:rsidRPr="008756F0" w:rsidRDefault="00827A64" w:rsidP="008756F0">
      <w:pPr>
        <w:spacing w:after="0" w:line="240" w:lineRule="auto"/>
        <w:jc w:val="both"/>
        <w:rPr>
          <w:rFonts w:ascii="Times New Roman" w:hAnsi="Times New Roman" w:cs="Times New Roman"/>
          <w:sz w:val="28"/>
          <w:szCs w:val="28"/>
        </w:rPr>
      </w:pPr>
    </w:p>
    <w:sectPr w:rsidR="00827A64" w:rsidRPr="008756F0" w:rsidSect="00827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F6"/>
    <w:rsid w:val="001A5B9A"/>
    <w:rsid w:val="001E25B6"/>
    <w:rsid w:val="00436023"/>
    <w:rsid w:val="004D04F6"/>
    <w:rsid w:val="00754369"/>
    <w:rsid w:val="00827A64"/>
    <w:rsid w:val="008756F0"/>
    <w:rsid w:val="00FB0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D1C0"/>
  <w15:docId w15:val="{1D8F654D-1F15-4E5C-A895-1F721E03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A64"/>
  </w:style>
  <w:style w:type="paragraph" w:styleId="2">
    <w:name w:val="heading 2"/>
    <w:basedOn w:val="a"/>
    <w:link w:val="20"/>
    <w:qFormat/>
    <w:rsid w:val="001A5B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04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04F6"/>
    <w:rPr>
      <w:b/>
      <w:bCs/>
    </w:rPr>
  </w:style>
  <w:style w:type="character" w:customStyle="1" w:styleId="apple-converted-space">
    <w:name w:val="apple-converted-space"/>
    <w:basedOn w:val="a0"/>
    <w:rsid w:val="004D04F6"/>
  </w:style>
  <w:style w:type="character" w:styleId="a5">
    <w:name w:val="Emphasis"/>
    <w:basedOn w:val="a0"/>
    <w:uiPriority w:val="20"/>
    <w:qFormat/>
    <w:rsid w:val="004D04F6"/>
    <w:rPr>
      <w:i/>
      <w:iCs/>
    </w:rPr>
  </w:style>
  <w:style w:type="character" w:customStyle="1" w:styleId="20">
    <w:name w:val="Заголовок 2 Знак"/>
    <w:basedOn w:val="a0"/>
    <w:link w:val="2"/>
    <w:rsid w:val="001A5B9A"/>
    <w:rPr>
      <w:rFonts w:ascii="Times New Roman" w:eastAsia="Times New Roman" w:hAnsi="Times New Roman" w:cs="Times New Roman"/>
      <w:b/>
      <w:bCs/>
      <w:sz w:val="36"/>
      <w:szCs w:val="36"/>
      <w:lang w:eastAsia="ru-RU"/>
    </w:rPr>
  </w:style>
  <w:style w:type="paragraph" w:styleId="a6">
    <w:name w:val="No Spacing"/>
    <w:uiPriority w:val="1"/>
    <w:qFormat/>
    <w:rsid w:val="001A5B9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1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2</cp:revision>
  <dcterms:created xsi:type="dcterms:W3CDTF">2026-01-13T09:37:00Z</dcterms:created>
  <dcterms:modified xsi:type="dcterms:W3CDTF">2026-01-13T09:37:00Z</dcterms:modified>
</cp:coreProperties>
</file>