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19" w:rsidRDefault="003F5719" w:rsidP="003D05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57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-5715</wp:posOffset>
            </wp:positionV>
            <wp:extent cx="6700895" cy="9477462"/>
            <wp:effectExtent l="0" t="0" r="0" b="0"/>
            <wp:wrapTight wrapText="bothSides">
              <wp:wrapPolygon edited="0">
                <wp:start x="0" y="0"/>
                <wp:lineTo x="0" y="21535"/>
                <wp:lineTo x="21555" y="21535"/>
                <wp:lineTo x="21555" y="0"/>
                <wp:lineTo x="0" y="0"/>
              </wp:wrapPolygon>
            </wp:wrapTight>
            <wp:docPr id="1" name="Рисунок 1" descr="C:\Users\Anastasiya\Downloads\IMG_0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ya\Downloads\IMG_0003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95" cy="947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98B" w:rsidRPr="001E68CD" w:rsidRDefault="003D053E" w:rsidP="003D05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8CD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3D053E" w:rsidRPr="001E68CD" w:rsidRDefault="003D053E" w:rsidP="003D05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3E" w:rsidRPr="001E68CD" w:rsidRDefault="003D053E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к учебном</w:t>
      </w:r>
      <w:r w:rsidR="00472115">
        <w:rPr>
          <w:rFonts w:ascii="Times New Roman" w:hAnsi="Times New Roman" w:cs="Times New Roman"/>
          <w:sz w:val="28"/>
          <w:szCs w:val="28"/>
        </w:rPr>
        <w:t>у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план</w:t>
      </w:r>
      <w:r w:rsidR="00472115">
        <w:rPr>
          <w:rFonts w:ascii="Times New Roman" w:hAnsi="Times New Roman" w:cs="Times New Roman"/>
          <w:sz w:val="28"/>
          <w:szCs w:val="28"/>
        </w:rPr>
        <w:t>у</w:t>
      </w:r>
      <w:r w:rsidRPr="001E68CD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«Радуга» муниципального образования городской округ Симферополь Республики Крым на 202</w:t>
      </w:r>
      <w:r w:rsidR="00B737FC">
        <w:rPr>
          <w:rFonts w:ascii="Times New Roman" w:hAnsi="Times New Roman" w:cs="Times New Roman"/>
          <w:sz w:val="28"/>
          <w:szCs w:val="28"/>
        </w:rPr>
        <w:t>5</w:t>
      </w:r>
      <w:r w:rsidRPr="001E68CD">
        <w:rPr>
          <w:rFonts w:ascii="Times New Roman" w:hAnsi="Times New Roman" w:cs="Times New Roman"/>
          <w:sz w:val="28"/>
          <w:szCs w:val="28"/>
        </w:rPr>
        <w:t>-202</w:t>
      </w:r>
      <w:r w:rsidR="00B737FC">
        <w:rPr>
          <w:rFonts w:ascii="Times New Roman" w:hAnsi="Times New Roman" w:cs="Times New Roman"/>
          <w:sz w:val="28"/>
          <w:szCs w:val="28"/>
        </w:rPr>
        <w:t>6</w:t>
      </w:r>
      <w:r w:rsidRPr="001E68C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D053E" w:rsidRPr="001E68CD" w:rsidRDefault="003D053E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53E" w:rsidRPr="001E68CD" w:rsidRDefault="003D053E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53E" w:rsidRPr="001E68CD" w:rsidRDefault="0077353B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77353B" w:rsidRPr="001E68CD" w:rsidRDefault="0077353B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7353B" w:rsidRPr="001E68CD" w:rsidRDefault="002B354D" w:rsidP="003D05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 УДО ДПО «ИМЦ»</w:t>
      </w:r>
      <w:r>
        <w:rPr>
          <w:rFonts w:ascii="Times New Roman" w:hAnsi="Times New Roman" w:cs="Times New Roman"/>
          <w:sz w:val="28"/>
          <w:szCs w:val="28"/>
        </w:rPr>
        <w:tab/>
      </w:r>
      <w:r w:rsidR="0077353B" w:rsidRPr="001E68CD">
        <w:rPr>
          <w:rFonts w:ascii="Times New Roman" w:hAnsi="Times New Roman" w:cs="Times New Roman"/>
          <w:sz w:val="28"/>
          <w:szCs w:val="28"/>
        </w:rPr>
        <w:tab/>
      </w:r>
      <w:r w:rsidR="00472115">
        <w:rPr>
          <w:rFonts w:ascii="Times New Roman" w:hAnsi="Times New Roman" w:cs="Times New Roman"/>
          <w:sz w:val="28"/>
          <w:szCs w:val="28"/>
        </w:rPr>
        <w:t>________________</w:t>
      </w:r>
      <w:r w:rsidR="0077353B" w:rsidRPr="001E68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7598B" w:rsidRPr="001E68CD" w:rsidRDefault="00B7598B" w:rsidP="00B759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53B" w:rsidRPr="001E68CD" w:rsidRDefault="0077353B" w:rsidP="00B759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53B" w:rsidRPr="001E68CD" w:rsidRDefault="0077353B" w:rsidP="00B759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77353B" w:rsidRPr="001E68CD" w:rsidRDefault="0077353B" w:rsidP="00B759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Методист</w:t>
      </w:r>
    </w:p>
    <w:p w:rsidR="0077353B" w:rsidRPr="001E68CD" w:rsidRDefault="002B354D" w:rsidP="00B759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МБ УДО ДПО «ИМЦ</w:t>
      </w:r>
      <w:r>
        <w:rPr>
          <w:rFonts w:ascii="Times New Roman" w:hAnsi="Times New Roman" w:cs="Times New Roman"/>
          <w:sz w:val="28"/>
          <w:szCs w:val="28"/>
        </w:rPr>
        <w:tab/>
      </w:r>
      <w:r w:rsidR="00472115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98B" w:rsidRPr="001E68CD" w:rsidRDefault="00B7598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DCB" w:rsidRPr="001E68CD" w:rsidRDefault="0077353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чебный план Муниципального </w:t>
      </w:r>
      <w:r w:rsidR="00C26E0B" w:rsidRPr="001E68CD">
        <w:rPr>
          <w:rFonts w:ascii="Times New Roman" w:hAnsi="Times New Roman" w:cs="Times New Roman"/>
          <w:sz w:val="28"/>
          <w:szCs w:val="28"/>
        </w:rPr>
        <w:t>бюджетного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«</w:t>
      </w:r>
      <w:r w:rsidR="00C26E0B" w:rsidRPr="001E68CD">
        <w:rPr>
          <w:rFonts w:ascii="Times New Roman" w:hAnsi="Times New Roman" w:cs="Times New Roman"/>
          <w:sz w:val="28"/>
          <w:szCs w:val="28"/>
        </w:rPr>
        <w:t>Радуга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» </w:t>
      </w:r>
      <w:r w:rsidR="00C26E0B" w:rsidRPr="001E68CD">
        <w:rPr>
          <w:rFonts w:ascii="Times New Roman" w:hAnsi="Times New Roman" w:cs="Times New Roman"/>
          <w:sz w:val="28"/>
          <w:szCs w:val="28"/>
        </w:rPr>
        <w:t xml:space="preserve">г. Симферополя 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(далее по тексту учебный план </w:t>
      </w:r>
      <w:r w:rsidR="00847EF6" w:rsidRPr="001E68CD">
        <w:rPr>
          <w:rFonts w:ascii="Times New Roman" w:hAnsi="Times New Roman" w:cs="Times New Roman"/>
          <w:sz w:val="28"/>
          <w:szCs w:val="28"/>
        </w:rPr>
        <w:t>–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 </w:t>
      </w:r>
      <w:r w:rsidR="005B60A4"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) регламентирует содержание образовательной деятельности </w:t>
      </w:r>
      <w:r w:rsidR="00440F41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, реализацию дополнительных общеобразовательных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программ по срокам и ступеням обучения, направленных на всестороннее удовлетворение образовательных потребностей человека в интеллектуальном, духовно-нравственном, физическом совершенствовании и не сопровождается повышением уровня образования.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Учебный план определяет перечень, трудоемкость, последовательность и распределение по периодам (годам) обучения дополнительных общеобразовательных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программ, формы аттестации.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общеобразовательным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5B60A4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 учащихся;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здорового и безопасного образа жизни, укрепление здоровья учащихся;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обеспечение духовно-нравственного, гражданско-патриотического, военно-патриотического, трудового воспитания учащихся;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выявление, развитие и поддержку талантливых учащихся, а также лиц, проявивших выдающиеся способности;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профессиональную ориентацию учащихся;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социализацию и адаптацию учащихся к жизни в обществе;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учащихся;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Нормативно-правовой основой составления учебного плана </w:t>
      </w:r>
      <w:r w:rsidR="005B60A4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5B60A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Конвенция о правах ребенка (принята резолюцией 44/25 Генеральной Ас</w:t>
      </w:r>
      <w:r w:rsidR="005B60A4" w:rsidRPr="001E68CD">
        <w:rPr>
          <w:rFonts w:ascii="Times New Roman" w:hAnsi="Times New Roman" w:cs="Times New Roman"/>
          <w:sz w:val="28"/>
          <w:szCs w:val="28"/>
        </w:rPr>
        <w:t>самблеи</w:t>
      </w:r>
      <w:r w:rsidR="001141FC">
        <w:rPr>
          <w:rFonts w:ascii="Times New Roman" w:hAnsi="Times New Roman" w:cs="Times New Roman"/>
          <w:sz w:val="28"/>
          <w:szCs w:val="28"/>
        </w:rPr>
        <w:t>)</w:t>
      </w:r>
      <w:r w:rsidR="005B60A4" w:rsidRPr="001E68CD">
        <w:rPr>
          <w:rFonts w:ascii="Times New Roman" w:hAnsi="Times New Roman" w:cs="Times New Roman"/>
          <w:sz w:val="28"/>
          <w:szCs w:val="28"/>
        </w:rPr>
        <w:t xml:space="preserve"> от 20 ноября 1989 г.;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 от 29 декабря 2012 г. N 273-ФЗ; </w:t>
      </w:r>
    </w:p>
    <w:p w:rsidR="00C5301E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Государственная программа РФ «</w:t>
      </w:r>
      <w:r w:rsidR="00C5301E" w:rsidRPr="001E68CD">
        <w:rPr>
          <w:rFonts w:ascii="Times New Roman" w:hAnsi="Times New Roman" w:cs="Times New Roman"/>
          <w:sz w:val="28"/>
          <w:szCs w:val="28"/>
        </w:rPr>
        <w:t>Развитие образования» на 2018-</w:t>
      </w:r>
      <w:r w:rsidR="00B737FC">
        <w:rPr>
          <w:rFonts w:ascii="Times New Roman" w:hAnsi="Times New Roman" w:cs="Times New Roman"/>
          <w:sz w:val="28"/>
          <w:szCs w:val="28"/>
        </w:rPr>
        <w:t>2025 </w:t>
      </w:r>
      <w:r w:rsidRPr="001E68CD">
        <w:rPr>
          <w:rFonts w:ascii="Times New Roman" w:hAnsi="Times New Roman" w:cs="Times New Roman"/>
          <w:sz w:val="28"/>
          <w:szCs w:val="28"/>
        </w:rPr>
        <w:t>гг. (постановление Правительства Российской Фе</w:t>
      </w:r>
      <w:r w:rsidR="00C5301E" w:rsidRPr="001E68CD">
        <w:rPr>
          <w:rFonts w:ascii="Times New Roman" w:hAnsi="Times New Roman" w:cs="Times New Roman"/>
          <w:sz w:val="28"/>
          <w:szCs w:val="28"/>
        </w:rPr>
        <w:t>дерации от 26 декабря 2017 г. № </w:t>
      </w:r>
      <w:r w:rsidRPr="001E68CD">
        <w:rPr>
          <w:rFonts w:ascii="Times New Roman" w:hAnsi="Times New Roman" w:cs="Times New Roman"/>
          <w:sz w:val="28"/>
          <w:szCs w:val="28"/>
        </w:rPr>
        <w:t xml:space="preserve">1642);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Концепция развития дополнительного образования детей (утв. распоряжением Правительства РФ от </w:t>
      </w:r>
      <w:r w:rsidR="00CB2837">
        <w:rPr>
          <w:rFonts w:ascii="Times New Roman" w:hAnsi="Times New Roman" w:cs="Times New Roman"/>
          <w:sz w:val="28"/>
          <w:szCs w:val="28"/>
        </w:rPr>
        <w:t>31 марта 2022 года № 678-р.</w:t>
      </w:r>
      <w:r w:rsidRPr="001E68C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Профессиональный стандарт «Педагог дополнительного образования детей и взрослых»</w:t>
      </w:r>
      <w:r w:rsidR="00C41DCB" w:rsidRPr="001E68CD">
        <w:rPr>
          <w:rFonts w:ascii="Times New Roman" w:hAnsi="Times New Roman" w:cs="Times New Roman"/>
          <w:sz w:val="28"/>
          <w:szCs w:val="28"/>
        </w:rPr>
        <w:t xml:space="preserve"> (Приказ Минтруда и соц. Защит</w:t>
      </w:r>
      <w:r w:rsidR="001B273B">
        <w:rPr>
          <w:rFonts w:ascii="Times New Roman" w:hAnsi="Times New Roman" w:cs="Times New Roman"/>
          <w:sz w:val="28"/>
          <w:szCs w:val="28"/>
        </w:rPr>
        <w:t>ы</w:t>
      </w:r>
      <w:r w:rsidR="00CB2837">
        <w:rPr>
          <w:rFonts w:ascii="Times New Roman" w:hAnsi="Times New Roman" w:cs="Times New Roman"/>
          <w:sz w:val="28"/>
          <w:szCs w:val="28"/>
        </w:rPr>
        <w:t xml:space="preserve"> № 652 н от 22.09.2021 г.</w:t>
      </w:r>
      <w:r w:rsidR="00C41DCB" w:rsidRPr="001E68CD">
        <w:rPr>
          <w:rFonts w:ascii="Times New Roman" w:hAnsi="Times New Roman" w:cs="Times New Roman"/>
          <w:sz w:val="28"/>
          <w:szCs w:val="28"/>
        </w:rPr>
        <w:t>)</w:t>
      </w:r>
      <w:r w:rsidR="00C5301E" w:rsidRPr="001E68CD">
        <w:rPr>
          <w:rFonts w:ascii="Times New Roman" w:hAnsi="Times New Roman" w:cs="Times New Roman"/>
          <w:sz w:val="28"/>
          <w:szCs w:val="28"/>
        </w:rPr>
        <w:t>;</w:t>
      </w:r>
      <w:r w:rsidR="00C41DCB" w:rsidRPr="001E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="00793655">
        <w:rPr>
          <w:rFonts w:ascii="Times New Roman" w:hAnsi="Times New Roman" w:cs="Times New Roman"/>
          <w:sz w:val="28"/>
          <w:szCs w:val="28"/>
        </w:rPr>
        <w:t xml:space="preserve"> д</w:t>
      </w:r>
      <w:r w:rsidRPr="001E68CD">
        <w:rPr>
          <w:rFonts w:ascii="Times New Roman" w:hAnsi="Times New Roman" w:cs="Times New Roman"/>
          <w:sz w:val="28"/>
          <w:szCs w:val="28"/>
        </w:rPr>
        <w:t>ополнительные общеобразовательные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программы, рассмотренные педагогическим советом и утвержденные директором</w:t>
      </w:r>
      <w:r w:rsidR="00440F41" w:rsidRPr="001E68C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CB2837">
        <w:rPr>
          <w:rFonts w:ascii="Times New Roman" w:hAnsi="Times New Roman" w:cs="Times New Roman"/>
          <w:sz w:val="28"/>
          <w:szCs w:val="28"/>
        </w:rPr>
        <w:t>,</w:t>
      </w:r>
      <w:r w:rsidRPr="001E68CD">
        <w:rPr>
          <w:rFonts w:ascii="Times New Roman" w:hAnsi="Times New Roman" w:cs="Times New Roman"/>
          <w:sz w:val="28"/>
          <w:szCs w:val="28"/>
        </w:rPr>
        <w:t xml:space="preserve"> и другие действующие внутрен</w:t>
      </w:r>
      <w:r w:rsidR="00440F41" w:rsidRPr="001E68CD">
        <w:rPr>
          <w:rFonts w:ascii="Times New Roman" w:hAnsi="Times New Roman" w:cs="Times New Roman"/>
          <w:sz w:val="28"/>
          <w:szCs w:val="28"/>
        </w:rPr>
        <w:t>ние локальные нормативные акты 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г. N 273-ФЗ «Об образовании в Российской Федерации» </w:t>
      </w:r>
      <w:r w:rsidR="00440F41"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общеобразовательные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общеразвивающие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программы. Дополнительные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Pr="001E68CD">
        <w:rPr>
          <w:rFonts w:ascii="Times New Roman" w:hAnsi="Times New Roman" w:cs="Times New Roman"/>
          <w:sz w:val="28"/>
          <w:szCs w:val="28"/>
        </w:rPr>
        <w:t>общеразвивающие прог</w:t>
      </w:r>
      <w:r w:rsidR="00C41DCB" w:rsidRPr="001E68CD">
        <w:rPr>
          <w:rFonts w:ascii="Times New Roman" w:hAnsi="Times New Roman" w:cs="Times New Roman"/>
          <w:sz w:val="28"/>
          <w:szCs w:val="28"/>
        </w:rPr>
        <w:t>раммы реализуются для детей и подростков от 5-18 лет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К освоению дополнительных общеобразовательных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C41DCB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допускаются любые лица без предъявления требований </w:t>
      </w:r>
      <w:r w:rsidRPr="001E68CD">
        <w:rPr>
          <w:rFonts w:ascii="Times New Roman" w:hAnsi="Times New Roman" w:cs="Times New Roman"/>
          <w:sz w:val="28"/>
          <w:szCs w:val="28"/>
        </w:rPr>
        <w:lastRenderedPageBreak/>
        <w:t>к уровню образования, если иное не обусловлено спецификой и требованиями реализуемой образовательной программы в соответствии с возрастом и имеющейся подготовкой.</w:t>
      </w:r>
    </w:p>
    <w:p w:rsidR="00C41DCB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Содержание дополнительных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1E68CD">
        <w:rPr>
          <w:rFonts w:ascii="Times New Roman" w:hAnsi="Times New Roman" w:cs="Times New Roman"/>
          <w:sz w:val="28"/>
          <w:szCs w:val="28"/>
        </w:rPr>
        <w:t xml:space="preserve">общеразвивающих программ, возраст учащихся и сроки обучения по ним определяются непосредственно образовательной программой, разработанной и утвержденной в соответствии с установленным порядком утверждения программ в </w:t>
      </w:r>
      <w:r w:rsidR="00C41DCB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DCB" w:rsidRPr="001E68CD" w:rsidRDefault="00C41DC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 осуществляет образовательную деятельность в течение всего календарного года, включая каникулярное время в соответствии с индивидуальными календарными учебными графиками и планами работы в объединениях. </w:t>
      </w:r>
    </w:p>
    <w:p w:rsidR="00C41DCB" w:rsidRPr="001E68CD" w:rsidRDefault="00C41DCB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Учреждение организовывает</w:t>
      </w:r>
      <w:r w:rsidR="00E71C12" w:rsidRPr="001E68CD">
        <w:rPr>
          <w:rFonts w:ascii="Times New Roman" w:hAnsi="Times New Roman" w:cs="Times New Roman"/>
          <w:sz w:val="28"/>
          <w:szCs w:val="28"/>
        </w:rPr>
        <w:t xml:space="preserve"> образовательный процесс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детско-юношеского объединения, а также индивидуально.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программы осуществляется в порядке, установленном локальными нормативными актами </w:t>
      </w:r>
      <w:r w:rsidR="00075BD0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>.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Занятия в объединениях </w:t>
      </w:r>
      <w:r w:rsidR="00075BD0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проводятся по дополнительным общеобразовательным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 w:rsidRPr="001E68CD">
        <w:rPr>
          <w:rFonts w:ascii="Times New Roman" w:hAnsi="Times New Roman" w:cs="Times New Roman"/>
          <w:sz w:val="28"/>
          <w:szCs w:val="28"/>
        </w:rPr>
        <w:t>программам различной направленности: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="00075BD0" w:rsidRPr="001E68CD">
        <w:rPr>
          <w:rFonts w:ascii="Times New Roman" w:hAnsi="Times New Roman" w:cs="Times New Roman"/>
          <w:sz w:val="28"/>
          <w:szCs w:val="28"/>
        </w:rPr>
        <w:t xml:space="preserve"> естественно</w:t>
      </w:r>
      <w:r w:rsidR="00440F41" w:rsidRPr="001E68CD">
        <w:rPr>
          <w:rFonts w:ascii="Times New Roman" w:hAnsi="Times New Roman" w:cs="Times New Roman"/>
          <w:sz w:val="28"/>
          <w:szCs w:val="28"/>
        </w:rPr>
        <w:t>-</w:t>
      </w:r>
      <w:r w:rsidRPr="001E68CD">
        <w:rPr>
          <w:rFonts w:ascii="Times New Roman" w:hAnsi="Times New Roman" w:cs="Times New Roman"/>
          <w:sz w:val="28"/>
          <w:szCs w:val="28"/>
        </w:rPr>
        <w:t>на</w:t>
      </w:r>
      <w:r w:rsidR="00C5301E" w:rsidRPr="001E68CD">
        <w:rPr>
          <w:rFonts w:ascii="Times New Roman" w:hAnsi="Times New Roman" w:cs="Times New Roman"/>
          <w:sz w:val="28"/>
          <w:szCs w:val="28"/>
        </w:rPr>
        <w:t xml:space="preserve">учной;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="00C5301E" w:rsidRPr="001E68CD">
        <w:rPr>
          <w:rFonts w:ascii="Times New Roman" w:hAnsi="Times New Roman" w:cs="Times New Roman"/>
          <w:sz w:val="28"/>
          <w:szCs w:val="28"/>
        </w:rPr>
        <w:t xml:space="preserve"> художественной;</w:t>
      </w:r>
      <w:r w:rsidRPr="001E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340170" w:rsidRPr="001E68CD">
        <w:rPr>
          <w:rFonts w:ascii="Times New Roman" w:hAnsi="Times New Roman" w:cs="Times New Roman"/>
          <w:sz w:val="28"/>
          <w:szCs w:val="28"/>
        </w:rPr>
        <w:t>-гуманитарной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Содержание и материал программ дополнительного образования </w:t>
      </w:r>
      <w:r w:rsidR="005B60A4" w:rsidRPr="001E68C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E68CD">
        <w:rPr>
          <w:rFonts w:ascii="Times New Roman" w:hAnsi="Times New Roman" w:cs="Times New Roman"/>
          <w:sz w:val="28"/>
          <w:szCs w:val="28"/>
        </w:rPr>
        <w:t xml:space="preserve">организованы по принципу дифференциации в соответствии со следующими уровнями сложности: </w:t>
      </w:r>
    </w:p>
    <w:p w:rsidR="00075BD0" w:rsidRPr="00426D47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D4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426D47">
        <w:rPr>
          <w:rFonts w:ascii="Times New Roman" w:hAnsi="Times New Roman" w:cs="Times New Roman"/>
          <w:sz w:val="28"/>
          <w:szCs w:val="28"/>
        </w:rPr>
        <w:t xml:space="preserve"> «Стартовый уровень».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75BD0" w:rsidRPr="00426D47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426D47">
        <w:rPr>
          <w:rFonts w:ascii="Times New Roman" w:hAnsi="Times New Roman" w:cs="Times New Roman"/>
          <w:sz w:val="28"/>
          <w:szCs w:val="28"/>
        </w:rPr>
        <w:t xml:space="preserve"> «Базовый уровень».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</w:t>
      </w:r>
      <w:r w:rsidR="00075BD0" w:rsidRPr="00426D47">
        <w:rPr>
          <w:rFonts w:ascii="Times New Roman" w:hAnsi="Times New Roman" w:cs="Times New Roman"/>
          <w:sz w:val="28"/>
          <w:szCs w:val="28"/>
        </w:rPr>
        <w:t>содержательно</w:t>
      </w:r>
      <w:r w:rsidR="00C5301E" w:rsidRPr="00426D47">
        <w:rPr>
          <w:rFonts w:ascii="Times New Roman" w:hAnsi="Times New Roman" w:cs="Times New Roman"/>
          <w:sz w:val="28"/>
          <w:szCs w:val="28"/>
        </w:rPr>
        <w:t>-</w:t>
      </w:r>
      <w:r w:rsidR="00075BD0" w:rsidRPr="00426D47">
        <w:rPr>
          <w:rFonts w:ascii="Times New Roman" w:hAnsi="Times New Roman" w:cs="Times New Roman"/>
          <w:sz w:val="28"/>
          <w:szCs w:val="28"/>
        </w:rPr>
        <w:t>тематического</w:t>
      </w:r>
      <w:r w:rsidRPr="00426D47">
        <w:rPr>
          <w:rFonts w:ascii="Times New Roman" w:hAnsi="Times New Roman" w:cs="Times New Roman"/>
          <w:sz w:val="28"/>
          <w:szCs w:val="28"/>
        </w:rPr>
        <w:t xml:space="preserve"> направления программы.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426D47">
        <w:rPr>
          <w:rFonts w:ascii="Times New Roman" w:hAnsi="Times New Roman" w:cs="Times New Roman"/>
          <w:sz w:val="28"/>
          <w:szCs w:val="28"/>
        </w:rPr>
        <w:t xml:space="preserve"> «Продвинутый уровень». Предполагает использование форм организации материала, обеспечивающих доступ к сложным (возможно узкоспециализированным) и нетривиальным р</w:t>
      </w:r>
      <w:r w:rsidR="00C5301E" w:rsidRPr="00426D47">
        <w:rPr>
          <w:rFonts w:ascii="Times New Roman" w:hAnsi="Times New Roman" w:cs="Times New Roman"/>
          <w:sz w:val="28"/>
          <w:szCs w:val="28"/>
        </w:rPr>
        <w:t>азделам в рамках содержательно-</w:t>
      </w:r>
      <w:r w:rsidRPr="00426D47">
        <w:rPr>
          <w:rFonts w:ascii="Times New Roman" w:hAnsi="Times New Roman" w:cs="Times New Roman"/>
          <w:sz w:val="28"/>
          <w:szCs w:val="28"/>
        </w:rPr>
        <w:t>тематического направления программы.</w:t>
      </w:r>
      <w:r w:rsidRPr="001E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Каждый участник программы имеет право на стартовый доступ к любому из представленных уровней, которое реализуется через организацию условий и процедур оценки изначальной готовности участника.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Занятия в объединениях </w:t>
      </w:r>
      <w:r w:rsidR="00075BD0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ведутся по группам, индивидуально или всем составом объединения в соответствии с календарно-тематическим планом. </w:t>
      </w:r>
    </w:p>
    <w:p w:rsidR="00075BD0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В </w:t>
      </w:r>
      <w:r w:rsidR="00075BD0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обучение по дополнительной(-ым) общеобразовательной</w:t>
      </w:r>
      <w:r w:rsidR="001B273B">
        <w:rPr>
          <w:rFonts w:ascii="Times New Roman" w:hAnsi="Times New Roman" w:cs="Times New Roman"/>
          <w:sz w:val="28"/>
          <w:szCs w:val="28"/>
        </w:rPr>
        <w:t xml:space="preserve"> </w:t>
      </w:r>
      <w:r w:rsidRPr="001E68CD">
        <w:rPr>
          <w:rFonts w:ascii="Times New Roman" w:hAnsi="Times New Roman" w:cs="Times New Roman"/>
          <w:sz w:val="28"/>
          <w:szCs w:val="28"/>
        </w:rPr>
        <w:t xml:space="preserve">(-ым)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общеразвивающей-(им) </w:t>
      </w:r>
      <w:r w:rsidRPr="001E68CD">
        <w:rPr>
          <w:rFonts w:ascii="Times New Roman" w:hAnsi="Times New Roman" w:cs="Times New Roman"/>
          <w:sz w:val="28"/>
          <w:szCs w:val="28"/>
        </w:rPr>
        <w:t>программе</w:t>
      </w:r>
      <w:r w:rsidR="001B273B">
        <w:rPr>
          <w:rFonts w:ascii="Times New Roman" w:hAnsi="Times New Roman" w:cs="Times New Roman"/>
          <w:sz w:val="28"/>
          <w:szCs w:val="28"/>
        </w:rPr>
        <w:t xml:space="preserve"> </w:t>
      </w:r>
      <w:r w:rsidRPr="001E68CD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1E68CD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1E68CD">
        <w:rPr>
          <w:rFonts w:ascii="Times New Roman" w:hAnsi="Times New Roman" w:cs="Times New Roman"/>
          <w:sz w:val="28"/>
          <w:szCs w:val="28"/>
        </w:rPr>
        <w:t xml:space="preserve">) ведется в очной форме, в том числе с применением дистанционных образовательных технологий и электронного обучения </w:t>
      </w:r>
      <w:r w:rsidR="00075BD0" w:rsidRPr="001E68CD">
        <w:rPr>
          <w:rFonts w:ascii="Times New Roman" w:hAnsi="Times New Roman" w:cs="Times New Roman"/>
          <w:sz w:val="28"/>
          <w:szCs w:val="28"/>
        </w:rPr>
        <w:t>(при необходимости)</w:t>
      </w:r>
      <w:r w:rsidR="00C5301E" w:rsidRPr="001E68CD">
        <w:rPr>
          <w:rFonts w:ascii="Times New Roman" w:hAnsi="Times New Roman" w:cs="Times New Roman"/>
          <w:sz w:val="28"/>
          <w:szCs w:val="28"/>
        </w:rPr>
        <w:t xml:space="preserve"> </w:t>
      </w:r>
      <w:r w:rsidRPr="001E68CD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17 Федерального закона от 29 декабря 2012 г. № 273-ФЗ «Об образовании в Российской Федерации», в </w:t>
      </w:r>
      <w:r w:rsidR="00075BD0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допускается сочетание различных форм получения образования и форм обучения, которые определяются </w:t>
      </w:r>
      <w:r w:rsidR="00340170" w:rsidRPr="001E68CD">
        <w:rPr>
          <w:rFonts w:ascii="Times New Roman" w:hAnsi="Times New Roman" w:cs="Times New Roman"/>
          <w:sz w:val="28"/>
          <w:szCs w:val="28"/>
        </w:rPr>
        <w:t>учреждением</w:t>
      </w:r>
      <w:r w:rsidRPr="001E68CD">
        <w:rPr>
          <w:rFonts w:ascii="Times New Roman" w:hAnsi="Times New Roman" w:cs="Times New Roman"/>
          <w:sz w:val="28"/>
          <w:szCs w:val="28"/>
        </w:rPr>
        <w:t xml:space="preserve"> самостоятельно, с учетом особенностей реализации и содержания дополнительных общеобразовательных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1E68CD">
        <w:rPr>
          <w:rFonts w:ascii="Times New Roman" w:hAnsi="Times New Roman" w:cs="Times New Roman"/>
          <w:sz w:val="28"/>
          <w:szCs w:val="28"/>
        </w:rPr>
        <w:t>программ. Количество учащихся в объединении, их возрастные категории, а также продолжительность учебных занятий в объединениях зависят от направленности дополнительных общеобразовательных</w:t>
      </w:r>
      <w:r w:rsidR="00340170" w:rsidRPr="001E68CD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программ, особенностей организации образовательного процесса и в соответствии с санитарными нормами и правилами. </w:t>
      </w:r>
    </w:p>
    <w:p w:rsidR="002E6CAF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Приём в </w:t>
      </w:r>
      <w:r w:rsidR="002E6CAF"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учебного года на основе свободного выбора детьми и их родителями (законными представителями) детско-юношеских объединений, с предоставлением им возможности занятий в нескольких объединениях и их сменой в течение всего года. </w:t>
      </w:r>
    </w:p>
    <w:p w:rsidR="00A16773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Дополнительные общеобразовательные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E6CAF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могут реализовываться в соответствии с частью 1 статьи 13 Федерального закона от 29 декабря 2012 г. № 273-ФЗ «Об образовании в Российской Федерации» посредством сетевых форм их реализации. Для осуществления форм сетевой реализации </w:t>
      </w:r>
      <w:r w:rsidR="002E6CAF"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заключает договора о сетевой форме реализации дополнительных общеобразовательных 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1E68CD">
        <w:rPr>
          <w:rFonts w:ascii="Times New Roman" w:hAnsi="Times New Roman" w:cs="Times New Roman"/>
          <w:sz w:val="28"/>
          <w:szCs w:val="28"/>
        </w:rPr>
        <w:t>программ.</w:t>
      </w:r>
    </w:p>
    <w:p w:rsidR="00A16773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Дополнительные общеобразовательные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подлежат обновлению с учетом развития науки, техники, культуры, экономики, технологий и социальной сферы. Согласовываются с педагогически</w:t>
      </w:r>
      <w:r w:rsidR="006528D1">
        <w:rPr>
          <w:rFonts w:ascii="Times New Roman" w:hAnsi="Times New Roman" w:cs="Times New Roman"/>
          <w:sz w:val="28"/>
          <w:szCs w:val="28"/>
        </w:rPr>
        <w:t>м советом и утверждаются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773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6528D1">
        <w:rPr>
          <w:rFonts w:ascii="Times New Roman" w:hAnsi="Times New Roman" w:cs="Times New Roman"/>
          <w:sz w:val="28"/>
          <w:szCs w:val="28"/>
        </w:rPr>
        <w:t>русском языке</w:t>
      </w:r>
      <w:r w:rsidRPr="001E68CD">
        <w:rPr>
          <w:rFonts w:ascii="Times New Roman" w:hAnsi="Times New Roman" w:cs="Times New Roman"/>
          <w:sz w:val="28"/>
          <w:szCs w:val="28"/>
        </w:rPr>
        <w:t>.</w:t>
      </w:r>
    </w:p>
    <w:p w:rsidR="00A16773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Учебные занятия проводятся согласно расписанию, которое составляется в соответствии с основными требованиями, утверждается директором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и согласовывается с профсоюзным комитетом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. Расписание занятий объединений составляется для создания наиболее благоприятного режима труда и отдыха учащихся администрацией </w:t>
      </w:r>
      <w:r w:rsidR="00A16773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по представлению педагогических работников и может учитывать пожелания б</w:t>
      </w:r>
      <w:r w:rsidR="00A16773" w:rsidRPr="001E68CD">
        <w:rPr>
          <w:rFonts w:ascii="Times New Roman" w:hAnsi="Times New Roman" w:cs="Times New Roman"/>
          <w:sz w:val="28"/>
          <w:szCs w:val="28"/>
        </w:rPr>
        <w:t xml:space="preserve">ольшинства </w:t>
      </w:r>
      <w:r w:rsidRPr="001E68CD">
        <w:rPr>
          <w:rFonts w:ascii="Times New Roman" w:hAnsi="Times New Roman" w:cs="Times New Roman"/>
          <w:sz w:val="28"/>
          <w:szCs w:val="28"/>
        </w:rPr>
        <w:t xml:space="preserve">учащихся, родителей (законных представителей) несовершеннолетних учащихся и возрастных особенностей учащихся. </w:t>
      </w:r>
    </w:p>
    <w:p w:rsidR="00467AA2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При реализации дополнительных общеобразовательных</w:t>
      </w:r>
      <w:r w:rsidR="00F85FCA" w:rsidRPr="001E68CD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467AA2" w:rsidRPr="001E68CD">
        <w:rPr>
          <w:rFonts w:ascii="Times New Roman" w:hAnsi="Times New Roman" w:cs="Times New Roman"/>
          <w:sz w:val="28"/>
          <w:szCs w:val="28"/>
        </w:rPr>
        <w:t>учреждение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организует и проводит массовые </w:t>
      </w:r>
      <w:r w:rsidRPr="001E68CD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мероприятия, создает необходимые условия для совместного труда и (или) отдыха учащихся, родителей (законных представителей), организует походы, учебно-тематические и познавательные поездки и экскурсии. </w:t>
      </w:r>
    </w:p>
    <w:p w:rsidR="00467AA2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В работе объединений при наличии условий и согласия педагога дополнительного образования могут участвовать совместно с несовершеннолетними учащимися их родители (законные представители) без включения в основной (списочный) состав учащихся. </w:t>
      </w:r>
    </w:p>
    <w:p w:rsidR="00467AA2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При реализации дополнительных общеобразовательных </w:t>
      </w:r>
      <w:r w:rsidR="00340170" w:rsidRPr="001E68CD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1E68CD">
        <w:rPr>
          <w:rFonts w:ascii="Times New Roman" w:hAnsi="Times New Roman" w:cs="Times New Roman"/>
          <w:sz w:val="28"/>
          <w:szCs w:val="28"/>
        </w:rPr>
        <w:t>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467AA2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Формы аудиторных занятий, а также формы, порядок и периодичность проведения промежуточной аттестации учащихся определяется в соответствии с дополнительными общеобразовательными программами.</w:t>
      </w:r>
    </w:p>
    <w:p w:rsidR="00467AA2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Численный состав объединения может быть уменьшен при включении в него учащихся с ограниченными возможностями здоровья и (или) детей</w:t>
      </w:r>
      <w:r w:rsidR="00340170" w:rsidRPr="001E68CD">
        <w:rPr>
          <w:rFonts w:ascii="Times New Roman" w:hAnsi="Times New Roman" w:cs="Times New Roman"/>
          <w:sz w:val="28"/>
          <w:szCs w:val="28"/>
        </w:rPr>
        <w:t>-</w:t>
      </w:r>
      <w:r w:rsidRPr="001E68CD">
        <w:rPr>
          <w:rFonts w:ascii="Times New Roman" w:hAnsi="Times New Roman" w:cs="Times New Roman"/>
          <w:sz w:val="28"/>
          <w:szCs w:val="28"/>
        </w:rPr>
        <w:t xml:space="preserve">инвалидов, инвалидов (количество учащихся в таком случае, как правило, уменьшается в пропорции 1 к 3). Численность учащихся с ограниченными возможностями здоровья, детей инвалидов и инвалидов в учебной группе в зависимости от диагноза может устанавливаться от 4 до 12 человек. 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группах. </w:t>
      </w:r>
    </w:p>
    <w:p w:rsidR="00467AA2" w:rsidRPr="00E166F2" w:rsidRDefault="00E166F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417">
        <w:rPr>
          <w:rFonts w:ascii="Times New Roman" w:hAnsi="Times New Roman" w:cs="Times New Roman"/>
          <w:sz w:val="28"/>
          <w:szCs w:val="28"/>
        </w:rPr>
        <w:t>Согласно Приказа по учреждению в</w:t>
      </w:r>
      <w:r w:rsidR="00B84AD1" w:rsidRPr="00204417">
        <w:rPr>
          <w:rFonts w:ascii="Times New Roman" w:hAnsi="Times New Roman" w:cs="Times New Roman"/>
          <w:sz w:val="28"/>
          <w:szCs w:val="28"/>
        </w:rPr>
        <w:t xml:space="preserve"> целях обеспечения безопасности жизнедеятельности обучающихся и оптимальной организации образовательного процесса </w:t>
      </w:r>
      <w:r w:rsidRPr="00204417">
        <w:rPr>
          <w:rFonts w:ascii="Times New Roman" w:hAnsi="Times New Roman" w:cs="Times New Roman"/>
          <w:sz w:val="28"/>
          <w:szCs w:val="28"/>
        </w:rPr>
        <w:t xml:space="preserve">возможно его </w:t>
      </w:r>
      <w:r w:rsidR="00E71C12" w:rsidRPr="00204417">
        <w:rPr>
          <w:rFonts w:ascii="Times New Roman" w:hAnsi="Times New Roman" w:cs="Times New Roman"/>
          <w:sz w:val="28"/>
          <w:szCs w:val="28"/>
        </w:rPr>
        <w:t>осуществлени</w:t>
      </w:r>
      <w:r w:rsidRPr="00204417">
        <w:rPr>
          <w:rFonts w:ascii="Times New Roman" w:hAnsi="Times New Roman" w:cs="Times New Roman"/>
          <w:sz w:val="28"/>
          <w:szCs w:val="28"/>
        </w:rPr>
        <w:t>е</w:t>
      </w:r>
      <w:r w:rsidR="00E71C12" w:rsidRPr="00204417">
        <w:rPr>
          <w:rFonts w:ascii="Times New Roman" w:hAnsi="Times New Roman" w:cs="Times New Roman"/>
          <w:sz w:val="28"/>
          <w:szCs w:val="28"/>
        </w:rPr>
        <w:t xml:space="preserve"> в дистанционном режиме, руководствуясь локальными актами, освещающими работу с использованием электронных образовательных ресурсов и реализации программ в дистанционном режиме.</w:t>
      </w:r>
    </w:p>
    <w:p w:rsidR="00467AA2" w:rsidRPr="001E68CD" w:rsidRDefault="00467AA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lastRenderedPageBreak/>
        <w:t>Учащиеся, не освоившие дополнительные общеобразовательные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программы в установленные сроки, имеют право на повторное прохождение учебного курса в темпе, </w:t>
      </w:r>
      <w:r w:rsidR="006528D1">
        <w:rPr>
          <w:rFonts w:ascii="Times New Roman" w:hAnsi="Times New Roman" w:cs="Times New Roman"/>
          <w:sz w:val="28"/>
          <w:szCs w:val="28"/>
        </w:rPr>
        <w:t>соответствующем их способностям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AA2" w:rsidRPr="001E68CD" w:rsidRDefault="00467AA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Одарённые дети могут осваивать программу в ускоренном темпе и по результатам деятельности переводиться на следующий этап обучения, в том числе, минуя несколько этапов. Учащиеся, занимавшиеся аналогичной деятельностью в ином образовательном учреждении или ранее самостоятельно освоившие предмет, могут быть приняты на соответствующий этап обучения по итогам собеседования, тестирования, на основании предоставленных документов о достижениях (сертификаты, удостоверения, грамоты, дипломы, свидетельства, рекомендации и др.)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</w:t>
      </w:r>
      <w:r w:rsidR="00DE17D4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учтены запросы и пожелания детей, потребности семьи, национально-культурные традиции, региональные особенности.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Занятия в </w:t>
      </w:r>
      <w:r w:rsidR="00DE17D4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строятся на принципах демократизации, гуманизации, педагогики сотрудничества, личностного и деятельного подходов, оптимизации и интенсификации учебно-воспитательного процесса, основанных на профессиональных психолого-педагогических и психолого-физиологических теориях.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В учебном плане отражаются и соблюдены основные требования и принципы организации образовательного процесса </w:t>
      </w:r>
      <w:r w:rsidR="00DE17D4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вариативность (право выбора обучающимися любых направлений деятельности);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преемственность, непрерывность и взаимообусловленность (этапов развития личности, ее способностей, мотивов, видов деятельности, увеличение часов на группу по годам обучения, уменьшение численности и особый режим организации обучения в творческих и спортивных группах);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рациональность (сбалансированность между составляющими частями, циклами, областями, уровнями образовательного процесса и его организационными формами);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актуальность и перспективность (соответствие реальному времени, наличие резервов, гибкость плана); 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целостность и полнота (обеспечение широты развития личности, учебных потребностей</w:t>
      </w:r>
      <w:r w:rsidR="0038106C" w:rsidRPr="001E68CD">
        <w:rPr>
          <w:rFonts w:ascii="Times New Roman" w:hAnsi="Times New Roman" w:cs="Times New Roman"/>
          <w:sz w:val="28"/>
          <w:szCs w:val="28"/>
        </w:rPr>
        <w:t xml:space="preserve"> отдельного человека и социума);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принцип гуманизации, предполагающий такую организацию учебного процесса, при которой создаются условия для самовыражения, самоопреде</w:t>
      </w:r>
      <w:r w:rsidR="0038106C" w:rsidRPr="001E68CD">
        <w:rPr>
          <w:rFonts w:ascii="Times New Roman" w:hAnsi="Times New Roman" w:cs="Times New Roman"/>
          <w:sz w:val="28"/>
          <w:szCs w:val="28"/>
        </w:rPr>
        <w:t>ления, саморазвития обучающихся;</w:t>
      </w:r>
    </w:p>
    <w:p w:rsidR="00DE17D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принцип учета возрастных психолого-физиологических особенностей предусматривает особый подход к организации, выбору форм, технологий в соответствии с полом, возрастом, состоянием здоровья и психологическим развитием учащихся. </w:t>
      </w:r>
    </w:p>
    <w:p w:rsidR="005D6DD1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Дополнительные общеобразовательные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 общеразвивающие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программы, реализуемые и включенные в учебный план </w:t>
      </w:r>
      <w:r w:rsidR="005D6DD1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, соответствуют «Положению о дополнительной общеобразовательной 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5D6DD1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». Образовательный процесс в </w:t>
      </w:r>
      <w:r w:rsidR="005D6DD1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осуществляется как через реализации дополнительных общеобразовательных</w:t>
      </w:r>
      <w:r w:rsidR="0038106C" w:rsidRPr="001E68CD">
        <w:rPr>
          <w:rFonts w:ascii="Times New Roman" w:hAnsi="Times New Roman" w:cs="Times New Roman"/>
          <w:sz w:val="28"/>
          <w:szCs w:val="28"/>
        </w:rPr>
        <w:t xml:space="preserve"> об</w:t>
      </w:r>
      <w:r w:rsidR="00E17B73" w:rsidRPr="001E68CD">
        <w:rPr>
          <w:rFonts w:ascii="Times New Roman" w:hAnsi="Times New Roman" w:cs="Times New Roman"/>
          <w:sz w:val="28"/>
          <w:szCs w:val="28"/>
        </w:rPr>
        <w:t>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программ, так и через ведение организационно-массовой работы. </w:t>
      </w:r>
    </w:p>
    <w:p w:rsidR="00EC2BAF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Продолжительность и режим занятий объединений определяются в соответствии с характером деятельности, содержанием дополнительной общеобразовательной программы, психолого-педагогическими и возрастными особенностями детей, как правило, с учетом требований санитарных норм и правил. Занятия в объединениях могут проводиться по группам, подгруппам (звеньям), составом одного или нескольких ансамблей, учебных групп, студий, или индивидуально. </w:t>
      </w:r>
    </w:p>
    <w:p w:rsidR="00BA18D3" w:rsidRDefault="00BA18D3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BAF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общеобразовательные 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общеразвивающие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C2BAF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представляют собой нормативно-констатирующий документ и включают в себя следующие обязательные структурные элементы: пояснительную записку, учебно</w:t>
      </w:r>
      <w:r w:rsidR="00EC2BAF" w:rsidRPr="001E68CD">
        <w:rPr>
          <w:rFonts w:ascii="Times New Roman" w:hAnsi="Times New Roman" w:cs="Times New Roman"/>
          <w:sz w:val="28"/>
          <w:szCs w:val="28"/>
        </w:rPr>
        <w:t>-</w:t>
      </w:r>
      <w:r w:rsidRPr="001E68CD">
        <w:rPr>
          <w:rFonts w:ascii="Times New Roman" w:hAnsi="Times New Roman" w:cs="Times New Roman"/>
          <w:sz w:val="28"/>
          <w:szCs w:val="28"/>
        </w:rPr>
        <w:t>тематический план, содержание, календарный учебный график, механизм отслеживания и контроля знаний, умений и навыков, список литературы для педагогов и учащихся.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Реализация программ ведется на основе использования современных образовательных технологий, форм, методов организации учебно</w:t>
      </w:r>
      <w:r w:rsidR="00EB246B" w:rsidRPr="001E68CD">
        <w:rPr>
          <w:rFonts w:ascii="Times New Roman" w:hAnsi="Times New Roman" w:cs="Times New Roman"/>
          <w:sz w:val="28"/>
          <w:szCs w:val="28"/>
        </w:rPr>
        <w:t>-</w:t>
      </w:r>
      <w:r w:rsidRPr="001E68CD">
        <w:rPr>
          <w:rFonts w:ascii="Times New Roman" w:hAnsi="Times New Roman" w:cs="Times New Roman"/>
          <w:sz w:val="28"/>
          <w:szCs w:val="28"/>
        </w:rPr>
        <w:t xml:space="preserve">воспитательного процесса, его контроля и управления. 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Учебный предметно-тематический план: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удовлетворяет образовательные потребности учащихся и их родителей, дает дополнительное образование детям на уровне, отвечающем стремительному развитию науки и позволяющем быстро приспосабливаться к изменениям в современном мире; 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реализует идею интеллектуального, нравственного и творческого развития личности, решает образовательные задачи, стоящие перед </w:t>
      </w:r>
      <w:r w:rsidR="001652F5" w:rsidRPr="001E68CD">
        <w:rPr>
          <w:rFonts w:ascii="Times New Roman" w:hAnsi="Times New Roman" w:cs="Times New Roman"/>
          <w:sz w:val="28"/>
          <w:szCs w:val="28"/>
        </w:rPr>
        <w:t>учреждением</w:t>
      </w:r>
      <w:r w:rsidRPr="001E68CD">
        <w:rPr>
          <w:rFonts w:ascii="Times New Roman" w:hAnsi="Times New Roman" w:cs="Times New Roman"/>
          <w:sz w:val="28"/>
          <w:szCs w:val="28"/>
        </w:rPr>
        <w:t xml:space="preserve"> на конкретный период его деятельности; 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формирует личность с развитым интеллектом и высоким уровнем культуры, адаптированную к жизни в современном обществе; 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E68CD">
        <w:rPr>
          <w:rFonts w:ascii="Times New Roman" w:hAnsi="Times New Roman" w:cs="Times New Roman"/>
          <w:sz w:val="28"/>
          <w:szCs w:val="28"/>
        </w:rPr>
        <w:t xml:space="preserve"> создает каждому ребенку условия для самореализации, самоопределения и развития. 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Учебный предметный план и логика его построения отражают основные задачи и цели, стоящие перед </w:t>
      </w:r>
      <w:r w:rsidR="001652F5" w:rsidRPr="001E68CD">
        <w:rPr>
          <w:rFonts w:ascii="Times New Roman" w:hAnsi="Times New Roman" w:cs="Times New Roman"/>
          <w:sz w:val="28"/>
          <w:szCs w:val="28"/>
        </w:rPr>
        <w:t>учреждением</w:t>
      </w:r>
      <w:r w:rsidRPr="001E68CD">
        <w:rPr>
          <w:rFonts w:ascii="Times New Roman" w:hAnsi="Times New Roman" w:cs="Times New Roman"/>
          <w:sz w:val="28"/>
          <w:szCs w:val="28"/>
        </w:rPr>
        <w:t xml:space="preserve">: свободное, гармоничное развитие личности, способной и готовой к творческому и интеллектуальному труду. Таким образом, учебный план учитывает возможности для развития каждого учащегося в зависимости от его способностей и потребностей, обеспечивает каждому учащемуся возможность удовлетворить свои познавательные интересы. Учебный план и программы по курсам включают в себя как занятия урочной формы, так и дополняются другими формами занятий: экскурсиями, походами, учебно-тематическими поездками, массовыми мероприятиями, </w:t>
      </w:r>
      <w:r w:rsidRPr="001E68CD">
        <w:rPr>
          <w:rFonts w:ascii="Times New Roman" w:hAnsi="Times New Roman" w:cs="Times New Roman"/>
          <w:sz w:val="28"/>
          <w:szCs w:val="28"/>
        </w:rPr>
        <w:lastRenderedPageBreak/>
        <w:t>творческими отчетами, видео</w:t>
      </w:r>
      <w:r w:rsidR="00E166F2">
        <w:rPr>
          <w:rFonts w:ascii="Times New Roman" w:hAnsi="Times New Roman" w:cs="Times New Roman"/>
          <w:sz w:val="28"/>
          <w:szCs w:val="28"/>
        </w:rPr>
        <w:t>-</w:t>
      </w:r>
      <w:r w:rsidRPr="001E68CD">
        <w:rPr>
          <w:rFonts w:ascii="Times New Roman" w:hAnsi="Times New Roman" w:cs="Times New Roman"/>
          <w:sz w:val="28"/>
          <w:szCs w:val="28"/>
        </w:rPr>
        <w:t>занятиями, кинолекториями, диспутами, уроками-вариациями, образами по сценарию, игровыми методами и приемами, тренингами, соц</w:t>
      </w:r>
      <w:r w:rsidR="0038106C" w:rsidRPr="001E68CD">
        <w:rPr>
          <w:rFonts w:ascii="Times New Roman" w:hAnsi="Times New Roman" w:cs="Times New Roman"/>
          <w:sz w:val="28"/>
          <w:szCs w:val="28"/>
        </w:rPr>
        <w:t>иальными и учебными проектами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и другими формами.</w:t>
      </w:r>
    </w:p>
    <w:p w:rsidR="001652F5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Ответственность за своевременность составления, обновления содержания и экспертизу программ лежит на педагогах, их реализующих</w:t>
      </w:r>
      <w:r w:rsidR="00E166F2">
        <w:rPr>
          <w:rFonts w:ascii="Times New Roman" w:hAnsi="Times New Roman" w:cs="Times New Roman"/>
          <w:sz w:val="28"/>
          <w:szCs w:val="28"/>
        </w:rPr>
        <w:t xml:space="preserve">. </w:t>
      </w:r>
      <w:r w:rsidRPr="001E68CD">
        <w:rPr>
          <w:rFonts w:ascii="Times New Roman" w:hAnsi="Times New Roman" w:cs="Times New Roman"/>
          <w:sz w:val="28"/>
          <w:szCs w:val="28"/>
        </w:rPr>
        <w:t xml:space="preserve">В случае отсутствия утвержденной у педагога программы администрация вправе предложить ему работу по имеющейся утвержденной в </w:t>
      </w:r>
      <w:r w:rsidR="001652F5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программе или программам, рекомендованным к работе Министерствами и Агентствами образования и просвещения, культуры РФ. </w:t>
      </w:r>
    </w:p>
    <w:p w:rsidR="00DA592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Утвержденный перечень детских объединений </w:t>
      </w:r>
      <w:r w:rsidR="00DA5924" w:rsidRPr="001E68CD">
        <w:rPr>
          <w:rFonts w:ascii="Times New Roman" w:hAnsi="Times New Roman" w:cs="Times New Roman"/>
          <w:sz w:val="28"/>
          <w:szCs w:val="28"/>
        </w:rPr>
        <w:t>учрежден</w:t>
      </w:r>
      <w:r w:rsidR="00EB246B" w:rsidRPr="001E68CD">
        <w:rPr>
          <w:rFonts w:ascii="Times New Roman" w:hAnsi="Times New Roman" w:cs="Times New Roman"/>
          <w:sz w:val="28"/>
          <w:szCs w:val="28"/>
        </w:rPr>
        <w:t>и</w:t>
      </w:r>
      <w:r w:rsidR="00DA5924" w:rsidRPr="001E68CD">
        <w:rPr>
          <w:rFonts w:ascii="Times New Roman" w:hAnsi="Times New Roman" w:cs="Times New Roman"/>
          <w:sz w:val="28"/>
          <w:szCs w:val="28"/>
        </w:rPr>
        <w:t>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включает следующие виды: студия, ансамбль, группа, объединение, школа, клуб и другие. Все они в дальнейшем носят общее название – учебная группа, которая является единицей для тарификации педагогических работников </w:t>
      </w:r>
      <w:r w:rsidR="00DA5924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924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данным учебным планом и дополнительной общеобразовательной программой. Плановый численный состав учебных групп устанавливается по комплектованию с учетом требований санитарных норм для образовательных учреждений и, как правило, составляет: </w:t>
      </w:r>
    </w:p>
    <w:p w:rsidR="00230309" w:rsidRPr="001E68CD" w:rsidRDefault="00E71C12" w:rsidP="00440F4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2A">
        <w:rPr>
          <w:rFonts w:ascii="Times New Roman" w:hAnsi="Times New Roman" w:cs="Times New Roman"/>
          <w:b/>
          <w:sz w:val="28"/>
          <w:szCs w:val="28"/>
        </w:rPr>
        <w:t>Примерная плановая наполняемость групп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81"/>
        <w:gridCol w:w="3888"/>
        <w:gridCol w:w="1490"/>
        <w:gridCol w:w="1795"/>
      </w:tblGrid>
      <w:tr w:rsidR="005C6746" w:rsidRPr="001E68CD" w:rsidTr="005C6746">
        <w:tc>
          <w:tcPr>
            <w:tcW w:w="3333" w:type="pct"/>
            <w:gridSpan w:val="2"/>
            <w:vMerge w:val="restart"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</w:t>
            </w:r>
          </w:p>
        </w:tc>
        <w:tc>
          <w:tcPr>
            <w:tcW w:w="756" w:type="pct"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1-ый год обучения</w:t>
            </w:r>
          </w:p>
        </w:tc>
        <w:tc>
          <w:tcPr>
            <w:tcW w:w="911" w:type="pct"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2-ой год обучения</w:t>
            </w:r>
          </w:p>
        </w:tc>
      </w:tr>
      <w:tr w:rsidR="005C6746" w:rsidRPr="001E68CD" w:rsidTr="005C6746">
        <w:tc>
          <w:tcPr>
            <w:tcW w:w="3333" w:type="pct"/>
            <w:gridSpan w:val="2"/>
            <w:vMerge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pct"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8CD">
              <w:rPr>
                <w:rFonts w:ascii="Times New Roman" w:hAnsi="Times New Roman" w:cs="Times New Roman"/>
              </w:rPr>
              <w:t>нормативное количество учащихся</w:t>
            </w:r>
          </w:p>
        </w:tc>
        <w:tc>
          <w:tcPr>
            <w:tcW w:w="911" w:type="pct"/>
          </w:tcPr>
          <w:p w:rsidR="005C6746" w:rsidRPr="001E68CD" w:rsidRDefault="005C6746" w:rsidP="00DA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8CD">
              <w:rPr>
                <w:rFonts w:ascii="Times New Roman" w:hAnsi="Times New Roman" w:cs="Times New Roman"/>
              </w:rPr>
              <w:t>нормативное количество учащихся</w:t>
            </w:r>
          </w:p>
        </w:tc>
      </w:tr>
      <w:tr w:rsidR="00230309" w:rsidRPr="001E68CD" w:rsidTr="005C6746">
        <w:trPr>
          <w:trHeight w:val="654"/>
        </w:trPr>
        <w:tc>
          <w:tcPr>
            <w:tcW w:w="1360" w:type="pct"/>
          </w:tcPr>
          <w:p w:rsidR="00230309" w:rsidRPr="001E68CD" w:rsidRDefault="00230309" w:rsidP="00706FD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Социально-</w:t>
            </w:r>
            <w:r w:rsidR="00706FDF"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гуманитарна</w:t>
            </w:r>
            <w:r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973" w:type="pct"/>
          </w:tcPr>
          <w:p w:rsidR="00230309" w:rsidRPr="001E68CD" w:rsidRDefault="00230309" w:rsidP="00230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F90864" w:rsidRPr="001E68CD">
              <w:rPr>
                <w:rFonts w:ascii="Times New Roman" w:hAnsi="Times New Roman" w:cs="Times New Roman"/>
                <w:sz w:val="28"/>
                <w:szCs w:val="28"/>
              </w:rPr>
              <w:t xml:space="preserve">от 5 </w:t>
            </w: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до 12 лет</w:t>
            </w:r>
          </w:p>
        </w:tc>
        <w:tc>
          <w:tcPr>
            <w:tcW w:w="756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911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13-10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Естественно</w:t>
            </w:r>
            <w:r w:rsidR="00440F41"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научная</w:t>
            </w: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Учащиеся от 5 до 14 лет</w:t>
            </w:r>
          </w:p>
        </w:tc>
        <w:tc>
          <w:tcPr>
            <w:tcW w:w="756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911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Художественная</w:t>
            </w: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Изобразительное творчество</w:t>
            </w:r>
          </w:p>
        </w:tc>
        <w:tc>
          <w:tcPr>
            <w:tcW w:w="756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20-15</w:t>
            </w:r>
          </w:p>
        </w:tc>
        <w:tc>
          <w:tcPr>
            <w:tcW w:w="911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20-15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756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  <w:tc>
          <w:tcPr>
            <w:tcW w:w="911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Инструментальное творчество</w:t>
            </w:r>
          </w:p>
        </w:tc>
        <w:tc>
          <w:tcPr>
            <w:tcW w:w="756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</w:p>
        </w:tc>
        <w:tc>
          <w:tcPr>
            <w:tcW w:w="911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Вокально-хоровая</w:t>
            </w:r>
          </w:p>
        </w:tc>
        <w:tc>
          <w:tcPr>
            <w:tcW w:w="756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20-15</w:t>
            </w:r>
          </w:p>
        </w:tc>
        <w:tc>
          <w:tcPr>
            <w:tcW w:w="911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20-15</w:t>
            </w:r>
          </w:p>
        </w:tc>
      </w:tr>
      <w:tr w:rsidR="006F0B10" w:rsidRPr="001E68CD" w:rsidTr="005C6746">
        <w:tc>
          <w:tcPr>
            <w:tcW w:w="1360" w:type="pct"/>
          </w:tcPr>
          <w:p w:rsidR="00230309" w:rsidRPr="001E68CD" w:rsidRDefault="00230309" w:rsidP="00DA5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pct"/>
          </w:tcPr>
          <w:p w:rsidR="00230309" w:rsidRPr="001E68CD" w:rsidRDefault="00F90864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Хореографическая</w:t>
            </w:r>
          </w:p>
        </w:tc>
        <w:tc>
          <w:tcPr>
            <w:tcW w:w="756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911" w:type="pct"/>
          </w:tcPr>
          <w:p w:rsidR="00230309" w:rsidRPr="001E68CD" w:rsidRDefault="00313C3A" w:rsidP="00DA5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</w:tr>
      <w:tr w:rsidR="00025E2A" w:rsidRPr="001E68CD" w:rsidTr="005C6746">
        <w:tc>
          <w:tcPr>
            <w:tcW w:w="1360" w:type="pc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pc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Войлок</w:t>
            </w:r>
          </w:p>
        </w:tc>
        <w:tc>
          <w:tcPr>
            <w:tcW w:w="756" w:type="pc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  <w:tc>
          <w:tcPr>
            <w:tcW w:w="911" w:type="pc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8CD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</w:tr>
    </w:tbl>
    <w:p w:rsidR="00313C3A" w:rsidRPr="001E68CD" w:rsidRDefault="00313C3A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F17EF7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Изменение количества учащихся в учебной группе в мен</w:t>
      </w:r>
      <w:r w:rsidR="00E166F2">
        <w:rPr>
          <w:rFonts w:ascii="Times New Roman" w:hAnsi="Times New Roman" w:cs="Times New Roman"/>
          <w:sz w:val="28"/>
          <w:szCs w:val="28"/>
        </w:rPr>
        <w:t>ьшую сторону разрешается только</w:t>
      </w:r>
      <w:r w:rsidR="001C4756">
        <w:rPr>
          <w:rFonts w:ascii="Times New Roman" w:hAnsi="Times New Roman" w:cs="Times New Roman"/>
          <w:sz w:val="28"/>
          <w:szCs w:val="28"/>
        </w:rPr>
        <w:t xml:space="preserve"> с</w:t>
      </w:r>
      <w:r w:rsidRPr="001E68CD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17EF7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="00E17B73" w:rsidRPr="001E68CD">
        <w:rPr>
          <w:rFonts w:ascii="Times New Roman" w:hAnsi="Times New Roman" w:cs="Times New Roman"/>
          <w:sz w:val="28"/>
          <w:szCs w:val="28"/>
        </w:rPr>
        <w:t>.</w:t>
      </w:r>
    </w:p>
    <w:p w:rsidR="00F17EF7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Учет процента сохранности контингента учащихся ведется от минимально указанной плановой наполняемости, обозначенной в таблице и в соответствии с комплектованием учебных групп. Объем учебной нагрузки учащихся, распределение учебного времени по годам обучения представлены в дополнительных общеобразовательных программах и комплектовании.</w:t>
      </w:r>
    </w:p>
    <w:p w:rsidR="00F17EF7" w:rsidRPr="001E68CD" w:rsidRDefault="00E71C12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Каждый учащийся имеет право заниматься в неск</w:t>
      </w:r>
      <w:r w:rsidR="00440F41" w:rsidRPr="001E68CD">
        <w:rPr>
          <w:rFonts w:ascii="Times New Roman" w:hAnsi="Times New Roman" w:cs="Times New Roman"/>
          <w:sz w:val="28"/>
          <w:szCs w:val="28"/>
        </w:rPr>
        <w:t>ольких объединениях, менять их.</w:t>
      </w:r>
    </w:p>
    <w:p w:rsidR="006F7732" w:rsidRPr="001E68CD" w:rsidRDefault="00F17EF7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>Как правило, годовой объем учебной программы рассчитывается до 36 недель</w:t>
      </w:r>
      <w:r w:rsidR="00A3373A" w:rsidRPr="001E68CD">
        <w:rPr>
          <w:rFonts w:ascii="Times New Roman" w:hAnsi="Times New Roman" w:cs="Times New Roman"/>
          <w:sz w:val="28"/>
          <w:szCs w:val="28"/>
        </w:rPr>
        <w:t>.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Порядок прохождения программы регулируется календарным учебным графиком. В случае невозможности прохождения программы в соответствии с календарным учебным графиком (карантин, болезнь педагога, командировка, сессия и др.) педагог вправе объединять темы, менять их местами, использовать другие приемы для прохождения программы в полном объеме по содержанию, включать дополнительные темы, с учетом интересов и спроса учащихся по согласованию с заместителем директора по УВР. Подготовка и участие в выставках, концертная деятельность и т.п. являются необходимыми составляющими дополнительных общеобразовательных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1E68CD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F41B28" w:rsidRPr="001E68CD" w:rsidRDefault="00F17EF7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Результативность образовательного процесса и работы педагогического коллектива отслеживается по структурным подразделениям и индивидуально в соответствии </w:t>
      </w:r>
      <w:r w:rsidR="00025E2A">
        <w:rPr>
          <w:rFonts w:ascii="Times New Roman" w:hAnsi="Times New Roman" w:cs="Times New Roman"/>
          <w:sz w:val="28"/>
          <w:szCs w:val="28"/>
        </w:rPr>
        <w:t xml:space="preserve">с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Положением «О формах, периодичности, порядке текущего контроля успеваемости, промежуточной и итоговой аттестации учащихся». Порядок отслеживания результативности образовательного процесса, формы, критерии и периодичность определяются дополнительными общеобразовательными </w:t>
      </w:r>
      <w:r w:rsidR="00E17B73" w:rsidRPr="001E68CD">
        <w:rPr>
          <w:rFonts w:ascii="Times New Roman" w:hAnsi="Times New Roman" w:cs="Times New Roman"/>
          <w:sz w:val="28"/>
          <w:szCs w:val="28"/>
        </w:rPr>
        <w:t xml:space="preserve">общеразвивающими </w:t>
      </w:r>
      <w:r w:rsidRPr="001E68CD">
        <w:rPr>
          <w:rFonts w:ascii="Times New Roman" w:hAnsi="Times New Roman" w:cs="Times New Roman"/>
          <w:sz w:val="28"/>
          <w:szCs w:val="28"/>
        </w:rPr>
        <w:t xml:space="preserve">программами объединений </w:t>
      </w:r>
      <w:r w:rsidR="00C24C81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. Показатель сформированных компетенций, знаний, умений и </w:t>
      </w:r>
      <w:r w:rsidRPr="001E68CD">
        <w:rPr>
          <w:rFonts w:ascii="Times New Roman" w:hAnsi="Times New Roman" w:cs="Times New Roman"/>
          <w:sz w:val="28"/>
          <w:szCs w:val="28"/>
        </w:rPr>
        <w:lastRenderedPageBreak/>
        <w:t>навыков и их учет по каждому учащемуся определяе</w:t>
      </w:r>
      <w:r w:rsidR="00F41B28" w:rsidRPr="001E68CD">
        <w:rPr>
          <w:rFonts w:ascii="Times New Roman" w:hAnsi="Times New Roman" w:cs="Times New Roman"/>
          <w:sz w:val="28"/>
          <w:szCs w:val="28"/>
        </w:rPr>
        <w:t>тся непосредственно педагогом в</w:t>
      </w:r>
      <w:r w:rsidRPr="001E68CD">
        <w:rPr>
          <w:rFonts w:ascii="Times New Roman" w:hAnsi="Times New Roman" w:cs="Times New Roman"/>
          <w:sz w:val="28"/>
          <w:szCs w:val="28"/>
        </w:rPr>
        <w:t xml:space="preserve"> соответствии с Положением «О формах, периодичности, порядке текущего контроля успеваемости, промежуточной и итоговой аттестации учащихся». </w:t>
      </w:r>
    </w:p>
    <w:p w:rsidR="00F41B28" w:rsidRPr="001E68CD" w:rsidRDefault="00F17EF7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Объективными показателями результативности образовательного процесса в </w:t>
      </w:r>
      <w:r w:rsidR="00F41B28" w:rsidRPr="001E68CD">
        <w:rPr>
          <w:rFonts w:ascii="Times New Roman" w:hAnsi="Times New Roman" w:cs="Times New Roman"/>
          <w:sz w:val="28"/>
          <w:szCs w:val="28"/>
        </w:rPr>
        <w:t>учреждении</w:t>
      </w:r>
      <w:r w:rsidRPr="001E68CD">
        <w:rPr>
          <w:rFonts w:ascii="Times New Roman" w:hAnsi="Times New Roman" w:cs="Times New Roman"/>
          <w:sz w:val="28"/>
          <w:szCs w:val="28"/>
        </w:rPr>
        <w:t xml:space="preserve"> также является устойчивость интереса детей к предлагаемой деятельности, выражающейся в сохранности контингента детей по годам обучения. </w:t>
      </w:r>
    </w:p>
    <w:p w:rsidR="00F41B28" w:rsidRPr="001E68CD" w:rsidRDefault="00F17EF7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F41B28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имеет необходимое кадровое, методическое, материально-техническое обеспечение, отражает социальный заказ и потребности учащихся и родителей (законных представителей). Он способствует демократизации учебно-воспитательного процесса, дает возможность развивать творческий потенциал личности учащихся, удовлетворять запросы и познавательные интересы. </w:t>
      </w:r>
    </w:p>
    <w:p w:rsidR="00EE0BCB" w:rsidRPr="001E68CD" w:rsidRDefault="00F17EF7" w:rsidP="00C05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C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F41B28" w:rsidRPr="001E68CD">
        <w:rPr>
          <w:rFonts w:ascii="Times New Roman" w:hAnsi="Times New Roman" w:cs="Times New Roman"/>
          <w:sz w:val="28"/>
          <w:szCs w:val="28"/>
        </w:rPr>
        <w:t>учреждения</w:t>
      </w:r>
      <w:r w:rsidRPr="001E68CD">
        <w:rPr>
          <w:rFonts w:ascii="Times New Roman" w:hAnsi="Times New Roman" w:cs="Times New Roman"/>
          <w:sz w:val="28"/>
          <w:szCs w:val="28"/>
        </w:rPr>
        <w:t xml:space="preserve"> является разделом образовательной программы центра и включает ряд приложений, в т.ч. реестры дополнительных </w:t>
      </w:r>
      <w:r w:rsidR="008C6EAB" w:rsidRPr="001E68CD">
        <w:rPr>
          <w:rFonts w:ascii="Times New Roman" w:hAnsi="Times New Roman" w:cs="Times New Roman"/>
          <w:sz w:val="28"/>
          <w:szCs w:val="28"/>
        </w:rPr>
        <w:t>обще</w:t>
      </w:r>
      <w:r w:rsidRPr="001E68C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C6EAB" w:rsidRPr="001E68CD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1E68CD">
        <w:rPr>
          <w:rFonts w:ascii="Times New Roman" w:hAnsi="Times New Roman" w:cs="Times New Roman"/>
          <w:sz w:val="28"/>
          <w:szCs w:val="28"/>
        </w:rPr>
        <w:t>программ, в том числе реализуемых по муниципальному заданию, в условиях финансирован</w:t>
      </w:r>
      <w:r w:rsidR="00A3373A" w:rsidRPr="001E68CD">
        <w:rPr>
          <w:rFonts w:ascii="Times New Roman" w:hAnsi="Times New Roman" w:cs="Times New Roman"/>
          <w:sz w:val="28"/>
          <w:szCs w:val="28"/>
        </w:rPr>
        <w:t>ия социального заказа</w:t>
      </w:r>
      <w:r w:rsidRPr="001E68CD">
        <w:rPr>
          <w:rFonts w:ascii="Times New Roman" w:hAnsi="Times New Roman" w:cs="Times New Roman"/>
          <w:sz w:val="28"/>
          <w:szCs w:val="28"/>
        </w:rPr>
        <w:t>.</w:t>
      </w:r>
    </w:p>
    <w:p w:rsidR="00D84BB6" w:rsidRPr="001E68CD" w:rsidRDefault="00D84BB6" w:rsidP="00F17E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BB6" w:rsidRPr="001E68CD" w:rsidRDefault="00D84BB6" w:rsidP="00F17EF7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84BB6" w:rsidRPr="001E68CD" w:rsidSect="0038106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5871" w:rsidRPr="001E68CD" w:rsidRDefault="002A5871" w:rsidP="002A587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2A5871" w:rsidRPr="001E68CD" w:rsidRDefault="002A5871" w:rsidP="002A587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утвержденных дополнительных общеобразовательных программ</w:t>
      </w:r>
    </w:p>
    <w:p w:rsidR="002A5871" w:rsidRPr="001E68CD" w:rsidRDefault="002A5871" w:rsidP="002A587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5871" w:rsidRPr="001E68CD" w:rsidRDefault="002A5871" w:rsidP="002A58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 ДОПОЛНИТЕЛЬНЫХ ОБЩЕОБРАЗОВАТЕЛЬНЫХ ОБЩЕРАЗВИВАЮЩИХ ПРОГРАММ</w:t>
      </w:r>
    </w:p>
    <w:p w:rsidR="002A5871" w:rsidRPr="001E68CD" w:rsidRDefault="002A5871" w:rsidP="002A58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5"/>
        <w:tblW w:w="11369" w:type="dxa"/>
        <w:tblInd w:w="-743" w:type="dxa"/>
        <w:tblLook w:val="04A0" w:firstRow="1" w:lastRow="0" w:firstColumn="1" w:lastColumn="0" w:noHBand="0" w:noVBand="1"/>
      </w:tblPr>
      <w:tblGrid>
        <w:gridCol w:w="486"/>
        <w:gridCol w:w="1766"/>
        <w:gridCol w:w="516"/>
        <w:gridCol w:w="452"/>
        <w:gridCol w:w="1400"/>
        <w:gridCol w:w="601"/>
        <w:gridCol w:w="616"/>
        <w:gridCol w:w="716"/>
        <w:gridCol w:w="501"/>
        <w:gridCol w:w="452"/>
        <w:gridCol w:w="452"/>
        <w:gridCol w:w="516"/>
        <w:gridCol w:w="616"/>
        <w:gridCol w:w="716"/>
        <w:gridCol w:w="1563"/>
      </w:tblGrid>
      <w:tr w:rsidR="00A37412" w:rsidRPr="001E68CD" w:rsidTr="00F6336A"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Название объединения</w:t>
            </w:r>
          </w:p>
        </w:tc>
        <w:tc>
          <w:tcPr>
            <w:tcW w:w="0" w:type="auto"/>
            <w:vMerge w:val="restart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0" w:type="auto"/>
            <w:vMerge w:val="restart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Год обучения</w:t>
            </w:r>
          </w:p>
        </w:tc>
        <w:tc>
          <w:tcPr>
            <w:tcW w:w="1400" w:type="dxa"/>
            <w:vMerge w:val="restart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217" w:type="dxa"/>
            <w:gridSpan w:val="2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Групповые занятия</w:t>
            </w:r>
          </w:p>
        </w:tc>
        <w:tc>
          <w:tcPr>
            <w:tcW w:w="3253" w:type="dxa"/>
            <w:gridSpan w:val="6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1563" w:type="dxa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</w:tr>
      <w:tr w:rsidR="00A37412" w:rsidRPr="001E68CD" w:rsidTr="00F6336A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Количество на 1 группу</w:t>
            </w:r>
          </w:p>
        </w:tc>
        <w:tc>
          <w:tcPr>
            <w:tcW w:w="1217" w:type="dxa"/>
            <w:gridSpan w:val="2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Количество часов на 1 человека</w:t>
            </w:r>
          </w:p>
        </w:tc>
        <w:tc>
          <w:tcPr>
            <w:tcW w:w="0" w:type="auto"/>
            <w:vMerge w:val="restart"/>
            <w:shd w:val="clear" w:color="auto" w:fill="C5E0B3" w:themeFill="accent6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0" w:type="auto"/>
            <w:vMerge w:val="restart"/>
            <w:shd w:val="clear" w:color="auto" w:fill="C5E0B3" w:themeFill="accent6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shd w:val="clear" w:color="auto" w:fill="A8D08D" w:themeFill="accent6" w:themeFillTint="99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616" w:type="dxa"/>
            <w:vMerge w:val="restart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Всего часов в объединении</w:t>
            </w: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36A" w:rsidRPr="001E68CD" w:rsidTr="0086766D">
        <w:trPr>
          <w:cantSplit/>
          <w:trHeight w:val="2767"/>
        </w:trPr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BDD6EE" w:themeFill="accent1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616" w:type="dxa"/>
            <w:shd w:val="clear" w:color="auto" w:fill="9CC2E5" w:themeFill="accent1" w:themeFillTint="99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716" w:type="dxa"/>
            <w:shd w:val="clear" w:color="auto" w:fill="FFFFFF" w:themeFill="background1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Всего часов в объединении</w:t>
            </w:r>
          </w:p>
        </w:tc>
        <w:tc>
          <w:tcPr>
            <w:tcW w:w="0" w:type="auto"/>
            <w:shd w:val="clear" w:color="auto" w:fill="C5E0B3" w:themeFill="accent6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0" w:type="auto"/>
            <w:vMerge/>
            <w:shd w:val="clear" w:color="auto" w:fill="C5E0B3" w:themeFill="accent6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C5E0B3" w:themeFill="accent6" w:themeFillTint="66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extDirection w:val="btLr"/>
          </w:tcPr>
          <w:p w:rsidR="002A5871" w:rsidRPr="001E68CD" w:rsidRDefault="002A5871" w:rsidP="002A5871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871" w:rsidRPr="001E68CD" w:rsidTr="00F6336A">
        <w:tc>
          <w:tcPr>
            <w:tcW w:w="11369" w:type="dxa"/>
            <w:gridSpan w:val="15"/>
            <w:shd w:val="clear" w:color="auto" w:fill="auto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Естественно-научная направленность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Юные друзья </w:t>
            </w:r>
            <w:r w:rsidR="00AF0561">
              <w:rPr>
                <w:rFonts w:ascii="Times New Roman" w:hAnsi="Times New Roman" w:cs="Times New Roman"/>
                <w:sz w:val="20"/>
                <w:szCs w:val="20"/>
              </w:rPr>
              <w:t>природы СЗ</w:t>
            </w: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Юные друзья природы </w:t>
            </w: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Юные цветоводы-флористы</w:t>
            </w: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504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504</w:t>
            </w: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Крымски</w:t>
            </w:r>
            <w:r w:rsidR="00AF0561">
              <w:rPr>
                <w:rFonts w:ascii="Times New Roman" w:hAnsi="Times New Roman" w:cs="Times New Roman"/>
                <w:sz w:val="20"/>
                <w:szCs w:val="20"/>
              </w:rPr>
              <w:t>й веночек. Природа и фантазия СЗ</w:t>
            </w: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Крымский веночек. Природа и фантазия</w:t>
            </w: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A5871" w:rsidRPr="008B6761" w:rsidRDefault="008B67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2A5871" w:rsidRPr="001E68CD" w:rsidRDefault="0086766D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2A5871" w:rsidRPr="001E68CD" w:rsidRDefault="0086766D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A5871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2A5871" w:rsidRPr="001E68CD" w:rsidRDefault="002A587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A5871" w:rsidRPr="001E68CD" w:rsidRDefault="002A587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A5871" w:rsidRPr="001E68CD" w:rsidRDefault="002A587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2A5871" w:rsidRPr="001E68CD" w:rsidRDefault="002A587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86766D" w:rsidRPr="001E68CD" w:rsidTr="0086766D">
        <w:trPr>
          <w:trHeight w:val="222"/>
        </w:trPr>
        <w:tc>
          <w:tcPr>
            <w:tcW w:w="0" w:type="auto"/>
            <w:vMerge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6766D" w:rsidRPr="001E68CD" w:rsidRDefault="0086766D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6766D" w:rsidRPr="001E68CD" w:rsidRDefault="0086766D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86766D" w:rsidRPr="001E68CD" w:rsidRDefault="0086766D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86766D" w:rsidRPr="001E68CD" w:rsidRDefault="0086766D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86766D" w:rsidRPr="001E68CD" w:rsidRDefault="0086766D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86766D" w:rsidRPr="001E68CD" w:rsidRDefault="0086766D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86766D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биолог СЗ</w:t>
            </w:r>
          </w:p>
        </w:tc>
        <w:tc>
          <w:tcPr>
            <w:tcW w:w="0" w:type="auto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0261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0261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70261" w:rsidRPr="001E68CD" w:rsidRDefault="00770261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Юный биолог</w:t>
            </w:r>
          </w:p>
        </w:tc>
        <w:tc>
          <w:tcPr>
            <w:tcW w:w="0" w:type="auto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4414C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94414C" w:rsidRPr="001E68CD" w:rsidRDefault="0094414C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563" w:type="dxa"/>
          </w:tcPr>
          <w:p w:rsidR="0094414C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4414C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94414C" w:rsidRPr="001E68CD" w:rsidRDefault="0094414C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94414C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4414C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94414C" w:rsidRPr="001E68CD" w:rsidRDefault="0094414C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94414C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4414C" w:rsidRPr="001E68CD" w:rsidRDefault="00C71E5B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94414C" w:rsidRPr="001E68CD" w:rsidRDefault="0094414C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94414C" w:rsidRPr="001E68CD" w:rsidRDefault="0094414C" w:rsidP="00A37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94414C" w:rsidRPr="001E68CD" w:rsidRDefault="0094414C" w:rsidP="002A5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94414C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4414C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94414C" w:rsidRPr="001E68CD" w:rsidRDefault="0094414C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94414C" w:rsidRPr="001E68CD" w:rsidRDefault="0094414C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94414C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Азбука природы СЗ</w:t>
            </w: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Азбука природы</w:t>
            </w: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70261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70261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70261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Эко-почемучки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A5CEB" w:rsidRPr="00AF0561" w:rsidRDefault="007A5CE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7A5CEB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A5CEB" w:rsidRPr="00AF0561" w:rsidRDefault="007A5CE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A5CEB" w:rsidRPr="001E68CD" w:rsidRDefault="007A5CEB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A5CEB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Эко-почемучки</w:t>
            </w:r>
          </w:p>
        </w:tc>
        <w:tc>
          <w:tcPr>
            <w:tcW w:w="0" w:type="auto"/>
          </w:tcPr>
          <w:p w:rsidR="00770261" w:rsidRPr="00AF0561" w:rsidRDefault="00512BD0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0261" w:rsidRPr="00AF0561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AF0561" w:rsidRDefault="00770261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770261" w:rsidRPr="001E68CD" w:rsidRDefault="003940F1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</w:t>
            </w:r>
            <w:r w:rsidRPr="00AF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</w:t>
            </w:r>
          </w:p>
        </w:tc>
        <w:tc>
          <w:tcPr>
            <w:tcW w:w="0" w:type="auto"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:rsidR="00CD595D" w:rsidRPr="00AF0561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CD595D" w:rsidRPr="00AF0561" w:rsidRDefault="00CD595D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CD595D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D595D" w:rsidRPr="00AF0561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CD595D" w:rsidRPr="00AF0561" w:rsidRDefault="00CD595D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CD595D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D595D" w:rsidRPr="00AF0561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CD595D" w:rsidRPr="00AF0561" w:rsidRDefault="00CD595D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CD595D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595D" w:rsidRPr="00AF0561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D595D" w:rsidRPr="00AF0561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CD595D" w:rsidRPr="00AF0561" w:rsidRDefault="00CD595D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CD595D" w:rsidRPr="001E68CD" w:rsidRDefault="00CD595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CD595D" w:rsidRPr="001E68CD" w:rsidRDefault="0086766D" w:rsidP="00FB6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  <w:tr w:rsidR="00F6336A" w:rsidRPr="001E68CD" w:rsidTr="0086766D"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направлению:</w:t>
            </w:r>
          </w:p>
        </w:tc>
        <w:tc>
          <w:tcPr>
            <w:tcW w:w="0" w:type="auto"/>
          </w:tcPr>
          <w:p w:rsidR="00770261" w:rsidRPr="001E68CD" w:rsidRDefault="0086766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FFFFF" w:themeFill="background1"/>
          </w:tcPr>
          <w:p w:rsidR="00770261" w:rsidRPr="001374A5" w:rsidRDefault="000A7E94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2664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770261" w:rsidRPr="001E68CD" w:rsidRDefault="0086766D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2664</w:t>
            </w:r>
          </w:p>
        </w:tc>
        <w:tc>
          <w:tcPr>
            <w:tcW w:w="1563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61" w:rsidRPr="001E68CD" w:rsidTr="00F6336A">
        <w:tc>
          <w:tcPr>
            <w:tcW w:w="11369" w:type="dxa"/>
            <w:gridSpan w:val="15"/>
            <w:shd w:val="clear" w:color="auto" w:fill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Художественная направленность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Изостудия «Радуга»</w:t>
            </w:r>
          </w:p>
        </w:tc>
        <w:tc>
          <w:tcPr>
            <w:tcW w:w="0" w:type="auto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0261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70261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70261" w:rsidRPr="001E68CD" w:rsidRDefault="00770261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770261" w:rsidRPr="001E68CD" w:rsidRDefault="00770261" w:rsidP="0077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Изостудия «Радуга» СЗ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Изостудия «Радуга» одаренные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25E2A" w:rsidRPr="001E68CD" w:rsidRDefault="00025E2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25E2A" w:rsidRPr="001E68CD" w:rsidRDefault="00025E2A" w:rsidP="00025E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25E2A" w:rsidRPr="001E68CD" w:rsidRDefault="00025E2A" w:rsidP="00025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Волшебная лепка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F6336A" w:rsidRPr="001E68CD" w:rsidRDefault="00F6336A" w:rsidP="0077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Изостудия «Радуга адаптированная»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F6336A" w:rsidRPr="001E68CD" w:rsidRDefault="00F6336A" w:rsidP="00770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Кораблева Н.В.</w:t>
            </w:r>
          </w:p>
        </w:tc>
      </w:tr>
      <w:tr w:rsidR="00F6336A" w:rsidRPr="001E68CD" w:rsidTr="0086766D">
        <w:trPr>
          <w:trHeight w:val="260"/>
        </w:trPr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26364A" w:rsidRPr="001E68CD" w:rsidRDefault="00C40BE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26364A" w:rsidRPr="001E68CD" w:rsidRDefault="000A7E9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Фуза</w:t>
            </w:r>
            <w:proofErr w:type="spellEnd"/>
            <w:r w:rsidR="0026364A"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364A"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6364A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 w:rsidR="0026364A" w:rsidRPr="001E68CD" w:rsidRDefault="0026364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tcBorders>
              <w:bottom w:val="single" w:sz="4" w:space="0" w:color="000000"/>
            </w:tcBorders>
            <w:shd w:val="clear" w:color="auto" w:fill="BDD6EE" w:themeFill="accent1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val="clear" w:color="auto" w:fill="9CC2E5" w:themeFill="accent1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bottom w:val="single" w:sz="4" w:space="0" w:color="000000"/>
            </w:tcBorders>
            <w:shd w:val="clear" w:color="auto" w:fill="F4B083" w:themeFill="accent2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6364A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26364A" w:rsidRPr="001E68CD" w:rsidRDefault="0026364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6364A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26364A" w:rsidRPr="001E68CD" w:rsidRDefault="0026364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6364A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26364A" w:rsidRPr="001E68CD" w:rsidRDefault="0026364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rPr>
          <w:trHeight w:val="367"/>
        </w:trPr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6364A" w:rsidRPr="001E68CD" w:rsidRDefault="00C71E5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26364A" w:rsidRPr="001E68CD" w:rsidRDefault="0026364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26364A" w:rsidRPr="001E68CD" w:rsidRDefault="0026364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F6336A" w:rsidRPr="001E68CD" w:rsidRDefault="00C40BE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</w:tcPr>
          <w:p w:rsidR="00F6336A" w:rsidRPr="001E68CD" w:rsidRDefault="000A7E94" w:rsidP="00F63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Фуза</w:t>
            </w:r>
            <w:proofErr w:type="spellEnd"/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rPr>
          <w:trHeight w:val="279"/>
        </w:trPr>
        <w:tc>
          <w:tcPr>
            <w:tcW w:w="0" w:type="auto"/>
          </w:tcPr>
          <w:p w:rsidR="00F6336A" w:rsidRPr="001E68CD" w:rsidRDefault="00C40BE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6336A" w:rsidRPr="001E68CD" w:rsidRDefault="000A7E9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336A">
              <w:rPr>
                <w:rFonts w:ascii="Times New Roman" w:hAnsi="Times New Roman" w:cs="Times New Roman"/>
                <w:sz w:val="20"/>
                <w:szCs w:val="20"/>
              </w:rPr>
              <w:t>одаренные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F6336A" w:rsidRPr="001E68CD" w:rsidRDefault="00F6336A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Продвинутый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F6336A" w:rsidRPr="001E68CD" w:rsidRDefault="00F6336A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E68CD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rPr>
          <w:trHeight w:val="470"/>
        </w:trPr>
        <w:tc>
          <w:tcPr>
            <w:tcW w:w="0" w:type="auto"/>
            <w:vMerge w:val="restart"/>
          </w:tcPr>
          <w:p w:rsidR="007A5CEB" w:rsidRPr="001E68CD" w:rsidRDefault="00C40BE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</w:tcPr>
          <w:p w:rsidR="007A5CEB" w:rsidRPr="00AF0561" w:rsidRDefault="000A7E94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336A">
              <w:rPr>
                <w:rFonts w:ascii="Times New Roman" w:hAnsi="Times New Roman" w:cs="Times New Roman"/>
                <w:sz w:val="20"/>
                <w:szCs w:val="20"/>
              </w:rPr>
              <w:t>углубленная</w:t>
            </w: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A5CEB" w:rsidRPr="00AF0561" w:rsidRDefault="007A5CE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7A5CEB" w:rsidRPr="00AF0561" w:rsidRDefault="007A5CEB" w:rsidP="00FC1C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7A5CEB" w:rsidRPr="00AF0561" w:rsidRDefault="007A5CEB" w:rsidP="00770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rPr>
          <w:trHeight w:val="470"/>
        </w:trPr>
        <w:tc>
          <w:tcPr>
            <w:tcW w:w="0" w:type="auto"/>
            <w:vMerge/>
          </w:tcPr>
          <w:p w:rsidR="007A5CEB" w:rsidRPr="001E68CD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A5CEB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7A5CEB" w:rsidRPr="00AF0561" w:rsidRDefault="007A5CE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7A5CEB" w:rsidRDefault="007A5CE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7A5CEB" w:rsidRDefault="007A5CE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7A5CEB" w:rsidRPr="00AF0561" w:rsidRDefault="007A5CE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Ирлица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A20E1B" w:rsidRPr="001E68CD" w:rsidRDefault="00C40BE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</w:tcPr>
          <w:p w:rsidR="00A20E1B" w:rsidRPr="001E68CD" w:rsidRDefault="00C40BE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Лепка одаренные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A20E1B" w:rsidRPr="001E68CD" w:rsidRDefault="00C40BE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Изостудия «Радуга красок»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Изостудия «Радуга красок»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 w:val="restart"/>
          </w:tcPr>
          <w:p w:rsidR="00A20E1B" w:rsidRPr="001E68CD" w:rsidRDefault="00C40BE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Изостудия «Радуга красок» одаренные</w:t>
            </w: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F6336A" w:rsidRPr="001E68CD" w:rsidTr="0086766D">
        <w:tc>
          <w:tcPr>
            <w:tcW w:w="0" w:type="auto"/>
            <w:vMerge/>
          </w:tcPr>
          <w:p w:rsidR="00A20E1B" w:rsidRPr="001E68CD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20E1B" w:rsidRPr="00AF0561" w:rsidRDefault="00C71E5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A20E1B" w:rsidRPr="00AF0561" w:rsidRDefault="00A20E1B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A20E1B" w:rsidRPr="00AF0561" w:rsidRDefault="00A20E1B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Ганиева Э.А.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Студия декоративного войлока «Радуга»</w:t>
            </w: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563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A03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A2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Студия декоративного войлока «Радуга»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Палитра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Палитра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Палитра.</w:t>
            </w:r>
          </w:p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Худ.лепка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rPr>
          <w:trHeight w:val="240"/>
        </w:trPr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Журавлева И.П.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вокал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Сомов В.П.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Сомов В.П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720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Сомов В.П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Вокаль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но-эстрадная студия «Гармония» 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Вокаль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но-эстрадная студия «Гармония»</w:t>
            </w: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8B67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8B67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576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BE355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Э.А.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Театр эстрадного танца «Аквамарин»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Панов А.В.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Панов А.В.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Театр эстрадного танца «Аквамарин»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Панов А.В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Панов А.В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8D726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Панов А.В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Студия современного танца «Браво»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576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576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8D726A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«Браво»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Мисько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-спортивного танца «</w:t>
            </w: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AlterEgo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-спортивного танца «</w:t>
            </w: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AlterEgo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c>
          <w:tcPr>
            <w:tcW w:w="0" w:type="auto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Школа классического балета «Радуга»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Брагин Д.Г</w:t>
            </w:r>
          </w:p>
        </w:tc>
      </w:tr>
      <w:tr w:rsidR="000A7E94" w:rsidRPr="001E68CD" w:rsidTr="0086766D">
        <w:trPr>
          <w:trHeight w:val="70"/>
        </w:trPr>
        <w:tc>
          <w:tcPr>
            <w:tcW w:w="0" w:type="auto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1152</w:t>
            </w: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1152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Мирошниченко Ф.Г.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Ударные </w:t>
            </w:r>
            <w:r w:rsidRPr="00AF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инструменты (ансамбль)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2F9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Мирошниченко </w:t>
            </w:r>
            <w:r w:rsidRPr="00AF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Ф.Г.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Мирошниченко Ф.Г.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</w:t>
            </w:r>
            <w:r w:rsidRPr="00AF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  <w:proofErr w:type="spellStart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2F9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vMerge w:val="restart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Петренко А.Д.</w:t>
            </w:r>
          </w:p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Петренко А.Д.</w:t>
            </w:r>
          </w:p>
        </w:tc>
      </w:tr>
      <w:tr w:rsidR="000A7E94" w:rsidRPr="001E68CD" w:rsidTr="0086766D">
        <w:trPr>
          <w:trHeight w:val="230"/>
        </w:trPr>
        <w:tc>
          <w:tcPr>
            <w:tcW w:w="0" w:type="auto"/>
            <w:vMerge/>
            <w:tcBorders>
              <w:bottom w:val="single" w:sz="4" w:space="0" w:color="000000"/>
            </w:tcBorders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tcBorders>
              <w:bottom w:val="single" w:sz="4" w:space="0" w:color="000000"/>
            </w:tcBorders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bottom w:val="single" w:sz="4" w:space="0" w:color="000000"/>
            </w:tcBorders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bottom w:val="single" w:sz="4" w:space="0" w:color="000000"/>
            </w:tcBorders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Изостудия «Чудеса палитры»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1008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Ганиев И.С.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 xml:space="preserve">Вокально-хоровая студия «»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СЗ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2F9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Вокально-хоровая студия «»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2F9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Вокально-хоровая студия «» одаренные дети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2F9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Вакансия 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Вокально-хоровая студия «»</w:t>
            </w:r>
          </w:p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Сводный хор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F502F9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3940F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0A7E94" w:rsidRPr="001E68CD" w:rsidTr="0086766D">
        <w:tc>
          <w:tcPr>
            <w:tcW w:w="0" w:type="auto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направленности: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FFFFF" w:themeFill="background1"/>
          </w:tcPr>
          <w:p w:rsidR="000A7E94" w:rsidRPr="001374A5" w:rsidRDefault="000A7E94" w:rsidP="00D14A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4A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14A89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4B083" w:themeFill="accent2" w:themeFillTint="99"/>
          </w:tcPr>
          <w:p w:rsidR="000A7E94" w:rsidRPr="00AF0561" w:rsidRDefault="000A7E94" w:rsidP="00D14A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14A89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E94" w:rsidRPr="001E68CD" w:rsidTr="00F6336A">
        <w:tc>
          <w:tcPr>
            <w:tcW w:w="11369" w:type="dxa"/>
            <w:gridSpan w:val="15"/>
            <w:shd w:val="clear" w:color="auto" w:fill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Социально-гуманитарная направленность</w:t>
            </w:r>
          </w:p>
        </w:tc>
      </w:tr>
      <w:tr w:rsidR="000A7E94" w:rsidRPr="001E68CD" w:rsidTr="0086766D">
        <w:tc>
          <w:tcPr>
            <w:tcW w:w="0" w:type="auto"/>
            <w:vMerge w:val="restart"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8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Юный инспектор дорожного движения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0A7E94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Нелин В.В.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Юный инспектор дорожного движения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 w:val="restart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Наумов А.Л.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Наумов А.Л.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Наумов А.Л.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Наумов А.Л.</w:t>
            </w:r>
          </w:p>
        </w:tc>
      </w:tr>
      <w:tr w:rsidR="000A7E94" w:rsidRPr="001E68CD" w:rsidTr="0086766D">
        <w:tc>
          <w:tcPr>
            <w:tcW w:w="0" w:type="auto"/>
            <w:vMerge/>
          </w:tcPr>
          <w:p w:rsidR="000A7E94" w:rsidRPr="001E68CD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601" w:type="dxa"/>
            <w:shd w:val="clear" w:color="auto" w:fill="BDD6EE" w:themeFill="accent1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9CC2E5" w:themeFill="accent1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6" w:type="dxa"/>
            <w:vMerge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F4B083" w:themeFill="accent2" w:themeFillTint="99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Наумов А.Л.</w:t>
            </w:r>
          </w:p>
        </w:tc>
      </w:tr>
      <w:tr w:rsidR="000A7E94" w:rsidRPr="001E68CD" w:rsidTr="0086766D">
        <w:tc>
          <w:tcPr>
            <w:tcW w:w="0" w:type="auto"/>
            <w:gridSpan w:val="2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Всего по направленности: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1008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1008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E94" w:rsidRPr="001E68CD" w:rsidTr="0086766D">
        <w:tc>
          <w:tcPr>
            <w:tcW w:w="0" w:type="auto"/>
            <w:gridSpan w:val="2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sz w:val="20"/>
                <w:szCs w:val="20"/>
              </w:rPr>
              <w:t>Всего по учреждению:</w:t>
            </w:r>
          </w:p>
        </w:tc>
        <w:tc>
          <w:tcPr>
            <w:tcW w:w="0" w:type="auto"/>
          </w:tcPr>
          <w:p w:rsidR="000A7E94" w:rsidRPr="004B2DA7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DA7">
              <w:rPr>
                <w:rFonts w:ascii="Times New Roman" w:hAnsi="Times New Roman" w:cs="Times New Roman"/>
                <w:b/>
                <w:sz w:val="20"/>
                <w:szCs w:val="20"/>
              </w:rPr>
              <w:t>176</w:t>
            </w: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561">
              <w:rPr>
                <w:rFonts w:ascii="Times New Roman" w:hAnsi="Times New Roman" w:cs="Times New Roman"/>
                <w:b/>
                <w:sz w:val="20"/>
                <w:szCs w:val="20"/>
              </w:rPr>
              <w:t>14976</w:t>
            </w:r>
          </w:p>
        </w:tc>
        <w:tc>
          <w:tcPr>
            <w:tcW w:w="1563" w:type="dxa"/>
          </w:tcPr>
          <w:p w:rsidR="000A7E94" w:rsidRPr="00AF0561" w:rsidRDefault="000A7E94" w:rsidP="000A7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4BB6" w:rsidRPr="001E68CD" w:rsidRDefault="00D84BB6" w:rsidP="00D8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4BB6" w:rsidRPr="001E68CD" w:rsidSect="006716E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216231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F16E9E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40E0F7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352255A"/>
    <w:lvl w:ilvl="0" w:tplc="FFFFFFFF">
      <w:start w:val="2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09CF92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DED726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BEFD79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1A7C4C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B6807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519B500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1BD7B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99"/>
    <w:multiLevelType w:val="hybridMultilevel"/>
    <w:tmpl w:val="943A111C"/>
    <w:lvl w:ilvl="0" w:tplc="C07AAFE2">
      <w:start w:val="29"/>
      <w:numFmt w:val="decimal"/>
      <w:lvlText w:val="%1"/>
      <w:lvlJc w:val="left"/>
    </w:lvl>
    <w:lvl w:ilvl="1" w:tplc="F83CC1A6">
      <w:start w:val="1"/>
      <w:numFmt w:val="bullet"/>
      <w:lvlText w:val="В"/>
      <w:lvlJc w:val="left"/>
    </w:lvl>
    <w:lvl w:ilvl="2" w:tplc="A1EA14BE">
      <w:numFmt w:val="decimal"/>
      <w:lvlText w:val=""/>
      <w:lvlJc w:val="left"/>
    </w:lvl>
    <w:lvl w:ilvl="3" w:tplc="20CA2BD2">
      <w:numFmt w:val="decimal"/>
      <w:lvlText w:val=""/>
      <w:lvlJc w:val="left"/>
    </w:lvl>
    <w:lvl w:ilvl="4" w:tplc="77CA0180">
      <w:numFmt w:val="decimal"/>
      <w:lvlText w:val=""/>
      <w:lvlJc w:val="left"/>
    </w:lvl>
    <w:lvl w:ilvl="5" w:tplc="E40639A8">
      <w:numFmt w:val="decimal"/>
      <w:lvlText w:val=""/>
      <w:lvlJc w:val="left"/>
    </w:lvl>
    <w:lvl w:ilvl="6" w:tplc="3CB6A15C">
      <w:numFmt w:val="decimal"/>
      <w:lvlText w:val=""/>
      <w:lvlJc w:val="left"/>
    </w:lvl>
    <w:lvl w:ilvl="7" w:tplc="DC38E4B0">
      <w:numFmt w:val="decimal"/>
      <w:lvlText w:val=""/>
      <w:lvlJc w:val="left"/>
    </w:lvl>
    <w:lvl w:ilvl="8" w:tplc="CBF02DDA">
      <w:numFmt w:val="decimal"/>
      <w:lvlText w:val=""/>
      <w:lvlJc w:val="left"/>
    </w:lvl>
  </w:abstractNum>
  <w:abstractNum w:abstractNumId="19" w15:restartNumberingAfterBreak="0">
    <w:nsid w:val="00000124"/>
    <w:multiLevelType w:val="hybridMultilevel"/>
    <w:tmpl w:val="6F4C55A4"/>
    <w:lvl w:ilvl="0" w:tplc="08AADD52">
      <w:start w:val="1"/>
      <w:numFmt w:val="bullet"/>
      <w:lvlText w:val="в"/>
      <w:lvlJc w:val="left"/>
    </w:lvl>
    <w:lvl w:ilvl="1" w:tplc="2512907A">
      <w:start w:val="1"/>
      <w:numFmt w:val="bullet"/>
      <w:lvlText w:val="В"/>
      <w:lvlJc w:val="left"/>
    </w:lvl>
    <w:lvl w:ilvl="2" w:tplc="1A128C80">
      <w:numFmt w:val="decimal"/>
      <w:lvlText w:val=""/>
      <w:lvlJc w:val="left"/>
    </w:lvl>
    <w:lvl w:ilvl="3" w:tplc="7E3EA0B0">
      <w:numFmt w:val="decimal"/>
      <w:lvlText w:val=""/>
      <w:lvlJc w:val="left"/>
    </w:lvl>
    <w:lvl w:ilvl="4" w:tplc="1E46E5C8">
      <w:numFmt w:val="decimal"/>
      <w:lvlText w:val=""/>
      <w:lvlJc w:val="left"/>
    </w:lvl>
    <w:lvl w:ilvl="5" w:tplc="C2F260BC">
      <w:numFmt w:val="decimal"/>
      <w:lvlText w:val=""/>
      <w:lvlJc w:val="left"/>
    </w:lvl>
    <w:lvl w:ilvl="6" w:tplc="A68E116A">
      <w:numFmt w:val="decimal"/>
      <w:lvlText w:val=""/>
      <w:lvlJc w:val="left"/>
    </w:lvl>
    <w:lvl w:ilvl="7" w:tplc="8B5E0780">
      <w:numFmt w:val="decimal"/>
      <w:lvlText w:val=""/>
      <w:lvlJc w:val="left"/>
    </w:lvl>
    <w:lvl w:ilvl="8" w:tplc="26DC21EA">
      <w:numFmt w:val="decimal"/>
      <w:lvlText w:val=""/>
      <w:lvlJc w:val="left"/>
    </w:lvl>
  </w:abstractNum>
  <w:abstractNum w:abstractNumId="20" w15:restartNumberingAfterBreak="0">
    <w:nsid w:val="00000F3E"/>
    <w:multiLevelType w:val="hybridMultilevel"/>
    <w:tmpl w:val="74069E68"/>
    <w:lvl w:ilvl="0" w:tplc="7E44816A">
      <w:start w:val="1"/>
      <w:numFmt w:val="bullet"/>
      <w:lvlText w:val="В"/>
      <w:lvlJc w:val="left"/>
    </w:lvl>
    <w:lvl w:ilvl="1" w:tplc="57ACC7BA">
      <w:numFmt w:val="decimal"/>
      <w:lvlText w:val=""/>
      <w:lvlJc w:val="left"/>
    </w:lvl>
    <w:lvl w:ilvl="2" w:tplc="BD9EFAE0">
      <w:numFmt w:val="decimal"/>
      <w:lvlText w:val=""/>
      <w:lvlJc w:val="left"/>
    </w:lvl>
    <w:lvl w:ilvl="3" w:tplc="ECFC0BC2">
      <w:numFmt w:val="decimal"/>
      <w:lvlText w:val=""/>
      <w:lvlJc w:val="left"/>
    </w:lvl>
    <w:lvl w:ilvl="4" w:tplc="6540CD00">
      <w:numFmt w:val="decimal"/>
      <w:lvlText w:val=""/>
      <w:lvlJc w:val="left"/>
    </w:lvl>
    <w:lvl w:ilvl="5" w:tplc="FCD63ECE">
      <w:numFmt w:val="decimal"/>
      <w:lvlText w:val=""/>
      <w:lvlJc w:val="left"/>
    </w:lvl>
    <w:lvl w:ilvl="6" w:tplc="D88E68BE">
      <w:numFmt w:val="decimal"/>
      <w:lvlText w:val=""/>
      <w:lvlJc w:val="left"/>
    </w:lvl>
    <w:lvl w:ilvl="7" w:tplc="CB786C0E">
      <w:numFmt w:val="decimal"/>
      <w:lvlText w:val=""/>
      <w:lvlJc w:val="left"/>
    </w:lvl>
    <w:lvl w:ilvl="8" w:tplc="B0F423D8">
      <w:numFmt w:val="decimal"/>
      <w:lvlText w:val=""/>
      <w:lvlJc w:val="left"/>
    </w:lvl>
  </w:abstractNum>
  <w:abstractNum w:abstractNumId="21" w15:restartNumberingAfterBreak="0">
    <w:nsid w:val="000012DB"/>
    <w:multiLevelType w:val="hybridMultilevel"/>
    <w:tmpl w:val="20E419D2"/>
    <w:lvl w:ilvl="0" w:tplc="D6561D94">
      <w:start w:val="1"/>
      <w:numFmt w:val="bullet"/>
      <w:lvlText w:val=""/>
      <w:lvlJc w:val="left"/>
    </w:lvl>
    <w:lvl w:ilvl="1" w:tplc="2F8C8A2C">
      <w:numFmt w:val="decimal"/>
      <w:lvlText w:val=""/>
      <w:lvlJc w:val="left"/>
    </w:lvl>
    <w:lvl w:ilvl="2" w:tplc="22FA32E4">
      <w:numFmt w:val="decimal"/>
      <w:lvlText w:val=""/>
      <w:lvlJc w:val="left"/>
    </w:lvl>
    <w:lvl w:ilvl="3" w:tplc="9D5C3C0C">
      <w:numFmt w:val="decimal"/>
      <w:lvlText w:val=""/>
      <w:lvlJc w:val="left"/>
    </w:lvl>
    <w:lvl w:ilvl="4" w:tplc="E7D6910A">
      <w:numFmt w:val="decimal"/>
      <w:lvlText w:val=""/>
      <w:lvlJc w:val="left"/>
    </w:lvl>
    <w:lvl w:ilvl="5" w:tplc="9948DD00">
      <w:numFmt w:val="decimal"/>
      <w:lvlText w:val=""/>
      <w:lvlJc w:val="left"/>
    </w:lvl>
    <w:lvl w:ilvl="6" w:tplc="D374B440">
      <w:numFmt w:val="decimal"/>
      <w:lvlText w:val=""/>
      <w:lvlJc w:val="left"/>
    </w:lvl>
    <w:lvl w:ilvl="7" w:tplc="8A4E38C2">
      <w:numFmt w:val="decimal"/>
      <w:lvlText w:val=""/>
      <w:lvlJc w:val="left"/>
    </w:lvl>
    <w:lvl w:ilvl="8" w:tplc="FE06C09C">
      <w:numFmt w:val="decimal"/>
      <w:lvlText w:val=""/>
      <w:lvlJc w:val="left"/>
    </w:lvl>
  </w:abstractNum>
  <w:abstractNum w:abstractNumId="22" w15:restartNumberingAfterBreak="0">
    <w:nsid w:val="0000153C"/>
    <w:multiLevelType w:val="hybridMultilevel"/>
    <w:tmpl w:val="C8C24762"/>
    <w:lvl w:ilvl="0" w:tplc="E1AC47AE">
      <w:start w:val="1"/>
      <w:numFmt w:val="bullet"/>
      <w:lvlText w:val=""/>
      <w:lvlJc w:val="left"/>
    </w:lvl>
    <w:lvl w:ilvl="1" w:tplc="57A4CA04">
      <w:numFmt w:val="decimal"/>
      <w:lvlText w:val=""/>
      <w:lvlJc w:val="left"/>
    </w:lvl>
    <w:lvl w:ilvl="2" w:tplc="8E0A86F6">
      <w:numFmt w:val="decimal"/>
      <w:lvlText w:val=""/>
      <w:lvlJc w:val="left"/>
    </w:lvl>
    <w:lvl w:ilvl="3" w:tplc="1D5E071E">
      <w:numFmt w:val="decimal"/>
      <w:lvlText w:val=""/>
      <w:lvlJc w:val="left"/>
    </w:lvl>
    <w:lvl w:ilvl="4" w:tplc="6EA6656C">
      <w:numFmt w:val="decimal"/>
      <w:lvlText w:val=""/>
      <w:lvlJc w:val="left"/>
    </w:lvl>
    <w:lvl w:ilvl="5" w:tplc="38461D76">
      <w:numFmt w:val="decimal"/>
      <w:lvlText w:val=""/>
      <w:lvlJc w:val="left"/>
    </w:lvl>
    <w:lvl w:ilvl="6" w:tplc="B99875A0">
      <w:numFmt w:val="decimal"/>
      <w:lvlText w:val=""/>
      <w:lvlJc w:val="left"/>
    </w:lvl>
    <w:lvl w:ilvl="7" w:tplc="E80008A6">
      <w:numFmt w:val="decimal"/>
      <w:lvlText w:val=""/>
      <w:lvlJc w:val="left"/>
    </w:lvl>
    <w:lvl w:ilvl="8" w:tplc="28104A4C">
      <w:numFmt w:val="decimal"/>
      <w:lvlText w:val=""/>
      <w:lvlJc w:val="left"/>
    </w:lvl>
  </w:abstractNum>
  <w:abstractNum w:abstractNumId="23" w15:restartNumberingAfterBreak="0">
    <w:nsid w:val="00001547"/>
    <w:multiLevelType w:val="hybridMultilevel"/>
    <w:tmpl w:val="BF7472DE"/>
    <w:lvl w:ilvl="0" w:tplc="470AD414">
      <w:start w:val="1"/>
      <w:numFmt w:val="bullet"/>
      <w:lvlText w:val=""/>
      <w:lvlJc w:val="left"/>
    </w:lvl>
    <w:lvl w:ilvl="1" w:tplc="988E2346">
      <w:numFmt w:val="decimal"/>
      <w:lvlText w:val=""/>
      <w:lvlJc w:val="left"/>
    </w:lvl>
    <w:lvl w:ilvl="2" w:tplc="9A260A44">
      <w:numFmt w:val="decimal"/>
      <w:lvlText w:val=""/>
      <w:lvlJc w:val="left"/>
    </w:lvl>
    <w:lvl w:ilvl="3" w:tplc="2264B2E0">
      <w:numFmt w:val="decimal"/>
      <w:lvlText w:val=""/>
      <w:lvlJc w:val="left"/>
    </w:lvl>
    <w:lvl w:ilvl="4" w:tplc="ED3CB2FE">
      <w:numFmt w:val="decimal"/>
      <w:lvlText w:val=""/>
      <w:lvlJc w:val="left"/>
    </w:lvl>
    <w:lvl w:ilvl="5" w:tplc="42CCDB48">
      <w:numFmt w:val="decimal"/>
      <w:lvlText w:val=""/>
      <w:lvlJc w:val="left"/>
    </w:lvl>
    <w:lvl w:ilvl="6" w:tplc="19368298">
      <w:numFmt w:val="decimal"/>
      <w:lvlText w:val=""/>
      <w:lvlJc w:val="left"/>
    </w:lvl>
    <w:lvl w:ilvl="7" w:tplc="85A0D10A">
      <w:numFmt w:val="decimal"/>
      <w:lvlText w:val=""/>
      <w:lvlJc w:val="left"/>
    </w:lvl>
    <w:lvl w:ilvl="8" w:tplc="F29E1DE0">
      <w:numFmt w:val="decimal"/>
      <w:lvlText w:val=""/>
      <w:lvlJc w:val="left"/>
    </w:lvl>
  </w:abstractNum>
  <w:abstractNum w:abstractNumId="24" w15:restartNumberingAfterBreak="0">
    <w:nsid w:val="00002D12"/>
    <w:multiLevelType w:val="hybridMultilevel"/>
    <w:tmpl w:val="A51482AA"/>
    <w:lvl w:ilvl="0" w:tplc="57780EF0">
      <w:start w:val="1"/>
      <w:numFmt w:val="bullet"/>
      <w:lvlText w:val="В"/>
      <w:lvlJc w:val="left"/>
    </w:lvl>
    <w:lvl w:ilvl="1" w:tplc="4F70FE84">
      <w:numFmt w:val="decimal"/>
      <w:lvlText w:val=""/>
      <w:lvlJc w:val="left"/>
    </w:lvl>
    <w:lvl w:ilvl="2" w:tplc="B45E0D2C">
      <w:numFmt w:val="decimal"/>
      <w:lvlText w:val=""/>
      <w:lvlJc w:val="left"/>
    </w:lvl>
    <w:lvl w:ilvl="3" w:tplc="C960E1BC">
      <w:numFmt w:val="decimal"/>
      <w:lvlText w:val=""/>
      <w:lvlJc w:val="left"/>
    </w:lvl>
    <w:lvl w:ilvl="4" w:tplc="8A487A8E">
      <w:numFmt w:val="decimal"/>
      <w:lvlText w:val=""/>
      <w:lvlJc w:val="left"/>
    </w:lvl>
    <w:lvl w:ilvl="5" w:tplc="3BDE34F2">
      <w:numFmt w:val="decimal"/>
      <w:lvlText w:val=""/>
      <w:lvlJc w:val="left"/>
    </w:lvl>
    <w:lvl w:ilvl="6" w:tplc="92E04228">
      <w:numFmt w:val="decimal"/>
      <w:lvlText w:val=""/>
      <w:lvlJc w:val="left"/>
    </w:lvl>
    <w:lvl w:ilvl="7" w:tplc="4AEC980C">
      <w:numFmt w:val="decimal"/>
      <w:lvlText w:val=""/>
      <w:lvlJc w:val="left"/>
    </w:lvl>
    <w:lvl w:ilvl="8" w:tplc="91DAC8DC">
      <w:numFmt w:val="decimal"/>
      <w:lvlText w:val=""/>
      <w:lvlJc w:val="left"/>
    </w:lvl>
  </w:abstractNum>
  <w:abstractNum w:abstractNumId="25" w15:restartNumberingAfterBreak="0">
    <w:nsid w:val="00002EA6"/>
    <w:multiLevelType w:val="hybridMultilevel"/>
    <w:tmpl w:val="2EFCFB2E"/>
    <w:lvl w:ilvl="0" w:tplc="ADA2CE5C">
      <w:start w:val="1"/>
      <w:numFmt w:val="bullet"/>
      <w:lvlText w:val=""/>
      <w:lvlJc w:val="left"/>
    </w:lvl>
    <w:lvl w:ilvl="1" w:tplc="2ADC8EF6">
      <w:numFmt w:val="decimal"/>
      <w:lvlText w:val=""/>
      <w:lvlJc w:val="left"/>
    </w:lvl>
    <w:lvl w:ilvl="2" w:tplc="08FAE362">
      <w:numFmt w:val="decimal"/>
      <w:lvlText w:val=""/>
      <w:lvlJc w:val="left"/>
    </w:lvl>
    <w:lvl w:ilvl="3" w:tplc="DD943666">
      <w:numFmt w:val="decimal"/>
      <w:lvlText w:val=""/>
      <w:lvlJc w:val="left"/>
    </w:lvl>
    <w:lvl w:ilvl="4" w:tplc="39F258BE">
      <w:numFmt w:val="decimal"/>
      <w:lvlText w:val=""/>
      <w:lvlJc w:val="left"/>
    </w:lvl>
    <w:lvl w:ilvl="5" w:tplc="EABCE4F6">
      <w:numFmt w:val="decimal"/>
      <w:lvlText w:val=""/>
      <w:lvlJc w:val="left"/>
    </w:lvl>
    <w:lvl w:ilvl="6" w:tplc="441656BA">
      <w:numFmt w:val="decimal"/>
      <w:lvlText w:val=""/>
      <w:lvlJc w:val="left"/>
    </w:lvl>
    <w:lvl w:ilvl="7" w:tplc="B0124FB0">
      <w:numFmt w:val="decimal"/>
      <w:lvlText w:val=""/>
      <w:lvlJc w:val="left"/>
    </w:lvl>
    <w:lvl w:ilvl="8" w:tplc="7FC06514">
      <w:numFmt w:val="decimal"/>
      <w:lvlText w:val=""/>
      <w:lvlJc w:val="left"/>
    </w:lvl>
  </w:abstractNum>
  <w:abstractNum w:abstractNumId="26" w15:restartNumberingAfterBreak="0">
    <w:nsid w:val="0000305E"/>
    <w:multiLevelType w:val="hybridMultilevel"/>
    <w:tmpl w:val="646017EA"/>
    <w:lvl w:ilvl="0" w:tplc="D4D690FE">
      <w:start w:val="1"/>
      <w:numFmt w:val="bullet"/>
      <w:lvlText w:val="и"/>
      <w:lvlJc w:val="left"/>
    </w:lvl>
    <w:lvl w:ilvl="1" w:tplc="F9B09882">
      <w:numFmt w:val="decimal"/>
      <w:lvlText w:val=""/>
      <w:lvlJc w:val="left"/>
    </w:lvl>
    <w:lvl w:ilvl="2" w:tplc="58CAAF84">
      <w:numFmt w:val="decimal"/>
      <w:lvlText w:val=""/>
      <w:lvlJc w:val="left"/>
    </w:lvl>
    <w:lvl w:ilvl="3" w:tplc="DCC88CC6">
      <w:numFmt w:val="decimal"/>
      <w:lvlText w:val=""/>
      <w:lvlJc w:val="left"/>
    </w:lvl>
    <w:lvl w:ilvl="4" w:tplc="1C0AF0E0">
      <w:numFmt w:val="decimal"/>
      <w:lvlText w:val=""/>
      <w:lvlJc w:val="left"/>
    </w:lvl>
    <w:lvl w:ilvl="5" w:tplc="609E0810">
      <w:numFmt w:val="decimal"/>
      <w:lvlText w:val=""/>
      <w:lvlJc w:val="left"/>
    </w:lvl>
    <w:lvl w:ilvl="6" w:tplc="A0BE1296">
      <w:numFmt w:val="decimal"/>
      <w:lvlText w:val=""/>
      <w:lvlJc w:val="left"/>
    </w:lvl>
    <w:lvl w:ilvl="7" w:tplc="8AF428D8">
      <w:numFmt w:val="decimal"/>
      <w:lvlText w:val=""/>
      <w:lvlJc w:val="left"/>
    </w:lvl>
    <w:lvl w:ilvl="8" w:tplc="2C88A3C8">
      <w:numFmt w:val="decimal"/>
      <w:lvlText w:val=""/>
      <w:lvlJc w:val="left"/>
    </w:lvl>
  </w:abstractNum>
  <w:abstractNum w:abstractNumId="27" w15:restartNumberingAfterBreak="0">
    <w:nsid w:val="0000390C"/>
    <w:multiLevelType w:val="hybridMultilevel"/>
    <w:tmpl w:val="15EEBD8A"/>
    <w:lvl w:ilvl="0" w:tplc="CF1CF4A2">
      <w:start w:val="1"/>
      <w:numFmt w:val="bullet"/>
      <w:lvlText w:val=""/>
      <w:lvlJc w:val="left"/>
    </w:lvl>
    <w:lvl w:ilvl="1" w:tplc="78084B62">
      <w:start w:val="1"/>
      <w:numFmt w:val="bullet"/>
      <w:lvlText w:val=""/>
      <w:lvlJc w:val="left"/>
    </w:lvl>
    <w:lvl w:ilvl="2" w:tplc="678499B8">
      <w:numFmt w:val="decimal"/>
      <w:lvlText w:val=""/>
      <w:lvlJc w:val="left"/>
    </w:lvl>
    <w:lvl w:ilvl="3" w:tplc="CBBA54AA">
      <w:numFmt w:val="decimal"/>
      <w:lvlText w:val=""/>
      <w:lvlJc w:val="left"/>
    </w:lvl>
    <w:lvl w:ilvl="4" w:tplc="544409B0">
      <w:numFmt w:val="decimal"/>
      <w:lvlText w:val=""/>
      <w:lvlJc w:val="left"/>
    </w:lvl>
    <w:lvl w:ilvl="5" w:tplc="0A2E0526">
      <w:numFmt w:val="decimal"/>
      <w:lvlText w:val=""/>
      <w:lvlJc w:val="left"/>
    </w:lvl>
    <w:lvl w:ilvl="6" w:tplc="C89EECD4">
      <w:numFmt w:val="decimal"/>
      <w:lvlText w:val=""/>
      <w:lvlJc w:val="left"/>
    </w:lvl>
    <w:lvl w:ilvl="7" w:tplc="0958B6D4">
      <w:numFmt w:val="decimal"/>
      <w:lvlText w:val=""/>
      <w:lvlJc w:val="left"/>
    </w:lvl>
    <w:lvl w:ilvl="8" w:tplc="78D89318">
      <w:numFmt w:val="decimal"/>
      <w:lvlText w:val=""/>
      <w:lvlJc w:val="left"/>
    </w:lvl>
  </w:abstractNum>
  <w:abstractNum w:abstractNumId="28" w15:restartNumberingAfterBreak="0">
    <w:nsid w:val="000039B3"/>
    <w:multiLevelType w:val="hybridMultilevel"/>
    <w:tmpl w:val="8BB414EE"/>
    <w:lvl w:ilvl="0" w:tplc="2D9042DA">
      <w:start w:val="1"/>
      <w:numFmt w:val="bullet"/>
      <w:lvlText w:val="и"/>
      <w:lvlJc w:val="left"/>
    </w:lvl>
    <w:lvl w:ilvl="1" w:tplc="FC96AC80">
      <w:start w:val="1"/>
      <w:numFmt w:val="bullet"/>
      <w:lvlText w:val="В"/>
      <w:lvlJc w:val="left"/>
    </w:lvl>
    <w:lvl w:ilvl="2" w:tplc="40D48B04">
      <w:numFmt w:val="decimal"/>
      <w:lvlText w:val=""/>
      <w:lvlJc w:val="left"/>
    </w:lvl>
    <w:lvl w:ilvl="3" w:tplc="99D29338">
      <w:numFmt w:val="decimal"/>
      <w:lvlText w:val=""/>
      <w:lvlJc w:val="left"/>
    </w:lvl>
    <w:lvl w:ilvl="4" w:tplc="2DCC6F74">
      <w:numFmt w:val="decimal"/>
      <w:lvlText w:val=""/>
      <w:lvlJc w:val="left"/>
    </w:lvl>
    <w:lvl w:ilvl="5" w:tplc="41B8C1F4">
      <w:numFmt w:val="decimal"/>
      <w:lvlText w:val=""/>
      <w:lvlJc w:val="left"/>
    </w:lvl>
    <w:lvl w:ilvl="6" w:tplc="308604B8">
      <w:numFmt w:val="decimal"/>
      <w:lvlText w:val=""/>
      <w:lvlJc w:val="left"/>
    </w:lvl>
    <w:lvl w:ilvl="7" w:tplc="45F894E0">
      <w:numFmt w:val="decimal"/>
      <w:lvlText w:val=""/>
      <w:lvlJc w:val="left"/>
    </w:lvl>
    <w:lvl w:ilvl="8" w:tplc="EE18B704">
      <w:numFmt w:val="decimal"/>
      <w:lvlText w:val=""/>
      <w:lvlJc w:val="left"/>
    </w:lvl>
  </w:abstractNum>
  <w:abstractNum w:abstractNumId="29" w15:restartNumberingAfterBreak="0">
    <w:nsid w:val="0000440D"/>
    <w:multiLevelType w:val="hybridMultilevel"/>
    <w:tmpl w:val="D22C8576"/>
    <w:lvl w:ilvl="0" w:tplc="671878FA">
      <w:start w:val="1"/>
      <w:numFmt w:val="bullet"/>
      <w:lvlText w:val=""/>
      <w:lvlJc w:val="left"/>
    </w:lvl>
    <w:lvl w:ilvl="1" w:tplc="924A9E0A">
      <w:start w:val="1"/>
      <w:numFmt w:val="bullet"/>
      <w:lvlText w:val="В"/>
      <w:lvlJc w:val="left"/>
    </w:lvl>
    <w:lvl w:ilvl="2" w:tplc="70B8A11E">
      <w:numFmt w:val="decimal"/>
      <w:lvlText w:val=""/>
      <w:lvlJc w:val="left"/>
    </w:lvl>
    <w:lvl w:ilvl="3" w:tplc="683E87E4">
      <w:numFmt w:val="decimal"/>
      <w:lvlText w:val=""/>
      <w:lvlJc w:val="left"/>
    </w:lvl>
    <w:lvl w:ilvl="4" w:tplc="A3DCD7AC">
      <w:numFmt w:val="decimal"/>
      <w:lvlText w:val=""/>
      <w:lvlJc w:val="left"/>
    </w:lvl>
    <w:lvl w:ilvl="5" w:tplc="8B4A1AE8">
      <w:numFmt w:val="decimal"/>
      <w:lvlText w:val=""/>
      <w:lvlJc w:val="left"/>
    </w:lvl>
    <w:lvl w:ilvl="6" w:tplc="909E96B0">
      <w:numFmt w:val="decimal"/>
      <w:lvlText w:val=""/>
      <w:lvlJc w:val="left"/>
    </w:lvl>
    <w:lvl w:ilvl="7" w:tplc="7ADA980E">
      <w:numFmt w:val="decimal"/>
      <w:lvlText w:val=""/>
      <w:lvlJc w:val="left"/>
    </w:lvl>
    <w:lvl w:ilvl="8" w:tplc="DD523D02">
      <w:numFmt w:val="decimal"/>
      <w:lvlText w:val=""/>
      <w:lvlJc w:val="left"/>
    </w:lvl>
  </w:abstractNum>
  <w:abstractNum w:abstractNumId="30" w15:restartNumberingAfterBreak="0">
    <w:nsid w:val="0000491C"/>
    <w:multiLevelType w:val="hybridMultilevel"/>
    <w:tmpl w:val="D4484FCC"/>
    <w:lvl w:ilvl="0" w:tplc="C4D6D694">
      <w:start w:val="1"/>
      <w:numFmt w:val="bullet"/>
      <w:lvlText w:val=""/>
      <w:lvlJc w:val="left"/>
    </w:lvl>
    <w:lvl w:ilvl="1" w:tplc="AB520D10">
      <w:numFmt w:val="decimal"/>
      <w:lvlText w:val=""/>
      <w:lvlJc w:val="left"/>
    </w:lvl>
    <w:lvl w:ilvl="2" w:tplc="8C643EAC">
      <w:numFmt w:val="decimal"/>
      <w:lvlText w:val=""/>
      <w:lvlJc w:val="left"/>
    </w:lvl>
    <w:lvl w:ilvl="3" w:tplc="D7B86490">
      <w:numFmt w:val="decimal"/>
      <w:lvlText w:val=""/>
      <w:lvlJc w:val="left"/>
    </w:lvl>
    <w:lvl w:ilvl="4" w:tplc="7870F8C2">
      <w:numFmt w:val="decimal"/>
      <w:lvlText w:val=""/>
      <w:lvlJc w:val="left"/>
    </w:lvl>
    <w:lvl w:ilvl="5" w:tplc="AE706EB6">
      <w:numFmt w:val="decimal"/>
      <w:lvlText w:val=""/>
      <w:lvlJc w:val="left"/>
    </w:lvl>
    <w:lvl w:ilvl="6" w:tplc="C2105252">
      <w:numFmt w:val="decimal"/>
      <w:lvlText w:val=""/>
      <w:lvlJc w:val="left"/>
    </w:lvl>
    <w:lvl w:ilvl="7" w:tplc="801C47F6">
      <w:numFmt w:val="decimal"/>
      <w:lvlText w:val=""/>
      <w:lvlJc w:val="left"/>
    </w:lvl>
    <w:lvl w:ilvl="8" w:tplc="25A48904">
      <w:numFmt w:val="decimal"/>
      <w:lvlText w:val=""/>
      <w:lvlJc w:val="left"/>
    </w:lvl>
  </w:abstractNum>
  <w:abstractNum w:abstractNumId="31" w15:restartNumberingAfterBreak="0">
    <w:nsid w:val="00004D06"/>
    <w:multiLevelType w:val="hybridMultilevel"/>
    <w:tmpl w:val="C70CCDB8"/>
    <w:lvl w:ilvl="0" w:tplc="8E4434E0">
      <w:start w:val="1"/>
      <w:numFmt w:val="bullet"/>
      <w:lvlText w:val=""/>
      <w:lvlJc w:val="left"/>
    </w:lvl>
    <w:lvl w:ilvl="1" w:tplc="BCFC9268">
      <w:numFmt w:val="decimal"/>
      <w:lvlText w:val=""/>
      <w:lvlJc w:val="left"/>
    </w:lvl>
    <w:lvl w:ilvl="2" w:tplc="13B09578">
      <w:numFmt w:val="decimal"/>
      <w:lvlText w:val=""/>
      <w:lvlJc w:val="left"/>
    </w:lvl>
    <w:lvl w:ilvl="3" w:tplc="B9707616">
      <w:numFmt w:val="decimal"/>
      <w:lvlText w:val=""/>
      <w:lvlJc w:val="left"/>
    </w:lvl>
    <w:lvl w:ilvl="4" w:tplc="A798DEA4">
      <w:numFmt w:val="decimal"/>
      <w:lvlText w:val=""/>
      <w:lvlJc w:val="left"/>
    </w:lvl>
    <w:lvl w:ilvl="5" w:tplc="CC403114">
      <w:numFmt w:val="decimal"/>
      <w:lvlText w:val=""/>
      <w:lvlJc w:val="left"/>
    </w:lvl>
    <w:lvl w:ilvl="6" w:tplc="2D02F21E">
      <w:numFmt w:val="decimal"/>
      <w:lvlText w:val=""/>
      <w:lvlJc w:val="left"/>
    </w:lvl>
    <w:lvl w:ilvl="7" w:tplc="FF309EEE">
      <w:numFmt w:val="decimal"/>
      <w:lvlText w:val=""/>
      <w:lvlJc w:val="left"/>
    </w:lvl>
    <w:lvl w:ilvl="8" w:tplc="A24266CA">
      <w:numFmt w:val="decimal"/>
      <w:lvlText w:val=""/>
      <w:lvlJc w:val="left"/>
    </w:lvl>
  </w:abstractNum>
  <w:abstractNum w:abstractNumId="32" w15:restartNumberingAfterBreak="0">
    <w:nsid w:val="00004DB7"/>
    <w:multiLevelType w:val="hybridMultilevel"/>
    <w:tmpl w:val="D8224748"/>
    <w:lvl w:ilvl="0" w:tplc="0DFE3E92">
      <w:start w:val="1"/>
      <w:numFmt w:val="bullet"/>
      <w:lvlText w:val=""/>
      <w:lvlJc w:val="left"/>
    </w:lvl>
    <w:lvl w:ilvl="1" w:tplc="FC34DB7C">
      <w:numFmt w:val="decimal"/>
      <w:lvlText w:val=""/>
      <w:lvlJc w:val="left"/>
    </w:lvl>
    <w:lvl w:ilvl="2" w:tplc="B5227840">
      <w:numFmt w:val="decimal"/>
      <w:lvlText w:val=""/>
      <w:lvlJc w:val="left"/>
    </w:lvl>
    <w:lvl w:ilvl="3" w:tplc="CA2A4A72">
      <w:numFmt w:val="decimal"/>
      <w:lvlText w:val=""/>
      <w:lvlJc w:val="left"/>
    </w:lvl>
    <w:lvl w:ilvl="4" w:tplc="87AC6D58">
      <w:numFmt w:val="decimal"/>
      <w:lvlText w:val=""/>
      <w:lvlJc w:val="left"/>
    </w:lvl>
    <w:lvl w:ilvl="5" w:tplc="5C1CF552">
      <w:numFmt w:val="decimal"/>
      <w:lvlText w:val=""/>
      <w:lvlJc w:val="left"/>
    </w:lvl>
    <w:lvl w:ilvl="6" w:tplc="FCDE828A">
      <w:numFmt w:val="decimal"/>
      <w:lvlText w:val=""/>
      <w:lvlJc w:val="left"/>
    </w:lvl>
    <w:lvl w:ilvl="7" w:tplc="885CCD8C">
      <w:numFmt w:val="decimal"/>
      <w:lvlText w:val=""/>
      <w:lvlJc w:val="left"/>
    </w:lvl>
    <w:lvl w:ilvl="8" w:tplc="15282676">
      <w:numFmt w:val="decimal"/>
      <w:lvlText w:val=""/>
      <w:lvlJc w:val="left"/>
    </w:lvl>
  </w:abstractNum>
  <w:abstractNum w:abstractNumId="33" w15:restartNumberingAfterBreak="0">
    <w:nsid w:val="000054DE"/>
    <w:multiLevelType w:val="hybridMultilevel"/>
    <w:tmpl w:val="5A446D6C"/>
    <w:lvl w:ilvl="0" w:tplc="6114BFF2">
      <w:start w:val="1"/>
      <w:numFmt w:val="bullet"/>
      <w:lvlText w:val=""/>
      <w:lvlJc w:val="left"/>
    </w:lvl>
    <w:lvl w:ilvl="1" w:tplc="2AB82648">
      <w:start w:val="1"/>
      <w:numFmt w:val="bullet"/>
      <w:lvlText w:val="и"/>
      <w:lvlJc w:val="left"/>
    </w:lvl>
    <w:lvl w:ilvl="2" w:tplc="1ADAA090">
      <w:start w:val="1"/>
      <w:numFmt w:val="bullet"/>
      <w:lvlText w:val="В"/>
      <w:lvlJc w:val="left"/>
    </w:lvl>
    <w:lvl w:ilvl="3" w:tplc="21644EB0">
      <w:numFmt w:val="decimal"/>
      <w:lvlText w:val=""/>
      <w:lvlJc w:val="left"/>
    </w:lvl>
    <w:lvl w:ilvl="4" w:tplc="0568ACFC">
      <w:numFmt w:val="decimal"/>
      <w:lvlText w:val=""/>
      <w:lvlJc w:val="left"/>
    </w:lvl>
    <w:lvl w:ilvl="5" w:tplc="BE0C6EB4">
      <w:numFmt w:val="decimal"/>
      <w:lvlText w:val=""/>
      <w:lvlJc w:val="left"/>
    </w:lvl>
    <w:lvl w:ilvl="6" w:tplc="8D5EDF6A">
      <w:numFmt w:val="decimal"/>
      <w:lvlText w:val=""/>
      <w:lvlJc w:val="left"/>
    </w:lvl>
    <w:lvl w:ilvl="7" w:tplc="85269AD8">
      <w:numFmt w:val="decimal"/>
      <w:lvlText w:val=""/>
      <w:lvlJc w:val="left"/>
    </w:lvl>
    <w:lvl w:ilvl="8" w:tplc="EB5CE62A">
      <w:numFmt w:val="decimal"/>
      <w:lvlText w:val=""/>
      <w:lvlJc w:val="left"/>
    </w:lvl>
  </w:abstractNum>
  <w:abstractNum w:abstractNumId="34" w15:restartNumberingAfterBreak="0">
    <w:nsid w:val="00007E87"/>
    <w:multiLevelType w:val="hybridMultilevel"/>
    <w:tmpl w:val="DB029A4E"/>
    <w:lvl w:ilvl="0" w:tplc="2CF6698C">
      <w:start w:val="1"/>
      <w:numFmt w:val="bullet"/>
      <w:lvlText w:val="и"/>
      <w:lvlJc w:val="left"/>
    </w:lvl>
    <w:lvl w:ilvl="1" w:tplc="A5FC213E">
      <w:start w:val="1"/>
      <w:numFmt w:val="bullet"/>
      <w:lvlText w:val=""/>
      <w:lvlJc w:val="left"/>
    </w:lvl>
    <w:lvl w:ilvl="2" w:tplc="B84844A8">
      <w:start w:val="1"/>
      <w:numFmt w:val="bullet"/>
      <w:lvlText w:val="В"/>
      <w:lvlJc w:val="left"/>
    </w:lvl>
    <w:lvl w:ilvl="3" w:tplc="5C4A057A">
      <w:numFmt w:val="decimal"/>
      <w:lvlText w:val=""/>
      <w:lvlJc w:val="left"/>
    </w:lvl>
    <w:lvl w:ilvl="4" w:tplc="7FDEF81A">
      <w:numFmt w:val="decimal"/>
      <w:lvlText w:val=""/>
      <w:lvlJc w:val="left"/>
    </w:lvl>
    <w:lvl w:ilvl="5" w:tplc="B4AE100A">
      <w:numFmt w:val="decimal"/>
      <w:lvlText w:val=""/>
      <w:lvlJc w:val="left"/>
    </w:lvl>
    <w:lvl w:ilvl="6" w:tplc="C25CE0CA">
      <w:numFmt w:val="decimal"/>
      <w:lvlText w:val=""/>
      <w:lvlJc w:val="left"/>
    </w:lvl>
    <w:lvl w:ilvl="7" w:tplc="5D389C14">
      <w:numFmt w:val="decimal"/>
      <w:lvlText w:val=""/>
      <w:lvlJc w:val="left"/>
    </w:lvl>
    <w:lvl w:ilvl="8" w:tplc="47D4F1AC">
      <w:numFmt w:val="decimal"/>
      <w:lvlText w:val=""/>
      <w:lvlJc w:val="left"/>
    </w:lvl>
  </w:abstractNum>
  <w:abstractNum w:abstractNumId="35" w15:restartNumberingAfterBreak="0">
    <w:nsid w:val="019B4B5D"/>
    <w:multiLevelType w:val="hybridMultilevel"/>
    <w:tmpl w:val="76D8B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4101661"/>
    <w:multiLevelType w:val="hybridMultilevel"/>
    <w:tmpl w:val="89A4DCE0"/>
    <w:lvl w:ilvl="0" w:tplc="345E7B24">
      <w:numFmt w:val="bullet"/>
      <w:lvlText w:val=""/>
      <w:lvlJc w:val="left"/>
      <w:pPr>
        <w:ind w:left="118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A08ED9C">
      <w:numFmt w:val="bullet"/>
      <w:lvlText w:val=""/>
      <w:lvlJc w:val="left"/>
      <w:pPr>
        <w:ind w:left="118" w:hanging="56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96AFA7C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3" w:tplc="27C07572">
      <w:numFmt w:val="bullet"/>
      <w:lvlText w:val="•"/>
      <w:lvlJc w:val="left"/>
      <w:pPr>
        <w:ind w:left="2845" w:hanging="425"/>
      </w:pPr>
      <w:rPr>
        <w:rFonts w:hint="default"/>
      </w:rPr>
    </w:lvl>
    <w:lvl w:ilvl="4" w:tplc="EFF8971A">
      <w:numFmt w:val="bullet"/>
      <w:lvlText w:val="•"/>
      <w:lvlJc w:val="left"/>
      <w:pPr>
        <w:ind w:left="3848" w:hanging="425"/>
      </w:pPr>
      <w:rPr>
        <w:rFonts w:hint="default"/>
      </w:rPr>
    </w:lvl>
    <w:lvl w:ilvl="5" w:tplc="63C282F4">
      <w:numFmt w:val="bullet"/>
      <w:lvlText w:val="•"/>
      <w:lvlJc w:val="left"/>
      <w:pPr>
        <w:ind w:left="4851" w:hanging="425"/>
      </w:pPr>
      <w:rPr>
        <w:rFonts w:hint="default"/>
      </w:rPr>
    </w:lvl>
    <w:lvl w:ilvl="6" w:tplc="334656B8">
      <w:numFmt w:val="bullet"/>
      <w:lvlText w:val="•"/>
      <w:lvlJc w:val="left"/>
      <w:pPr>
        <w:ind w:left="5854" w:hanging="425"/>
      </w:pPr>
      <w:rPr>
        <w:rFonts w:hint="default"/>
      </w:rPr>
    </w:lvl>
    <w:lvl w:ilvl="7" w:tplc="66262BFE">
      <w:numFmt w:val="bullet"/>
      <w:lvlText w:val="•"/>
      <w:lvlJc w:val="left"/>
      <w:pPr>
        <w:ind w:left="6857" w:hanging="425"/>
      </w:pPr>
      <w:rPr>
        <w:rFonts w:hint="default"/>
      </w:rPr>
    </w:lvl>
    <w:lvl w:ilvl="8" w:tplc="3EEA12C4">
      <w:numFmt w:val="bullet"/>
      <w:lvlText w:val="•"/>
      <w:lvlJc w:val="left"/>
      <w:pPr>
        <w:ind w:left="7860" w:hanging="425"/>
      </w:pPr>
      <w:rPr>
        <w:rFonts w:hint="default"/>
      </w:rPr>
    </w:lvl>
  </w:abstractNum>
  <w:abstractNum w:abstractNumId="37" w15:restartNumberingAfterBreak="0">
    <w:nsid w:val="182B51F4"/>
    <w:multiLevelType w:val="hybridMultilevel"/>
    <w:tmpl w:val="918C261C"/>
    <w:lvl w:ilvl="0" w:tplc="6D023D92">
      <w:start w:val="1"/>
      <w:numFmt w:val="decimal"/>
      <w:lvlText w:val="%1."/>
      <w:lvlJc w:val="left"/>
      <w:pPr>
        <w:ind w:left="118" w:hanging="56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55AAD830">
      <w:start w:val="6"/>
      <w:numFmt w:val="decimal"/>
      <w:lvlText w:val="%2."/>
      <w:lvlJc w:val="left"/>
      <w:pPr>
        <w:ind w:left="208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 w:tplc="4A4248C8">
      <w:numFmt w:val="bullet"/>
      <w:lvlText w:val="•"/>
      <w:lvlJc w:val="left"/>
      <w:pPr>
        <w:ind w:left="3656" w:hanging="240"/>
      </w:pPr>
      <w:rPr>
        <w:rFonts w:hint="default"/>
      </w:rPr>
    </w:lvl>
    <w:lvl w:ilvl="3" w:tplc="A6AA36E2">
      <w:numFmt w:val="bullet"/>
      <w:lvlText w:val="•"/>
      <w:lvlJc w:val="left"/>
      <w:pPr>
        <w:ind w:left="4432" w:hanging="240"/>
      </w:pPr>
      <w:rPr>
        <w:rFonts w:hint="default"/>
      </w:rPr>
    </w:lvl>
    <w:lvl w:ilvl="4" w:tplc="C374F07E">
      <w:numFmt w:val="bullet"/>
      <w:lvlText w:val="•"/>
      <w:lvlJc w:val="left"/>
      <w:pPr>
        <w:ind w:left="5208" w:hanging="240"/>
      </w:pPr>
      <w:rPr>
        <w:rFonts w:hint="default"/>
      </w:rPr>
    </w:lvl>
    <w:lvl w:ilvl="5" w:tplc="D47628EE">
      <w:numFmt w:val="bullet"/>
      <w:lvlText w:val="•"/>
      <w:lvlJc w:val="left"/>
      <w:pPr>
        <w:ind w:left="5985" w:hanging="240"/>
      </w:pPr>
      <w:rPr>
        <w:rFonts w:hint="default"/>
      </w:rPr>
    </w:lvl>
    <w:lvl w:ilvl="6" w:tplc="A31C17E0">
      <w:numFmt w:val="bullet"/>
      <w:lvlText w:val="•"/>
      <w:lvlJc w:val="left"/>
      <w:pPr>
        <w:ind w:left="6761" w:hanging="240"/>
      </w:pPr>
      <w:rPr>
        <w:rFonts w:hint="default"/>
      </w:rPr>
    </w:lvl>
    <w:lvl w:ilvl="7" w:tplc="68BEA492">
      <w:numFmt w:val="bullet"/>
      <w:lvlText w:val="•"/>
      <w:lvlJc w:val="left"/>
      <w:pPr>
        <w:ind w:left="7537" w:hanging="240"/>
      </w:pPr>
      <w:rPr>
        <w:rFonts w:hint="default"/>
      </w:rPr>
    </w:lvl>
    <w:lvl w:ilvl="8" w:tplc="13C01452">
      <w:numFmt w:val="bullet"/>
      <w:lvlText w:val="•"/>
      <w:lvlJc w:val="left"/>
      <w:pPr>
        <w:ind w:left="8313" w:hanging="240"/>
      </w:pPr>
      <w:rPr>
        <w:rFonts w:hint="default"/>
      </w:rPr>
    </w:lvl>
  </w:abstractNum>
  <w:abstractNum w:abstractNumId="38" w15:restartNumberingAfterBreak="0">
    <w:nsid w:val="220D7C15"/>
    <w:multiLevelType w:val="multilevel"/>
    <w:tmpl w:val="291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99320F"/>
    <w:multiLevelType w:val="hybridMultilevel"/>
    <w:tmpl w:val="6BAACCEA"/>
    <w:lvl w:ilvl="0" w:tplc="E92007F2">
      <w:numFmt w:val="bullet"/>
      <w:lvlText w:val="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14C8020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AFBAF878">
      <w:numFmt w:val="bullet"/>
      <w:lvlText w:val="•"/>
      <w:lvlJc w:val="left"/>
      <w:pPr>
        <w:ind w:left="2069" w:hanging="286"/>
      </w:pPr>
      <w:rPr>
        <w:rFonts w:hint="default"/>
      </w:rPr>
    </w:lvl>
    <w:lvl w:ilvl="3" w:tplc="B5A85D22">
      <w:numFmt w:val="bullet"/>
      <w:lvlText w:val="•"/>
      <w:lvlJc w:val="left"/>
      <w:pPr>
        <w:ind w:left="3043" w:hanging="286"/>
      </w:pPr>
      <w:rPr>
        <w:rFonts w:hint="default"/>
      </w:rPr>
    </w:lvl>
    <w:lvl w:ilvl="4" w:tplc="54F24094">
      <w:numFmt w:val="bullet"/>
      <w:lvlText w:val="•"/>
      <w:lvlJc w:val="left"/>
      <w:pPr>
        <w:ind w:left="4018" w:hanging="286"/>
      </w:pPr>
      <w:rPr>
        <w:rFonts w:hint="default"/>
      </w:rPr>
    </w:lvl>
    <w:lvl w:ilvl="5" w:tplc="EB4ECDA8">
      <w:numFmt w:val="bullet"/>
      <w:lvlText w:val="•"/>
      <w:lvlJc w:val="left"/>
      <w:pPr>
        <w:ind w:left="4993" w:hanging="286"/>
      </w:pPr>
      <w:rPr>
        <w:rFonts w:hint="default"/>
      </w:rPr>
    </w:lvl>
    <w:lvl w:ilvl="6" w:tplc="22E4E66C">
      <w:numFmt w:val="bullet"/>
      <w:lvlText w:val="•"/>
      <w:lvlJc w:val="left"/>
      <w:pPr>
        <w:ind w:left="5967" w:hanging="286"/>
      </w:pPr>
      <w:rPr>
        <w:rFonts w:hint="default"/>
      </w:rPr>
    </w:lvl>
    <w:lvl w:ilvl="7" w:tplc="7D06D3E0">
      <w:numFmt w:val="bullet"/>
      <w:lvlText w:val="•"/>
      <w:lvlJc w:val="left"/>
      <w:pPr>
        <w:ind w:left="6942" w:hanging="286"/>
      </w:pPr>
      <w:rPr>
        <w:rFonts w:hint="default"/>
      </w:rPr>
    </w:lvl>
    <w:lvl w:ilvl="8" w:tplc="C6FADCD2">
      <w:numFmt w:val="bullet"/>
      <w:lvlText w:val="•"/>
      <w:lvlJc w:val="left"/>
      <w:pPr>
        <w:ind w:left="7917" w:hanging="286"/>
      </w:pPr>
      <w:rPr>
        <w:rFonts w:hint="default"/>
      </w:rPr>
    </w:lvl>
  </w:abstractNum>
  <w:abstractNum w:abstractNumId="40" w15:restartNumberingAfterBreak="0">
    <w:nsid w:val="2EEA779E"/>
    <w:multiLevelType w:val="hybridMultilevel"/>
    <w:tmpl w:val="919EC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2B178E2"/>
    <w:multiLevelType w:val="hybridMultilevel"/>
    <w:tmpl w:val="9FD42E54"/>
    <w:lvl w:ilvl="0" w:tplc="AAACF76E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F56B0DA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8C6EC82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CD523BB2"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AC549C34">
      <w:numFmt w:val="bullet"/>
      <w:lvlText w:val="•"/>
      <w:lvlJc w:val="left"/>
      <w:pPr>
        <w:ind w:left="4018" w:hanging="425"/>
      </w:pPr>
      <w:rPr>
        <w:rFonts w:hint="default"/>
      </w:rPr>
    </w:lvl>
    <w:lvl w:ilvl="5" w:tplc="02E68E82">
      <w:numFmt w:val="bullet"/>
      <w:lvlText w:val="•"/>
      <w:lvlJc w:val="left"/>
      <w:pPr>
        <w:ind w:left="4993" w:hanging="425"/>
      </w:pPr>
      <w:rPr>
        <w:rFonts w:hint="default"/>
      </w:rPr>
    </w:lvl>
    <w:lvl w:ilvl="6" w:tplc="73005D6E"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B8925550"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78248D16">
      <w:numFmt w:val="bullet"/>
      <w:lvlText w:val="•"/>
      <w:lvlJc w:val="left"/>
      <w:pPr>
        <w:ind w:left="7917" w:hanging="425"/>
      </w:pPr>
      <w:rPr>
        <w:rFonts w:hint="default"/>
      </w:rPr>
    </w:lvl>
  </w:abstractNum>
  <w:abstractNum w:abstractNumId="42" w15:restartNumberingAfterBreak="0">
    <w:nsid w:val="4B4965B0"/>
    <w:multiLevelType w:val="multilevel"/>
    <w:tmpl w:val="CC3A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D591474"/>
    <w:multiLevelType w:val="hybridMultilevel"/>
    <w:tmpl w:val="CC1E4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91DBE"/>
    <w:multiLevelType w:val="multilevel"/>
    <w:tmpl w:val="2DB2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C83D7A"/>
    <w:multiLevelType w:val="hybridMultilevel"/>
    <w:tmpl w:val="84C86AFC"/>
    <w:lvl w:ilvl="0" w:tplc="B1429D2C">
      <w:numFmt w:val="bullet"/>
      <w:lvlText w:val=""/>
      <w:lvlJc w:val="left"/>
      <w:pPr>
        <w:ind w:left="118" w:hanging="425"/>
      </w:pPr>
      <w:rPr>
        <w:rFonts w:hint="default"/>
        <w:w w:val="100"/>
      </w:rPr>
    </w:lvl>
    <w:lvl w:ilvl="1" w:tplc="1988BBF6">
      <w:numFmt w:val="bullet"/>
      <w:lvlText w:val="•"/>
      <w:lvlJc w:val="left"/>
      <w:pPr>
        <w:ind w:left="1094" w:hanging="425"/>
      </w:pPr>
      <w:rPr>
        <w:rFonts w:hint="default"/>
      </w:rPr>
    </w:lvl>
    <w:lvl w:ilvl="2" w:tplc="82F6B362">
      <w:numFmt w:val="bullet"/>
      <w:lvlText w:val="•"/>
      <w:lvlJc w:val="left"/>
      <w:pPr>
        <w:ind w:left="2069" w:hanging="425"/>
      </w:pPr>
      <w:rPr>
        <w:rFonts w:hint="default"/>
      </w:rPr>
    </w:lvl>
    <w:lvl w:ilvl="3" w:tplc="696236C0"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E3B4ECAC">
      <w:numFmt w:val="bullet"/>
      <w:lvlText w:val="•"/>
      <w:lvlJc w:val="left"/>
      <w:pPr>
        <w:ind w:left="4018" w:hanging="425"/>
      </w:pPr>
      <w:rPr>
        <w:rFonts w:hint="default"/>
      </w:rPr>
    </w:lvl>
    <w:lvl w:ilvl="5" w:tplc="27DA289A">
      <w:numFmt w:val="bullet"/>
      <w:lvlText w:val="•"/>
      <w:lvlJc w:val="left"/>
      <w:pPr>
        <w:ind w:left="4993" w:hanging="425"/>
      </w:pPr>
      <w:rPr>
        <w:rFonts w:hint="default"/>
      </w:rPr>
    </w:lvl>
    <w:lvl w:ilvl="6" w:tplc="ECFAC6F8"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A3D49DE8"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675E11DE">
      <w:numFmt w:val="bullet"/>
      <w:lvlText w:val="•"/>
      <w:lvlJc w:val="left"/>
      <w:pPr>
        <w:ind w:left="7917" w:hanging="425"/>
      </w:pPr>
      <w:rPr>
        <w:rFonts w:hint="default"/>
      </w:rPr>
    </w:lvl>
  </w:abstractNum>
  <w:abstractNum w:abstractNumId="46" w15:restartNumberingAfterBreak="0">
    <w:nsid w:val="710230B8"/>
    <w:multiLevelType w:val="hybridMultilevel"/>
    <w:tmpl w:val="7DC435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0873D8"/>
    <w:multiLevelType w:val="hybridMultilevel"/>
    <w:tmpl w:val="F2ECFF9C"/>
    <w:lvl w:ilvl="0" w:tplc="C876F7FC">
      <w:start w:val="1"/>
      <w:numFmt w:val="decimal"/>
      <w:lvlText w:val="%1."/>
      <w:lvlJc w:val="left"/>
      <w:pPr>
        <w:ind w:left="118" w:hanging="425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317CC7C4">
      <w:start w:val="1"/>
      <w:numFmt w:val="decimal"/>
      <w:lvlText w:val="%2."/>
      <w:lvlJc w:val="left"/>
      <w:pPr>
        <w:ind w:left="360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 w:tplc="2C1A61AC">
      <w:numFmt w:val="bullet"/>
      <w:lvlText w:val="•"/>
      <w:lvlJc w:val="left"/>
      <w:pPr>
        <w:ind w:left="4296" w:hanging="240"/>
      </w:pPr>
      <w:rPr>
        <w:rFonts w:hint="default"/>
      </w:rPr>
    </w:lvl>
    <w:lvl w:ilvl="3" w:tplc="838404C4">
      <w:numFmt w:val="bullet"/>
      <w:lvlText w:val="•"/>
      <w:lvlJc w:val="left"/>
      <w:pPr>
        <w:ind w:left="4992" w:hanging="240"/>
      </w:pPr>
      <w:rPr>
        <w:rFonts w:hint="default"/>
      </w:rPr>
    </w:lvl>
    <w:lvl w:ilvl="4" w:tplc="268C2154">
      <w:numFmt w:val="bullet"/>
      <w:lvlText w:val="•"/>
      <w:lvlJc w:val="left"/>
      <w:pPr>
        <w:ind w:left="5688" w:hanging="240"/>
      </w:pPr>
      <w:rPr>
        <w:rFonts w:hint="default"/>
      </w:rPr>
    </w:lvl>
    <w:lvl w:ilvl="5" w:tplc="F4E6B75A">
      <w:numFmt w:val="bullet"/>
      <w:lvlText w:val="•"/>
      <w:lvlJc w:val="left"/>
      <w:pPr>
        <w:ind w:left="6385" w:hanging="240"/>
      </w:pPr>
      <w:rPr>
        <w:rFonts w:hint="default"/>
      </w:rPr>
    </w:lvl>
    <w:lvl w:ilvl="6" w:tplc="6C045CB2">
      <w:numFmt w:val="bullet"/>
      <w:lvlText w:val="•"/>
      <w:lvlJc w:val="left"/>
      <w:pPr>
        <w:ind w:left="7081" w:hanging="240"/>
      </w:pPr>
      <w:rPr>
        <w:rFonts w:hint="default"/>
      </w:rPr>
    </w:lvl>
    <w:lvl w:ilvl="7" w:tplc="9878D484">
      <w:numFmt w:val="bullet"/>
      <w:lvlText w:val="•"/>
      <w:lvlJc w:val="left"/>
      <w:pPr>
        <w:ind w:left="7777" w:hanging="240"/>
      </w:pPr>
      <w:rPr>
        <w:rFonts w:hint="default"/>
      </w:rPr>
    </w:lvl>
    <w:lvl w:ilvl="8" w:tplc="48A2E766">
      <w:numFmt w:val="bullet"/>
      <w:lvlText w:val="•"/>
      <w:lvlJc w:val="left"/>
      <w:pPr>
        <w:ind w:left="8473" w:hanging="240"/>
      </w:pPr>
      <w:rPr>
        <w:rFonts w:hint="default"/>
      </w:rPr>
    </w:lvl>
  </w:abstractNum>
  <w:abstractNum w:abstractNumId="48" w15:restartNumberingAfterBreak="0">
    <w:nsid w:val="76F32CCD"/>
    <w:multiLevelType w:val="hybridMultilevel"/>
    <w:tmpl w:val="C5D0655C"/>
    <w:lvl w:ilvl="0" w:tplc="084808F8">
      <w:numFmt w:val="bullet"/>
      <w:lvlText w:val=""/>
      <w:lvlJc w:val="left"/>
      <w:pPr>
        <w:ind w:left="826" w:hanging="56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69093C8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5A49E10">
      <w:numFmt w:val="bullet"/>
      <w:lvlText w:val="•"/>
      <w:lvlJc w:val="left"/>
      <w:pPr>
        <w:ind w:left="1825" w:hanging="425"/>
      </w:pPr>
      <w:rPr>
        <w:rFonts w:hint="default"/>
      </w:rPr>
    </w:lvl>
    <w:lvl w:ilvl="3" w:tplc="663CAB62">
      <w:numFmt w:val="bullet"/>
      <w:lvlText w:val="•"/>
      <w:lvlJc w:val="left"/>
      <w:pPr>
        <w:ind w:left="2830" w:hanging="425"/>
      </w:pPr>
      <w:rPr>
        <w:rFonts w:hint="default"/>
      </w:rPr>
    </w:lvl>
    <w:lvl w:ilvl="4" w:tplc="6A441DB0">
      <w:numFmt w:val="bullet"/>
      <w:lvlText w:val="•"/>
      <w:lvlJc w:val="left"/>
      <w:pPr>
        <w:ind w:left="3835" w:hanging="425"/>
      </w:pPr>
      <w:rPr>
        <w:rFonts w:hint="default"/>
      </w:rPr>
    </w:lvl>
    <w:lvl w:ilvl="5" w:tplc="60F0763E">
      <w:numFmt w:val="bullet"/>
      <w:lvlText w:val="•"/>
      <w:lvlJc w:val="left"/>
      <w:pPr>
        <w:ind w:left="4840" w:hanging="425"/>
      </w:pPr>
      <w:rPr>
        <w:rFonts w:hint="default"/>
      </w:rPr>
    </w:lvl>
    <w:lvl w:ilvl="6" w:tplc="8D241132">
      <w:numFmt w:val="bullet"/>
      <w:lvlText w:val="•"/>
      <w:lvlJc w:val="left"/>
      <w:pPr>
        <w:ind w:left="5845" w:hanging="425"/>
      </w:pPr>
      <w:rPr>
        <w:rFonts w:hint="default"/>
      </w:rPr>
    </w:lvl>
    <w:lvl w:ilvl="7" w:tplc="0AA004C8">
      <w:numFmt w:val="bullet"/>
      <w:lvlText w:val="•"/>
      <w:lvlJc w:val="left"/>
      <w:pPr>
        <w:ind w:left="6850" w:hanging="425"/>
      </w:pPr>
      <w:rPr>
        <w:rFonts w:hint="default"/>
      </w:rPr>
    </w:lvl>
    <w:lvl w:ilvl="8" w:tplc="D70698D0">
      <w:numFmt w:val="bullet"/>
      <w:lvlText w:val="•"/>
      <w:lvlJc w:val="left"/>
      <w:pPr>
        <w:ind w:left="7856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5"/>
  </w:num>
  <w:num w:numId="20">
    <w:abstractNumId w:val="21"/>
  </w:num>
  <w:num w:numId="21">
    <w:abstractNumId w:val="22"/>
  </w:num>
  <w:num w:numId="22">
    <w:abstractNumId w:val="34"/>
  </w:num>
  <w:num w:numId="23">
    <w:abstractNumId w:val="27"/>
  </w:num>
  <w:num w:numId="24">
    <w:abstractNumId w:val="20"/>
  </w:num>
  <w:num w:numId="25">
    <w:abstractNumId w:val="18"/>
  </w:num>
  <w:num w:numId="26">
    <w:abstractNumId w:val="19"/>
  </w:num>
  <w:num w:numId="27">
    <w:abstractNumId w:val="26"/>
  </w:num>
  <w:num w:numId="28">
    <w:abstractNumId w:val="29"/>
  </w:num>
  <w:num w:numId="29">
    <w:abstractNumId w:val="30"/>
  </w:num>
  <w:num w:numId="30">
    <w:abstractNumId w:val="31"/>
  </w:num>
  <w:num w:numId="31">
    <w:abstractNumId w:val="32"/>
  </w:num>
  <w:num w:numId="32">
    <w:abstractNumId w:val="23"/>
  </w:num>
  <w:num w:numId="33">
    <w:abstractNumId w:val="33"/>
  </w:num>
  <w:num w:numId="34">
    <w:abstractNumId w:val="28"/>
  </w:num>
  <w:num w:numId="35">
    <w:abstractNumId w:val="24"/>
  </w:num>
  <w:num w:numId="36">
    <w:abstractNumId w:val="39"/>
  </w:num>
  <w:num w:numId="37">
    <w:abstractNumId w:val="36"/>
  </w:num>
  <w:num w:numId="38">
    <w:abstractNumId w:val="41"/>
  </w:num>
  <w:num w:numId="39">
    <w:abstractNumId w:val="37"/>
  </w:num>
  <w:num w:numId="40">
    <w:abstractNumId w:val="48"/>
  </w:num>
  <w:num w:numId="41">
    <w:abstractNumId w:val="45"/>
  </w:num>
  <w:num w:numId="42">
    <w:abstractNumId w:val="47"/>
  </w:num>
  <w:num w:numId="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</w:num>
  <w:num w:numId="45">
    <w:abstractNumId w:val="43"/>
  </w:num>
  <w:num w:numId="46">
    <w:abstractNumId w:val="40"/>
  </w:num>
  <w:num w:numId="47">
    <w:abstractNumId w:val="42"/>
  </w:num>
  <w:num w:numId="48">
    <w:abstractNumId w:val="44"/>
  </w:num>
  <w:num w:numId="49">
    <w:abstractNumId w:val="38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71C12"/>
    <w:rsid w:val="0002228B"/>
    <w:rsid w:val="00025E2A"/>
    <w:rsid w:val="00026896"/>
    <w:rsid w:val="000717E6"/>
    <w:rsid w:val="00075BD0"/>
    <w:rsid w:val="000A7E94"/>
    <w:rsid w:val="000B3E6B"/>
    <w:rsid w:val="001002A3"/>
    <w:rsid w:val="001009AA"/>
    <w:rsid w:val="001141FC"/>
    <w:rsid w:val="00124B85"/>
    <w:rsid w:val="001252D3"/>
    <w:rsid w:val="001374A5"/>
    <w:rsid w:val="00145E96"/>
    <w:rsid w:val="00145F2C"/>
    <w:rsid w:val="00155756"/>
    <w:rsid w:val="00161DFD"/>
    <w:rsid w:val="001652F5"/>
    <w:rsid w:val="001A6166"/>
    <w:rsid w:val="001B273B"/>
    <w:rsid w:val="001C4756"/>
    <w:rsid w:val="001E4792"/>
    <w:rsid w:val="001E68CD"/>
    <w:rsid w:val="001F0D0C"/>
    <w:rsid w:val="00204417"/>
    <w:rsid w:val="0021187B"/>
    <w:rsid w:val="0021775E"/>
    <w:rsid w:val="00230309"/>
    <w:rsid w:val="00246DD9"/>
    <w:rsid w:val="00250C51"/>
    <w:rsid w:val="00255AB5"/>
    <w:rsid w:val="0026364A"/>
    <w:rsid w:val="002A5871"/>
    <w:rsid w:val="002B354D"/>
    <w:rsid w:val="002C34DD"/>
    <w:rsid w:val="002E6CAF"/>
    <w:rsid w:val="00311071"/>
    <w:rsid w:val="00312D75"/>
    <w:rsid w:val="00313C3A"/>
    <w:rsid w:val="00336A31"/>
    <w:rsid w:val="00340170"/>
    <w:rsid w:val="00347EE7"/>
    <w:rsid w:val="0038106C"/>
    <w:rsid w:val="003940F1"/>
    <w:rsid w:val="003D053E"/>
    <w:rsid w:val="003F0CAB"/>
    <w:rsid w:val="003F329F"/>
    <w:rsid w:val="003F5719"/>
    <w:rsid w:val="00426D47"/>
    <w:rsid w:val="0043045A"/>
    <w:rsid w:val="00440F41"/>
    <w:rsid w:val="00452892"/>
    <w:rsid w:val="00467AA2"/>
    <w:rsid w:val="00472115"/>
    <w:rsid w:val="00475DBC"/>
    <w:rsid w:val="004A171C"/>
    <w:rsid w:val="004A5C92"/>
    <w:rsid w:val="004B2DA7"/>
    <w:rsid w:val="004D633A"/>
    <w:rsid w:val="004D786A"/>
    <w:rsid w:val="004E045A"/>
    <w:rsid w:val="00512BD0"/>
    <w:rsid w:val="00526C90"/>
    <w:rsid w:val="005445B9"/>
    <w:rsid w:val="00593E85"/>
    <w:rsid w:val="00595C6E"/>
    <w:rsid w:val="005B44E4"/>
    <w:rsid w:val="005B60A4"/>
    <w:rsid w:val="005C6746"/>
    <w:rsid w:val="005D6DD1"/>
    <w:rsid w:val="005E110E"/>
    <w:rsid w:val="005E15E5"/>
    <w:rsid w:val="005F643E"/>
    <w:rsid w:val="005F6E41"/>
    <w:rsid w:val="006055BA"/>
    <w:rsid w:val="006120C0"/>
    <w:rsid w:val="00642860"/>
    <w:rsid w:val="00644296"/>
    <w:rsid w:val="006450B5"/>
    <w:rsid w:val="00645C05"/>
    <w:rsid w:val="0064605C"/>
    <w:rsid w:val="006528D1"/>
    <w:rsid w:val="0067137B"/>
    <w:rsid w:val="006716E9"/>
    <w:rsid w:val="00684833"/>
    <w:rsid w:val="00687633"/>
    <w:rsid w:val="006C5755"/>
    <w:rsid w:val="006C5AF7"/>
    <w:rsid w:val="006D21A2"/>
    <w:rsid w:val="006D6348"/>
    <w:rsid w:val="006F0B10"/>
    <w:rsid w:val="006F7732"/>
    <w:rsid w:val="00706FDF"/>
    <w:rsid w:val="00713900"/>
    <w:rsid w:val="00725755"/>
    <w:rsid w:val="007409A3"/>
    <w:rsid w:val="00765F4A"/>
    <w:rsid w:val="00770261"/>
    <w:rsid w:val="007708F1"/>
    <w:rsid w:val="0077353B"/>
    <w:rsid w:val="00784053"/>
    <w:rsid w:val="007857B9"/>
    <w:rsid w:val="00793655"/>
    <w:rsid w:val="007A5CEB"/>
    <w:rsid w:val="00816631"/>
    <w:rsid w:val="00826929"/>
    <w:rsid w:val="0083537C"/>
    <w:rsid w:val="00845A3F"/>
    <w:rsid w:val="00847EF6"/>
    <w:rsid w:val="008615E0"/>
    <w:rsid w:val="0086766D"/>
    <w:rsid w:val="00872872"/>
    <w:rsid w:val="00876BEE"/>
    <w:rsid w:val="00881F5F"/>
    <w:rsid w:val="008A773A"/>
    <w:rsid w:val="008B6761"/>
    <w:rsid w:val="008B73FF"/>
    <w:rsid w:val="008C6EAB"/>
    <w:rsid w:val="008D726A"/>
    <w:rsid w:val="008E4757"/>
    <w:rsid w:val="008F029F"/>
    <w:rsid w:val="008F1B94"/>
    <w:rsid w:val="008F71E2"/>
    <w:rsid w:val="00902AB7"/>
    <w:rsid w:val="00916285"/>
    <w:rsid w:val="009306B4"/>
    <w:rsid w:val="0094414C"/>
    <w:rsid w:val="00975079"/>
    <w:rsid w:val="00982935"/>
    <w:rsid w:val="009922B0"/>
    <w:rsid w:val="009B5E79"/>
    <w:rsid w:val="009E0289"/>
    <w:rsid w:val="009E1F9A"/>
    <w:rsid w:val="009F2171"/>
    <w:rsid w:val="009F2B4B"/>
    <w:rsid w:val="00A03577"/>
    <w:rsid w:val="00A16773"/>
    <w:rsid w:val="00A20E1B"/>
    <w:rsid w:val="00A3373A"/>
    <w:rsid w:val="00A37412"/>
    <w:rsid w:val="00A52D14"/>
    <w:rsid w:val="00A93612"/>
    <w:rsid w:val="00AA094E"/>
    <w:rsid w:val="00AA3398"/>
    <w:rsid w:val="00AB5BC0"/>
    <w:rsid w:val="00AC4BAE"/>
    <w:rsid w:val="00AD58AE"/>
    <w:rsid w:val="00AE278A"/>
    <w:rsid w:val="00AF0561"/>
    <w:rsid w:val="00AF0EB1"/>
    <w:rsid w:val="00AF1AF7"/>
    <w:rsid w:val="00B26DD7"/>
    <w:rsid w:val="00B65A40"/>
    <w:rsid w:val="00B670FE"/>
    <w:rsid w:val="00B737FC"/>
    <w:rsid w:val="00B7598B"/>
    <w:rsid w:val="00B84AD1"/>
    <w:rsid w:val="00B84D01"/>
    <w:rsid w:val="00BA18D3"/>
    <w:rsid w:val="00BB3146"/>
    <w:rsid w:val="00BE355A"/>
    <w:rsid w:val="00C05FA1"/>
    <w:rsid w:val="00C0758C"/>
    <w:rsid w:val="00C207C9"/>
    <w:rsid w:val="00C24C81"/>
    <w:rsid w:val="00C2567C"/>
    <w:rsid w:val="00C26E0B"/>
    <w:rsid w:val="00C40BE4"/>
    <w:rsid w:val="00C41DCB"/>
    <w:rsid w:val="00C42544"/>
    <w:rsid w:val="00C45364"/>
    <w:rsid w:val="00C5301E"/>
    <w:rsid w:val="00C71E5B"/>
    <w:rsid w:val="00C914B0"/>
    <w:rsid w:val="00CB2837"/>
    <w:rsid w:val="00CD0954"/>
    <w:rsid w:val="00CD4758"/>
    <w:rsid w:val="00CD595D"/>
    <w:rsid w:val="00D14A89"/>
    <w:rsid w:val="00D301FC"/>
    <w:rsid w:val="00D32C3E"/>
    <w:rsid w:val="00D5091A"/>
    <w:rsid w:val="00D84BB6"/>
    <w:rsid w:val="00DA5924"/>
    <w:rsid w:val="00DC222E"/>
    <w:rsid w:val="00DE17D4"/>
    <w:rsid w:val="00DE1956"/>
    <w:rsid w:val="00DF4B28"/>
    <w:rsid w:val="00DF4F44"/>
    <w:rsid w:val="00DF72B3"/>
    <w:rsid w:val="00E166F2"/>
    <w:rsid w:val="00E17B73"/>
    <w:rsid w:val="00E321E3"/>
    <w:rsid w:val="00E32AE6"/>
    <w:rsid w:val="00E40E6E"/>
    <w:rsid w:val="00E60554"/>
    <w:rsid w:val="00E613D5"/>
    <w:rsid w:val="00E71C12"/>
    <w:rsid w:val="00E80542"/>
    <w:rsid w:val="00EA2F8E"/>
    <w:rsid w:val="00EB0A0D"/>
    <w:rsid w:val="00EB246B"/>
    <w:rsid w:val="00EC17F2"/>
    <w:rsid w:val="00EC2BAF"/>
    <w:rsid w:val="00ED45CE"/>
    <w:rsid w:val="00EE0BCB"/>
    <w:rsid w:val="00F17EF7"/>
    <w:rsid w:val="00F2054F"/>
    <w:rsid w:val="00F20828"/>
    <w:rsid w:val="00F41B28"/>
    <w:rsid w:val="00F502F9"/>
    <w:rsid w:val="00F57B67"/>
    <w:rsid w:val="00F602BE"/>
    <w:rsid w:val="00F6336A"/>
    <w:rsid w:val="00F85FCA"/>
    <w:rsid w:val="00F90864"/>
    <w:rsid w:val="00F9649F"/>
    <w:rsid w:val="00FB69C2"/>
    <w:rsid w:val="00FB758A"/>
    <w:rsid w:val="00FC1CE9"/>
    <w:rsid w:val="00FC24A1"/>
    <w:rsid w:val="00FD3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A92E"/>
  <w15:docId w15:val="{0BFB09F1-42B7-4A50-A10D-6A633E59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F44"/>
  </w:style>
  <w:style w:type="paragraph" w:styleId="1">
    <w:name w:val="heading 1"/>
    <w:basedOn w:val="a"/>
    <w:link w:val="10"/>
    <w:uiPriority w:val="9"/>
    <w:qFormat/>
    <w:rsid w:val="00D84BB6"/>
    <w:pPr>
      <w:widowControl w:val="0"/>
      <w:spacing w:before="46" w:after="0" w:line="240" w:lineRule="auto"/>
      <w:ind w:left="637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4BB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4">
    <w:name w:val="Hyperlink"/>
    <w:uiPriority w:val="99"/>
    <w:unhideWhenUsed/>
    <w:rsid w:val="00D84BB6"/>
    <w:rPr>
      <w:color w:val="0000FF"/>
      <w:u w:val="single"/>
    </w:rPr>
  </w:style>
  <w:style w:type="paragraph" w:styleId="a5">
    <w:name w:val="Body Text"/>
    <w:basedOn w:val="a"/>
    <w:link w:val="a6"/>
    <w:uiPriority w:val="99"/>
    <w:qFormat/>
    <w:rsid w:val="00D84BB6"/>
    <w:pPr>
      <w:widowControl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D84B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D84BB6"/>
    <w:pPr>
      <w:widowControl w:val="0"/>
      <w:spacing w:after="0" w:line="240" w:lineRule="auto"/>
      <w:ind w:left="118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D84BB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Верхний колонтитул Знак"/>
    <w:link w:val="a9"/>
    <w:uiPriority w:val="99"/>
    <w:rsid w:val="00D84BB6"/>
    <w:rPr>
      <w:rFonts w:eastAsia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D84BB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D84BB6"/>
  </w:style>
  <w:style w:type="character" w:customStyle="1" w:styleId="aa">
    <w:name w:val="Нижний колонтитул Знак"/>
    <w:link w:val="ab"/>
    <w:uiPriority w:val="99"/>
    <w:rsid w:val="00D84BB6"/>
    <w:rPr>
      <w:rFonts w:eastAsia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D84BB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D84BB6"/>
  </w:style>
  <w:style w:type="character" w:customStyle="1" w:styleId="ac">
    <w:name w:val="Текст выноски Знак"/>
    <w:link w:val="ad"/>
    <w:uiPriority w:val="99"/>
    <w:semiHidden/>
    <w:rsid w:val="00D84BB6"/>
    <w:rPr>
      <w:rFonts w:ascii="Segoe UI" w:eastAsia="Times New Roman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D84BB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D84BB6"/>
    <w:rPr>
      <w:rFonts w:ascii="Segoe UI" w:hAnsi="Segoe UI" w:cs="Segoe UI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2A5871"/>
  </w:style>
  <w:style w:type="table" w:customStyle="1" w:styleId="15">
    <w:name w:val="Сетка таблицы1"/>
    <w:basedOn w:val="a1"/>
    <w:next w:val="a3"/>
    <w:uiPriority w:val="59"/>
    <w:rsid w:val="002A587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Основной текст_"/>
    <w:basedOn w:val="a0"/>
    <w:link w:val="2"/>
    <w:locked/>
    <w:rsid w:val="002A587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e"/>
    <w:rsid w:val="002A5871"/>
    <w:pPr>
      <w:widowControl w:val="0"/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C1E3E-DA39-475F-8CB7-5C5711BC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17</Pages>
  <Words>4509</Words>
  <Characters>25705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Anastasiya</cp:lastModifiedBy>
  <cp:revision>149</cp:revision>
  <cp:lastPrinted>2025-08-25T08:24:00Z</cp:lastPrinted>
  <dcterms:created xsi:type="dcterms:W3CDTF">2021-08-16T13:11:00Z</dcterms:created>
  <dcterms:modified xsi:type="dcterms:W3CDTF">2025-09-03T13:54:00Z</dcterms:modified>
</cp:coreProperties>
</file>