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79A" w:rsidRPr="00391660" w:rsidRDefault="00EB679A" w:rsidP="0058611E">
      <w:pPr>
        <w:tabs>
          <w:tab w:val="left" w:pos="709"/>
          <w:tab w:val="left" w:pos="851"/>
        </w:tabs>
        <w:overflowPunct w:val="0"/>
        <w:autoSpaceDN/>
        <w:ind w:left="-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МУНИЦИПАЛЬНОЕ БЮДЖЕТНОЕ ОБЩЕОБРАЗОВАТЕЛЬНОЕ УЧРЕЖДЕНИЕ</w:t>
      </w:r>
    </w:p>
    <w:p w:rsidR="00EB679A" w:rsidRPr="00391660" w:rsidRDefault="00EB679A" w:rsidP="0058611E">
      <w:pPr>
        <w:overflowPunct w:val="0"/>
        <w:autoSpaceDN/>
        <w:ind w:left="-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«СРЕДНЯЯ ОБЩЕОБРАЗОВАТЕЛЬНАЯ </w:t>
      </w:r>
      <w:proofErr w:type="gramStart"/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ШКОЛА-ДЕТСКИЙ</w:t>
      </w:r>
      <w:proofErr w:type="gramEnd"/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САД «ЛИНГВИСТ» </w:t>
      </w:r>
    </w:p>
    <w:p w:rsidR="00EB679A" w:rsidRPr="00391660" w:rsidRDefault="00EB679A" w:rsidP="0058611E">
      <w:pPr>
        <w:overflowPunct w:val="0"/>
        <w:autoSpaceDN/>
        <w:ind w:left="-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С УГЛУБЛЁННЫМ ИЗУЧЕНИЕМ ИНОСТРАННЫХ ЯЗЫКОВ» </w:t>
      </w:r>
    </w:p>
    <w:p w:rsidR="00EB679A" w:rsidRPr="00391660" w:rsidRDefault="00EB679A" w:rsidP="0058611E">
      <w:pPr>
        <w:overflowPunct w:val="0"/>
        <w:autoSpaceDN/>
        <w:ind w:left="-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МУНИЦИПАЛЬНОГО ОБРАЗОВАНИЯ ГОРОДСКОЙ ОКРУГ СИМФЕРОПОЛЬ </w:t>
      </w:r>
    </w:p>
    <w:p w:rsidR="00EB679A" w:rsidRDefault="00EB679A" w:rsidP="0058611E">
      <w:pPr>
        <w:overflowPunct w:val="0"/>
        <w:autoSpaceDN/>
        <w:ind w:left="-567" w:firstLine="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39166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РЕСПУБЛИКИ КРЫМ</w:t>
      </w:r>
    </w:p>
    <w:p w:rsidR="0058611E" w:rsidRDefault="0058611E" w:rsidP="0058611E">
      <w:pPr>
        <w:overflowPunct w:val="0"/>
        <w:autoSpaceDN/>
        <w:ind w:left="-567" w:firstLine="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(МБОУ СОШДС «ЛИНГВИСТ»)</w:t>
      </w:r>
    </w:p>
    <w:p w:rsidR="0058611E" w:rsidRDefault="0058611E" w:rsidP="0058611E">
      <w:pPr>
        <w:overflowPunct w:val="0"/>
        <w:autoSpaceDN/>
        <w:ind w:left="-567" w:firstLine="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8611E" w:rsidRDefault="0058611E" w:rsidP="0058611E">
      <w:pPr>
        <w:overflowPunct w:val="0"/>
        <w:autoSpaceDN/>
        <w:ind w:left="-567" w:firstLine="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tbl>
      <w:tblPr>
        <w:tblW w:w="994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4972"/>
      </w:tblGrid>
      <w:tr w:rsidR="0058611E" w:rsidRPr="00661A6F" w:rsidTr="00BE17D9">
        <w:trPr>
          <w:trHeight w:val="523"/>
        </w:trPr>
        <w:tc>
          <w:tcPr>
            <w:tcW w:w="4972" w:type="dxa"/>
          </w:tcPr>
          <w:p w:rsidR="0058611E" w:rsidRDefault="0058611E" w:rsidP="00BE17D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58611E" w:rsidRPr="004D390A" w:rsidRDefault="0058611E" w:rsidP="00BE17D9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D390A"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  <w:r w:rsidRPr="004D390A"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советом </w:t>
            </w:r>
            <w:r w:rsidRPr="004D390A">
              <w:rPr>
                <w:rFonts w:hAnsi="Times New Roman" w:cs="Times New Roman"/>
                <w:color w:val="000000"/>
                <w:sz w:val="24"/>
                <w:szCs w:val="24"/>
              </w:rPr>
              <w:t>МБОУ</w:t>
            </w:r>
            <w:r w:rsidRPr="004D390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СОШДС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«Лингвист»</w:t>
            </w:r>
            <w:r w:rsidRPr="00A1018B">
              <w:rPr>
                <w:color w:val="FF0000"/>
              </w:rPr>
              <w:br/>
            </w:r>
            <w:r w:rsidRPr="00661A6F">
              <w:rPr>
                <w:rFonts w:hAnsi="Times New Roman" w:cs="Times New Roman"/>
                <w:sz w:val="24"/>
                <w:szCs w:val="24"/>
              </w:rPr>
              <w:t>(</w:t>
            </w:r>
            <w:r w:rsidRPr="00661A6F">
              <w:rPr>
                <w:rFonts w:hAnsi="Times New Roman" w:cs="Times New Roman"/>
                <w:sz w:val="24"/>
                <w:szCs w:val="24"/>
              </w:rPr>
              <w:t>протокол</w:t>
            </w:r>
            <w:r w:rsidRPr="00661A6F">
              <w:rPr>
                <w:rFonts w:hAnsi="Times New Roman" w:cs="Times New Roman"/>
                <w:sz w:val="24"/>
                <w:szCs w:val="24"/>
              </w:rPr>
              <w:t xml:space="preserve"> </w:t>
            </w:r>
            <w:r w:rsidRPr="00661A6F">
              <w:rPr>
                <w:rFonts w:hAnsi="Times New Roman" w:cs="Times New Roman"/>
                <w:sz w:val="24"/>
                <w:szCs w:val="24"/>
              </w:rPr>
              <w:t>от </w:t>
            </w:r>
            <w:r w:rsidRPr="00661A6F">
              <w:rPr>
                <w:rFonts w:hAnsi="Times New Roman" w:cs="Times New Roman"/>
                <w:sz w:val="24"/>
                <w:szCs w:val="24"/>
              </w:rPr>
              <w:t xml:space="preserve">27.08.2026 </w:t>
            </w:r>
            <w:r w:rsidRPr="00661A6F">
              <w:rPr>
                <w:rFonts w:hAnsi="Times New Roman" w:cs="Times New Roman"/>
                <w:sz w:val="24"/>
                <w:szCs w:val="24"/>
              </w:rPr>
              <w:t>№ </w:t>
            </w:r>
            <w:r w:rsidRPr="00661A6F">
              <w:rPr>
                <w:rFonts w:hAnsi="Times New Roman" w:cs="Times New Roman"/>
                <w:sz w:val="24"/>
                <w:szCs w:val="24"/>
              </w:rPr>
              <w:t>1)</w:t>
            </w:r>
          </w:p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11E" w:rsidRPr="00684876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4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72" w:type="dxa"/>
          </w:tcPr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90A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</w:p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90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СОШДС «Лингвист» </w:t>
            </w:r>
          </w:p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90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</w:t>
            </w:r>
            <w:proofErr w:type="spellStart"/>
            <w:r w:rsidRPr="004D390A">
              <w:rPr>
                <w:rFonts w:ascii="Times New Roman" w:hAnsi="Times New Roman" w:cs="Times New Roman"/>
                <w:sz w:val="24"/>
                <w:szCs w:val="24"/>
              </w:rPr>
              <w:t>Н.Д.Куликова</w:t>
            </w:r>
            <w:proofErr w:type="spellEnd"/>
            <w:r w:rsidRPr="004D3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11E" w:rsidRPr="004D390A" w:rsidRDefault="0058611E" w:rsidP="00BE17D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390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Pr="00D223D4">
              <w:rPr>
                <w:rFonts w:ascii="Times New Roman" w:hAnsi="Times New Roman" w:cs="Times New Roman"/>
                <w:sz w:val="24"/>
                <w:szCs w:val="24"/>
              </w:rPr>
              <w:t>«2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23D4"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23D4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400</w:t>
            </w:r>
          </w:p>
        </w:tc>
      </w:tr>
    </w:tbl>
    <w:p w:rsidR="0058611E" w:rsidRPr="00391660" w:rsidRDefault="0058611E" w:rsidP="0058611E">
      <w:pPr>
        <w:overflowPunct w:val="0"/>
        <w:autoSpaceDN/>
        <w:ind w:left="-567" w:firstLine="567"/>
        <w:jc w:val="center"/>
        <w:textAlignment w:val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EB679A" w:rsidRPr="00391660" w:rsidRDefault="00EB679A" w:rsidP="0058611E">
      <w:pPr>
        <w:pStyle w:val="Standard"/>
        <w:widowControl w:val="0"/>
        <w:tabs>
          <w:tab w:val="left" w:pos="9214"/>
        </w:tabs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679A" w:rsidRPr="0058611E" w:rsidRDefault="0058611E" w:rsidP="0058611E">
      <w:pPr>
        <w:pStyle w:val="Standard"/>
        <w:widowControl w:val="0"/>
        <w:tabs>
          <w:tab w:val="left" w:pos="9214"/>
        </w:tabs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11E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EB679A" w:rsidRP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611E">
        <w:rPr>
          <w:rFonts w:ascii="Times New Roman" w:eastAsia="Times New Roman" w:hAnsi="Times New Roman" w:cs="Times New Roman"/>
          <w:b/>
          <w:sz w:val="28"/>
          <w:szCs w:val="28"/>
        </w:rPr>
        <w:t>О БИБЛИОТЕКЕ МБОУ СОШДС «ЛИНГВИСТ»</w:t>
      </w:r>
    </w:p>
    <w:p w:rsidR="00EB679A" w:rsidRDefault="00EB679A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611E" w:rsidRPr="00391660" w:rsidRDefault="0058611E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г. Симферополь 2026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2"/>
        </w:numPr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Общие положения</w:t>
      </w:r>
    </w:p>
    <w:p w:rsidR="00EB679A" w:rsidRPr="00391660" w:rsidRDefault="00EB679A" w:rsidP="0058611E">
      <w:pPr>
        <w:pStyle w:val="a4"/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ab/>
        <w:t>Настоящее Положение (далее–Положение) является локальным нормативным актом МБОУ СОШДС «Лингвист», регулирующим взаимоотношения участников образовательных отношений: обучающихся, педагогических и иных работников ОО, (далее – Пользователей) с библиотекой, порядок организации работы библиотеки и предоставления Пользователям доступа к библиотечно–информационному фонду, их права, обязанности и ответственность. Положение разработано на основе: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Федерального закона от 29.12.2012 № 273-ФЗ «Об образовании в Российской Федерации». 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Федеральный закон от 24.07.1998 № 124-ФЗ «Об основных гарантиях прав ребенка в Российской Федерации»; 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Федерального закона от 29.12.1994 № 78-ФЗ «О библиотечном деле»;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Федерального закона от 25.07.2002 № 114-ФЗ «О противодействии экстремистской деятельности»; 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Федерального закона от 29.12.2010 № 436-ФЗ «О защите детей от информации, причиняющей вред их здоровью и развитию»;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Федерального закона от 14.07.2022 № 255-ФЗ «О </w:t>
      </w:r>
      <w:proofErr w:type="gramStart"/>
      <w:r w:rsidRPr="00391660">
        <w:rPr>
          <w:sz w:val="24"/>
          <w:szCs w:val="24"/>
        </w:rPr>
        <w:t>контроле за</w:t>
      </w:r>
      <w:proofErr w:type="gramEnd"/>
      <w:r w:rsidRPr="00391660">
        <w:rPr>
          <w:sz w:val="24"/>
          <w:szCs w:val="24"/>
        </w:rPr>
        <w:t xml:space="preserve"> деятельностью лиц, находящихся под иностранным влиянием»; 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Федерального закона от 21.04.2025 №100-ФЗ «О внесении изменений в Федеральный закон "Об образовании в Российской Федерации" и статьи 9 и 11 Федерального закона "О </w:t>
      </w:r>
      <w:proofErr w:type="gramStart"/>
      <w:r w:rsidRPr="00391660">
        <w:rPr>
          <w:sz w:val="24"/>
          <w:szCs w:val="24"/>
        </w:rPr>
        <w:t>контроле за</w:t>
      </w:r>
      <w:proofErr w:type="gramEnd"/>
      <w:r w:rsidRPr="00391660">
        <w:rPr>
          <w:sz w:val="24"/>
          <w:szCs w:val="24"/>
        </w:rPr>
        <w:t xml:space="preserve"> деятельностью лиц, находящихся под иностранным влиянием»;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Федерального закона от 8 августа 2024 года № 224-ФЗ «О внесении изменений в статьи 1 и 46 Федерального закона «О наркотических средствах и психотропных веществах и отдельные законодательные акты Российской Федерации»;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Приказа Министерства цифрового развития, связи и массовых коммуникаций Российской Федерации от 20 мая 2025 г. № 475 "Об утверждении порядка маркировки и перечня произведений литературы, указанных в подпункте 1 пункта 2 статьи 46 Федерального закона «О наркотических средствах и психотропных веществах»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Письма Минобразования России от 23.03.2004 N 14-51-70/13 «О примерном </w:t>
      </w:r>
      <w:proofErr w:type="gramStart"/>
      <w:r w:rsidRPr="00391660">
        <w:rPr>
          <w:sz w:val="24"/>
          <w:szCs w:val="24"/>
        </w:rPr>
        <w:t>положении</w:t>
      </w:r>
      <w:proofErr w:type="gramEnd"/>
      <w:r w:rsidRPr="00391660">
        <w:rPr>
          <w:sz w:val="24"/>
          <w:szCs w:val="24"/>
        </w:rPr>
        <w:t xml:space="preserve"> о библиотеке общеобразовательного учреждения»;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Требований ФГОС;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Постановления Главного государственного санитарного врача Российской Федерации от 20.09.2020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Приказа Министерства культуры РФ от 8 октября 2012 г. N 1077</w:t>
      </w:r>
      <w:proofErr w:type="gramStart"/>
      <w:r w:rsidRPr="00391660">
        <w:rPr>
          <w:sz w:val="24"/>
          <w:szCs w:val="24"/>
        </w:rPr>
        <w:t xml:space="preserve"> О</w:t>
      </w:r>
      <w:proofErr w:type="gramEnd"/>
      <w:r w:rsidRPr="00391660">
        <w:rPr>
          <w:sz w:val="24"/>
          <w:szCs w:val="24"/>
        </w:rPr>
        <w:t>б утверждении порядка учета документов, входящих в состав библиотечного фонда;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Устава </w:t>
      </w:r>
      <w:r w:rsidR="0049645C">
        <w:rPr>
          <w:sz w:val="24"/>
          <w:szCs w:val="24"/>
        </w:rPr>
        <w:t>МБОУ СОШДС «Лингвист»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Библиотека является структурным подразделением </w:t>
      </w:r>
      <w:r w:rsidR="0049645C">
        <w:rPr>
          <w:sz w:val="24"/>
          <w:szCs w:val="24"/>
        </w:rPr>
        <w:t>МБОУ СОШДС «Лингвист»</w:t>
      </w:r>
      <w:r w:rsidRPr="00391660">
        <w:rPr>
          <w:sz w:val="24"/>
          <w:szCs w:val="24"/>
        </w:rPr>
        <w:t xml:space="preserve"> участвующим в учебно-воспитательном процессе в целях обеспечения права участников образовательного процесса на бесплатное пользование библиотечно-информационными ресурсами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Порядок пользования источниками информации, перечень основных услуг и условия их предоставления определяются Положением о библиотеке общеобразовательного учреждения и Правилами пользования библиотекой.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 xml:space="preserve">Образовательная организация несет ответственность за доступность и качество </w:t>
      </w:r>
      <w:r w:rsidRPr="00391660">
        <w:rPr>
          <w:sz w:val="24"/>
          <w:szCs w:val="24"/>
        </w:rPr>
        <w:lastRenderedPageBreak/>
        <w:t>библиотечно-информационного обслуживания библиотеки.</w:t>
      </w:r>
    </w:p>
    <w:p w:rsidR="00EB679A" w:rsidRPr="00391660" w:rsidRDefault="00EB679A" w:rsidP="0058611E">
      <w:pPr>
        <w:pStyle w:val="a4"/>
        <w:numPr>
          <w:ilvl w:val="0"/>
          <w:numId w:val="4"/>
        </w:numPr>
        <w:tabs>
          <w:tab w:val="left" w:pos="0"/>
          <w:tab w:val="left" w:pos="284"/>
        </w:tabs>
        <w:spacing w:line="276" w:lineRule="auto"/>
        <w:ind w:left="-567" w:firstLine="567"/>
        <w:rPr>
          <w:sz w:val="24"/>
          <w:szCs w:val="24"/>
        </w:rPr>
      </w:pPr>
      <w:r w:rsidRPr="00391660">
        <w:rPr>
          <w:sz w:val="24"/>
          <w:szCs w:val="24"/>
        </w:rPr>
        <w:t>Организация обслуживания участников образовательного процесса производится в соответствии с правилами техники безопасности и противопожарными, санитарно-гигиеническими требованиями.</w:t>
      </w:r>
    </w:p>
    <w:p w:rsidR="00EB679A" w:rsidRPr="00391660" w:rsidRDefault="00EB679A" w:rsidP="0058611E">
      <w:pPr>
        <w:pStyle w:val="a4"/>
        <w:tabs>
          <w:tab w:val="left" w:pos="284"/>
          <w:tab w:val="left" w:pos="709"/>
        </w:tabs>
        <w:spacing w:line="276" w:lineRule="auto"/>
        <w:ind w:left="-567" w:firstLine="567"/>
        <w:rPr>
          <w:sz w:val="24"/>
          <w:szCs w:val="24"/>
        </w:rPr>
      </w:pPr>
    </w:p>
    <w:p w:rsidR="00EB679A" w:rsidRPr="00391660" w:rsidRDefault="00EB679A" w:rsidP="0058611E">
      <w:pPr>
        <w:pStyle w:val="Standard"/>
        <w:widowControl w:val="0"/>
        <w:numPr>
          <w:ilvl w:val="0"/>
          <w:numId w:val="2"/>
        </w:numPr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цели и задачи библиотеки ОО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Основными задачами библиотеки являются: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2.1. Обеспечение участникам образовательного процесса - обучающимся, педагогическим работникам, родителям обучающихся - доступа к информации, знаниям, культурным ценностям посредством использования библиотечно-информационных ресурсов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2.2. Обеспеченность библиотеки учебными, методическими и справочными документами учитывается при лицензировании общеобразовательной организации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2.3. Цели библиотеки соотносятся с целями образовательной организации: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формирование общей культуры личности обучающихся на основе усвоения ФГОС;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создание условий для становления личности школьников, раскрытия их индивидуальных способностей;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воспитания гражданственности, трудолюбия, уважения к правам и свободам человека;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формирование здорового образа жизни.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2.4. Библиотека руководствуется в своей деятельности федеральными законами, указами и распоряжениями Президента РФ, постановлениями и распоряжениями Правительства РФ и исполнительных органов субъектов РФ, решениями соответствующего органа управления образованием, Уставом школы, настоящим Положением.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2.5. Деятельность библиотеки основывается на принципах демократии, гуманизма, общедоступности, приоритета общечеловеческих ценностей, гражданственности, свободного развития личности, воспитании культурного и гражданского самосознания, помощь в социализации обучающегося, развитии его творческого потенциала.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С этой целью: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Не допускается наличие в фонде и пропаганда литературы, которая способствует возникновению социальной, расовой, национальной и религиозной розни.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 Не допускается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принадлежности, или отношения к религии.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 Не допускается наличие и пропаганда литературы, содержание которой нарушает права, свободу и законные интересы человека и гражданина в зависимости от его социальной, расовой, национальной, религиозной или языковой принадлежности, или отношения к религии.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-  Не допускается пропаганда и публичное демонстрирование нацистской атрибутики или символики,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сходных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с нацистской атрибутикой или символикой до степени смешения.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 Не допускаются публичные призывы к осуществлению указанных деяний либо массовое распространение заведомо экстремистских материалов.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 Не допускается наличие, изготовление и хранение экстремистской литературы в целях массового распространения.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- Библиотека нацелена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- 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способствующих осуществлению экстремистской деятельности, согласно Федеральному закону от 25.07.2002 № 114-ФЗ;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-  обеспечение соблюдения требований законодательства РФ в сфере противодействия незаконному обороту наркотических средств, психотропных веществ и их </w:t>
      </w:r>
      <w:proofErr w:type="spell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прекурсоров</w:t>
      </w:r>
      <w:proofErr w:type="spell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, включая реализацию положений Приказа Министерства цифрового развития, связи и массовых коммуникаций РФ от 20 мая 2025 г. №475, что предполагает недопущение распространения информации, запрещённой к распространению в соответствии с подпунктом 1 пункта 2 статьи 46 Федерального закона «О наркотических средствах и психотропных веществах»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 недопущение распространения информации, произведённой или распространённой иностранными агентами, в соответствии с установленными ограничениями Федерального закона от 14.07.2022 № 255-ФЗ «О контроле за деятельностью лиц, находящихся под иностранным влиянием» и Федерального закона от 21.04.2025 № 100-ФЗ «О внесении изменений в Федеральный закон "Об образовании в Российской Федерации" и статьи 9 и 11 Федерального закона "О контроле за деятельностью лиц, находящихся под иностранным влиянием».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массовые мероприятия школьной библиотеки направлены на воспитание толерантности, демократии, гуманизма, приоритета общечеловеческих ценностей, гражданственности, патриотизма, свободного развития личности, формирование навыков независимого библиотечного пользователя: обучение поиску, отбору и критической оценке информации в соответствии с требованиями ФГОС.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2.6. Совершенствование предоставляемых библиотекой услуг базируется на основе внедрения новых информационных технологий и компьютеризации библиотечно-информационных процессов, формировании комфортной библиотечной среды при условии компьютеризации библиотеки.</w:t>
      </w:r>
    </w:p>
    <w:p w:rsidR="00EB679A" w:rsidRPr="00391660" w:rsidRDefault="00EB679A" w:rsidP="0058611E">
      <w:pPr>
        <w:pStyle w:val="Standard"/>
        <w:widowControl w:val="0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2.7. Пополнение и сохранение фондов библиотеки учебно-методическими пособиями происходит согласно требованиям отвечающим требованиям реализации новых ФГОС.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2"/>
        </w:numPr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функции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Для реализации основных задач библиотека выполняет следующие функции: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3.1.1.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Формирует фонд библиотечно-информационных ресурсов школы (в соответствии с Федеральным перечнем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образования) и учебных пособий (выпущенных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образования);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3.1.2. комплектует универсальный фонд учебными, художественными, научными, справочными, педагогическими и научно-популярными документами на бумажных и электронных носителях информации по входящим в реализуемые основные образовательные программы учебным предметам, курсам, дисциплинам (модулям), не противоречащими требованиям ст. 13 Федерального закона «О противодействии экстремистской деятельности» от 25.07.2002 № 114-ФЗ, не содержащими материалов экстремистской направленности, не входящими в Федеральный список экстремистских материалов и не являющимися материалами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, произведенными иностранными агентами;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3.1.3. пополняет фонд информационными ресурсами сети Интернет, базами и банками данных других учреждений и организаций;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3.1.4. ведет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составом фонда и поступающими материалами с целью исключения экстремистских материалов и изданий, подготовленных иностранными агентами;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3.1.5. осуществляет размещение, организацию и сохранность документов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3.1.6. организует и ведет справочно-библиографический аппарат: каталоги, тематические картотеки, электронный каталог;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3.1.7. организует массовые мероприятия, ориентированные на развитие общей и читательской культуры личности, оказывает содействие при организации внеурочной деятельности, организуемой в условиях реализации ФГОС;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3.2. Осуществляет дифференцированное библиотечно-информационное обслуживание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школы: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3.2.1. Предоставляет информационные ресурсы на различных носителях на основе изучения интересов и их информационных потребностей;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3.2.2. Создает условия для реализации самостоятельности в обучение, познавательной, творческой деятельности с опорой на коммуникацию, способствует развитию навыков самообучения;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3.2.3. Организует обучение навыкам независимого библиотечного пользователя и потребителя информации, содействует интеграции комплекса знаний, умений и навыков работы с книгой и информацией;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3.2.4. Оказывает информационную поддержку в решении задач, возникающих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процессе их учебной и досуговой деятельности, в том числе при самообразовании;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3.3. Создает информационную продукцию:</w:t>
      </w:r>
    </w:p>
    <w:p w:rsidR="00EB679A" w:rsidRPr="00391660" w:rsidRDefault="0049645C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3.3.1</w:t>
      </w:r>
      <w:proofErr w:type="gramStart"/>
      <w:r w:rsidR="00EB679A"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</w:t>
      </w:r>
      <w:proofErr w:type="gramEnd"/>
      <w:r w:rsidR="00EB679A" w:rsidRPr="00391660">
        <w:rPr>
          <w:rFonts w:ascii="Times New Roman" w:eastAsia="Times New Roman" w:hAnsi="Times New Roman" w:cs="Times New Roman"/>
          <w:bCs/>
          <w:sz w:val="24"/>
          <w:szCs w:val="24"/>
        </w:rPr>
        <w:t>рганизует и ведет справочно-библиографический аппарат: каталоги (алфавитный каталог, картотеки, электронный каталог);</w:t>
      </w:r>
    </w:p>
    <w:p w:rsidR="00EB679A" w:rsidRPr="00391660" w:rsidRDefault="0049645C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3.3.2.</w:t>
      </w:r>
      <w:r w:rsidR="00EB679A"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Разрабатывает рекомендательные библиографические пособия (списки, обзоры, указатели);</w:t>
      </w:r>
    </w:p>
    <w:p w:rsidR="00EB679A" w:rsidRPr="00391660" w:rsidRDefault="0049645C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3.3.3</w:t>
      </w:r>
      <w:proofErr w:type="gramStart"/>
      <w:r w:rsidR="00EB679A"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</w:t>
      </w:r>
      <w:proofErr w:type="gramEnd"/>
      <w:r w:rsidR="00EB679A" w:rsidRPr="00391660">
        <w:rPr>
          <w:rFonts w:ascii="Times New Roman" w:eastAsia="Times New Roman" w:hAnsi="Times New Roman" w:cs="Times New Roman"/>
          <w:bCs/>
          <w:sz w:val="24"/>
          <w:szCs w:val="24"/>
        </w:rPr>
        <w:t>беспечивает информирование пользователей об информационной продукции.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3.4. Осуществляет библиотечно-информационное обслуживание педагогических работников: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3.4.1. Удовлетворяет запросы, связанные с обучением, воспитанием и здоровьем детей;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3.4.2. Удовлетворяет запросы в области педагогических инноваций и новых технологий;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3.4.3. Способствует проведению занятий по формированию информационной культуры.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3.5. Удовлетворяет запросы пользователей и информирует о новых поступлениях в библиотеку, в том числе способствующих реализации ФГОС;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3.5.1. Консультирует по вопросам организации семейного чтения, знакомит с информацией по воспитанию детей;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3.5.2. Консультирует по вопросам учебных изданий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для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обучающихся.</w:t>
      </w:r>
    </w:p>
    <w:p w:rsidR="00EB679A" w:rsidRPr="00391660" w:rsidRDefault="00EB679A" w:rsidP="0058611E">
      <w:pPr>
        <w:pStyle w:val="Standard"/>
        <w:widowControl w:val="0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3.5.3. Способствует размещению на официальном сайте ОО Перечня образовательных ресурсов для обучающихся, педагогов, родителей.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2"/>
        </w:numPr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деятельности библиотеки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4.1. Комплектование библиотеки производится постоянно с учетом ФГОС.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4.2. Структура библиотеки: абонемент, читальный зал, книгохранилище учебной литературы.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4.3. Библиотечно-информационное обслуживание осуществляется на основе библиотечно-информационных ресурсов в соответствии с учебным и воспитательным планом школы, программами, проектами и планом работы библиотеки.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В целях обеспечения модернизации библиотеки в условиях информатизации образования, перехода на новые ФГОС и в пределах средств, выделяемых учредителями, общеобразовательная организация обеспечивает библиотеку: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гарантированным финансированием комплектования библиотечно-информационных ресурсов, предусмотренных в школе;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необходимыми служебными и производственными помещениями в соответствии со структурой библиотеки и нормативами по технике безопасности эксплуатации компьютеров (отсутствие высокой влажности, запыленности помещения, коррозионно-активных примесей или электропроводящей пыли) и в соответствии с положениями СанПиН;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современной множительной техникой, необходимыми программными продуктами;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ремонтом и сервисным обслуживанием техники и оборудования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библиотечной техникой и канцелярскими принадлежностями.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4.5. Школа создает условия для сохранности аппаратуры, оборудования и имущества библиотеки.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4.6. Ответственность за систематичность и качество комплектования основного фонда библиотеки,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библиотеки несет директор школы в соответствии с Уставом учреждения.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4.7. Режим работы библиотеки определяется в соответствии с правилами внутреннего распорядка общеобразовательного учреждения. При определении режима работы библиотеки предусматривается выделение: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4.7.1 Времени для ежедневного выполнения библиотечной работы;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4.7.2 Ежемесячно (каждый четверг месяца) - методического дня;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4.7.3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дного раза в месяц (последняя пятница месяца) - санитарного дня, в который обслуживание пользователей не производится;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4.8. В целях обеспечения рационального использования информационных ресурсов в работе с детьми библиотека школы взаимодействует с библиотеками других образовательных организаций района.</w:t>
      </w:r>
    </w:p>
    <w:p w:rsidR="00EB679A" w:rsidRPr="00391660" w:rsidRDefault="00EB679A" w:rsidP="0058611E">
      <w:pPr>
        <w:pStyle w:val="Standard"/>
        <w:widowControl w:val="0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391660">
        <w:rPr>
          <w:rFonts w:ascii="Times New Roman" w:hAnsi="Times New Roman" w:cs="Times New Roman"/>
          <w:b/>
          <w:bCs/>
          <w:sz w:val="24"/>
          <w:szCs w:val="24"/>
        </w:rPr>
        <w:t>Организация деятельности библиотеки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Наличие укомплектованной библиотеки в ОО обязательно (ст. 18 ФЗ №273). 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Общий библиотечный фонд составляют следующие фонды: 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5"/>
        </w:numPr>
        <w:tabs>
          <w:tab w:val="left" w:pos="284"/>
        </w:tabs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фонд учебников;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5"/>
        </w:numPr>
        <w:tabs>
          <w:tab w:val="left" w:pos="284"/>
        </w:tabs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фонд художественной литературы;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5"/>
        </w:numPr>
        <w:tabs>
          <w:tab w:val="left" w:pos="284"/>
        </w:tabs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фонд учебно-методической литературы;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5"/>
        </w:numPr>
        <w:tabs>
          <w:tab w:val="left" w:pos="284"/>
        </w:tabs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фонд справочной и научной литературы;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5"/>
        </w:numPr>
        <w:tabs>
          <w:tab w:val="left" w:pos="284"/>
        </w:tabs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фонд периодических изданий;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5"/>
        </w:numPr>
        <w:tabs>
          <w:tab w:val="left" w:pos="284"/>
        </w:tabs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фонд электронных образовательных ресурсов (далее – фонд ЭОР).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Библиотека делится на абонемент, читальный зал. 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Соответствие общего библиотечного фонда требованиям ФГОС для освоения образовательной программы в полном объеме учитывается при лицензировании и аккредитации ОО.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Библиотечно-информационное обслуживание осуществляется в соответствии с 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основными образовательными программами ОО, годовым планом работы ОО, планом работы библиотеки ОО.</w:t>
      </w:r>
    </w:p>
    <w:p w:rsidR="00EB679A" w:rsidRPr="00391660" w:rsidRDefault="0049645C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Школа</w:t>
      </w:r>
      <w:r w:rsidR="00EB679A"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обеспечивает библиотеку: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 xml:space="preserve">гарантированным финансированием комплектования </w:t>
      </w:r>
      <w:r w:rsidR="0049645C">
        <w:rPr>
          <w:rFonts w:ascii="Times New Roman" w:eastAsia="Times New Roman" w:hAnsi="Times New Roman" w:cs="Times New Roman"/>
          <w:sz w:val="24"/>
          <w:szCs w:val="24"/>
        </w:rPr>
        <w:t>учебниками</w:t>
      </w:r>
      <w:r w:rsidRPr="00391660">
        <w:rPr>
          <w:rFonts w:ascii="Times New Roman" w:eastAsia="Times New Roman" w:hAnsi="Times New Roman" w:cs="Times New Roman"/>
          <w:sz w:val="24"/>
          <w:szCs w:val="24"/>
        </w:rPr>
        <w:t>, учебны</w:t>
      </w:r>
      <w:r w:rsidR="0049645C">
        <w:rPr>
          <w:rFonts w:ascii="Times New Roman" w:eastAsia="Times New Roman" w:hAnsi="Times New Roman" w:cs="Times New Roman"/>
          <w:sz w:val="24"/>
          <w:szCs w:val="24"/>
        </w:rPr>
        <w:t>ми пособиями</w:t>
      </w:r>
      <w:r w:rsidRPr="0039166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sz w:val="24"/>
          <w:szCs w:val="24"/>
        </w:rPr>
        <w:t xml:space="preserve">необходимыми служебными и производственными помещениями в соответствии со структурой библиотеки и нормативами по технике безопасности эксплуатации компьютеров (отсутствие высокой влажности, запыленности помещения, коррозионно-активных примесей </w:t>
      </w:r>
      <w:r w:rsidRPr="00391660">
        <w:rPr>
          <w:rFonts w:ascii="Times New Roman" w:hAnsi="Times New Roman" w:cs="Times New Roman"/>
          <w:sz w:val="24"/>
          <w:szCs w:val="24"/>
        </w:rPr>
        <w:t>или электропроводящей пыли) в соответствии с постановлением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</w:t>
      </w:r>
      <w:proofErr w:type="gramEnd"/>
      <w:r w:rsidRPr="00391660">
        <w:rPr>
          <w:rFonts w:ascii="Times New Roman" w:hAnsi="Times New Roman" w:cs="Times New Roman"/>
          <w:sz w:val="24"/>
          <w:szCs w:val="24"/>
        </w:rPr>
        <w:t xml:space="preserve"> человека факторов среды обитания» (далее – СанПиН 1.2.3685-21);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копировально-множительной техникой и необходимыми программными продуктами;</w:t>
      </w:r>
    </w:p>
    <w:p w:rsidR="00EB679A" w:rsidRPr="00391660" w:rsidRDefault="00EB679A" w:rsidP="0058611E">
      <w:pPr>
        <w:pStyle w:val="Standard"/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ремонтом и сервисным обслуживанием техники и оборудования библиотеки.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ОО создает условия для сохранности аппаратуры, оборудования и имущества библиотеки.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Ответственность за систематичность и качество комплектования фонда библиотеки (фонды учебников, учебно-методической литературы и т.д.) в соответствии с федеральными перечнями учебников и учебно-методических изданий, создание необходимых условий для деятельности библиотеки несет руководитель ОО в соответствии с Уставом ОО.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Режим работы школьной библиотеки определяется администрацией ОО совместно с библиотекарем в соответствии с правилами внутреннего распорядка ОО и утверждается руководителем ОО ежегодно.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 xml:space="preserve">Требуемый режим хранения библиотечного фонда обеспечивается руководителем ОО. 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sz w:val="24"/>
          <w:szCs w:val="24"/>
        </w:rPr>
        <w:t>Работа по сохранности библиотечного фонда организуется библиотекарем.</w:t>
      </w:r>
    </w:p>
    <w:p w:rsidR="00EB679A" w:rsidRPr="00391660" w:rsidRDefault="00EB679A" w:rsidP="0058611E">
      <w:pPr>
        <w:pStyle w:val="Standard"/>
        <w:widowControl w:val="0"/>
        <w:numPr>
          <w:ilvl w:val="1"/>
          <w:numId w:val="6"/>
        </w:numPr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sz w:val="24"/>
          <w:szCs w:val="24"/>
        </w:rPr>
        <w:t>В целях обеспечения рационального использования информационных ресурсов в работе с обучающимися библиотека ОО может взаимодействовать с библиотеками других ОО муниципального образования и Республики Крым.</w:t>
      </w:r>
      <w:proofErr w:type="gramEnd"/>
    </w:p>
    <w:p w:rsidR="00EB679A" w:rsidRPr="00391660" w:rsidRDefault="00EB679A" w:rsidP="0058611E">
      <w:pPr>
        <w:pStyle w:val="Standard"/>
        <w:widowControl w:val="0"/>
        <w:tabs>
          <w:tab w:val="left" w:pos="567"/>
          <w:tab w:val="left" w:pos="1134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B679A" w:rsidRPr="00391660" w:rsidRDefault="00EB679A" w:rsidP="0058611E">
      <w:pPr>
        <w:pStyle w:val="Standard"/>
        <w:widowControl w:val="0"/>
        <w:numPr>
          <w:ilvl w:val="0"/>
          <w:numId w:val="2"/>
        </w:numPr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 библиотекой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5.1. Управление библиотекой осуществляется в соответствии с законодательством РФ, субъектов РФ и штатным расписанием школы.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5.2. Общее руководство деятельностью библиотеки осуществляет директор МБОУ СОШДС «Лингвист».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5.3. Руководство библиотекой осуществляет заведующий библиотекой, который несет ответственность в пределах своей компетенции перед директором школы, обучающимися, их родителями за организацию и результаты деятельности библиотеки, в соответствии с функциональными обязанностями, предусмотренными квалификационными требованиями, трудовым договором и Уставом МБОУ СОШДС «Лингвист».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5.4. Заведующий библиотекой назначается директором школы, является членом педагогического коллектива.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5.5. Методическое сопровождение деятельности библиотеки обеспечивает методист по школьным библиотекам.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5.6. Заведующий библиотекой разрабатывает и представляет руководителю общеобразовательной организации на утверждение следующие документы: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Положение о школьной библиотеке;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Правила пользования библиотекой;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Планово-отчетную документацию;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План работы на текущий год;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- Анализ работы библиотеки по итогам года.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5.7. Трудовые отношения работников библиотеки и общеобразовательного учреждения регулируются трудовым договором, условия которого не должны противоречить законодательству Российской Федерации о труде.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 Права и обязанности библиотеки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 Работник школьной библиотеки имеет право: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6.1.1. Самостоятельно выбирать формы, средства и методы библиотечно-информационного обслуживания образовательного и воспитательного процессов в соответствии с целями и задачами, указанными в Уставе общеобразовательной организации и Положении о библиотеке общеобразовательной организации;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6.1.2. Проводить в установленном порядке факультативные занятия, уроки и кружки библиотечно-библиографических знаний информационной культуры;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6.1.3. Изымать документы из фондов в соответствии с инструкцией по учету библиотечного фонда, инструкцией по работе с документами, включенными в «Федеральный список экстремистских материалов» и Положением по работе с документами, подготовленными лицами и организациями, включенными в Единый реестр иностранных агентов;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6.1.4. Определять в соответствии с правилами пользования библиотекой, утвержденными руководителем общеобразовательной организации, и по согласованию Советом школы виды и размеры компенсации ущерба, нанесенного пользователями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6.1.5. Иметь ежегодный отпуск и дополнительный оплачиваемый отпуск в соответствии с Трудовым законодательством;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6.1.6. Быть представленным к различным формам поощрения, наградам и знакам отличия, предусмотренным для работников образования и культуры;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6.1.7. Участвовать в соответствии с законодательством РФ в работе библиотечных ассоциаций или союзов.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6.2. Работник библиотеки обязан: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6.2.1. Обеспечить пользователям возможность работы с информационными ресурсами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6.2.2. Информировать пользователей о видах предоставляемых библиотекой услуг;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6.2.3. Формировать фонды в соответствии с действующим законодательством, утвержденными федеральными перечнями учебных изданий, требованиям ФГОС, образовательными программами общеобразовательной организации, интересами, потребностями и запросами всех категорий пользователей;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6.2.4. Обеспечить организацию фондов и каталогов;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1.1.1. Формировать фонды в соответствии с утвержденными федеральными перечнями учебных изданий, требованиям ФГОС, образовательными программами общеобразовательной организации, интересами, потребностями и запросами всех категорий пользователей;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1.1.2. В соответствии с требованиями Федерального закона «О противодействии экстремистской деятельности» № 114-ФЗ от 25.07.2002г. и в целях исключения возможности 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массового распространения экстремистских материалов своевременно проверять фонд библиотеки на наличие поступлений новых данных в «Федеральный список экстремистских материалов» и сверять данные с алфавитным и электронным каталогами школьной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1.1.3. В соответствии с требованиями Федерального закона от 29.12.2010 N 436- ФЗ (ред. от 14.10.2014) «О защите детей от информации, причиняющей вред их здоровью и развитию» обеспечить защиту детей от вредной для их здоровья и развития информации.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1.1.4. Совершенствовать информационно-библиографическое и библиотечное обслуживание пользователей;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1.1.5. Обеспечивать сохранность использования носителей информации, их систематизацию, размещение и хранение;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1.1.6. Обеспечивать режим работы в соответствии с потребностями пользователей и работой общеобразовательной организации;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1.1.7. Отчитываться в установленном порядке перед руководителем общеобразовательной организации не реже 1 раза в год;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 Права и обязанности пользователей библиотеки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 Пользователи библиотек имеют право: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7.1.1. Получать полную информацию о составе библиотечного фонда, информационных ресурсах и предоставляемых библиотекой услугах;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7.1.2.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Иметь свободный доступ к библиотечным фондам и информации, не противоречащим требованиям Федерального закона от 29.12.2010 № 436-ФЗ «О защите детей от информации, причиняющей вред их здоровью и развитию», ст. 13 Федерального Закона «О противодействии экстремистской деятельности» от 25.07.2002 № 114-ФЗ, не содержащим материалов экстремистской направленности, и не входящим в Федеральный список экстремистских материалов и ограничение доступа к ресурсам согласно Федеральному закону от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14.07.2022 № 255-ФЗ «О контроле за деятельностью лиц, находящихся под иностранным влиянием» и согласно Приказу Министерства цифрового развития, связи и массовых коммуникаций Российской Федерации от 20 мая 2025 г. № 475 "Об утверждении порядка маркировки и перечня произведений литературы, указанных в подпункте 1 пункта 2 статьи 46 Федерального закона «О наркотических средствах и психотропных веществах»;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7.1.3. Пользоваться справочно-библиографическим аппаратом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7.1.4. Получать консультационную помощь в поиске и выборе источников информации;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7.1.5. Получать во временное пользование на абонементе и в читальном зале печатные издания и другие источники информации;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7.1.6. Бесплатно получать во временное пользование учебники и учебные пособия, а также учебно-методические материалы, средства обучения и воспитания, пользоваться библиотечно-информационными услугами;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7.1.7. Продлевать срок пользования документами;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7.1.8. Получать тематические, фактографические, уточняющие и библиографические справки на основе фонда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7.1.9. Получать консультационную помощь в работе с информацией на нетрадиционных носителях при пользовании электронного оборудования;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7.1.10. Участвовать в мероприятиях, проводимых библиотекой;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7.1.11. Обращаться для разрешения конфликтной ситуации к руководителю общеобразовательной организации.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7.2.Пользователи библиотеки обязаны: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7.2.1. Соблюдать правила пользования библиотекой;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7.2.2. Бережно относиться к произведениям печати (не вырывать, загибать страниц, не делать в книгах подчеркиваний, пометок), иным документам на различных носителях, оборудованию, инвентарю;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7.2.3. Поддерживать порядок расстановки документов в открытом доступе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7.2.4. Пользоваться ценными и справочными документами только в помещении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7.2.5. Проверять состояние документов при получении. Пользователь обязан убедиться в отсутствии дефектов (порчи, повреждений) при получении материалов. При обнаружении дефектов проинформировать об этом работника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7.2.6. Расписываться в читательском формуляре за каждый полученный документ (за исключением 1-4 классов);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7.2.7. Заменять документы библиотеки в случае их утраты или порчи им равноценными.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7.2.8. Соблюдать правила работы с электронными ресурсами;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7.2.9. Возвращать документы в библиотеку в установленные сроки;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7.2.10. Полностью рассчитаться с библиотекой по истечении срока обучения или работы в общеобразовательном учреждении.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VIII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B67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пользования библиотекой: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8.1. Запись обучающихся общеобразовательной организации в библиотеку производится по списочному составу класса в индивидуальном порядке, педагогических и иных работников общеобразовательного учреждения, родителей обучающихся - по паспорту;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8.2. Перерегистрация пользователей библиотеки производится ежегодно;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8.3. Документом, подтверждающим право пользования библиотекой, является читательский формуляр;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8.4. Читательский формуляр фиксирует дату выдачи пользователю документов из фонда библиотеки и их возвращения в библиотеку.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Порядок пользования абонементом: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8.5. Максимальные сроки пользования, учебниками, учебными пособиями - учебный год;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8.6. Научно-популярная, познавательная, художественная литература - 14 дней;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8.7. Периодические издания, издания повышенного спроса - 7 дней;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8.8. Пользователи могут продлить срок пользования документами, если на них отсутствует спрос со стороны других пользователей.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8.9. Энциклопедии, справочники, редкие, ценные и имеющиеся в библиотеке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единственном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экземпляре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документы,  выдаются только для работы в библиотеке.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IX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 Правила пользования читальным залом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9.1. Издания, предназначенные для работы в читальном зале, на дом не выдаются.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9.2. Энциклопедии, справочники, редкие и ценные документы выдаются только для работы в читальном зале.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9.3. Количество документов, с которыми работает пользователь в читальном зале, не ограничивается.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 Порядок работы в компьютерной зоне библиотеки.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10.1. Работа в компьютерной зоне производится только в присутствии работника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10.2. Разрешается работа за одним компьютером не более двух человек одновременно;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10.3. Пользователи имеют право работать с нетрадиционными носителями информации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после предварительного тестирования его работниками библиотеки;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10.4. По всем вопросам поиска информации в Интернете пользователь должен обращаться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к работнику библиотеки, запрещается обращение к ресурсам Интернета, предлагающим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оплату;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10.5. Запрещается оставлять без присмотра работающие компьютеры, вскрывать блоки питания компьютера, принтера, сканера, какое-либо вмешательство в установленное программное обеспечение, включая изменение его настройки. 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10.6. 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электронными документами, интернет-сайтами (доступ к которым возможен с компьютеров, установленных в библиотеке) и Интернет-ресурсами</w:t>
      </w:r>
      <w:r w:rsidRPr="00391660">
        <w:rPr>
          <w:rFonts w:ascii="Times New Roman" w:hAnsi="Times New Roman" w:cs="Times New Roman"/>
          <w:sz w:val="24"/>
          <w:szCs w:val="24"/>
        </w:rPr>
        <w:t xml:space="preserve"> 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осуществляет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инженерная служба школы (доступ заблокирован фильтром).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10.7. Включение и выключение компьютера производится только работником библиотеки.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10.8. Работа с компьютером производится согласно утвержденным санитарно-гигиеническим требованиям. 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XI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 Организация деятельности библиотеки по противодействию экстремистской деятельности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и Федеральным законом от 25 июля 2002 года </w:t>
      </w:r>
      <w:r w:rsidR="000207D0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114-ФЗ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«О противодействии экстремистской деятельности» и Федеральным законом от 29.12.2010 № 436-ФЗ «О защите детей от информации, причиняющей вред их здоровью и развитию» в школьной библиотеке запрещено распространение, производство, хранение и использование печатных, аудио-, аудиовизуальных и иных материалов, содержащих хотя бы один из признаков, предусмотренных частью 1 статьи 1 Федерального закона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25 июля 2002г. №114-ФЗ</w:t>
      </w:r>
      <w:r w:rsidR="000207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«О противодействии экстремистской деятельности.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В целях соблюдения законодательства в ГБОУ школа 635, согласно Инструкции по работе с изданиями, включенными в «Федеральный список экстремистских материалов» осуществляется следующая деятельность: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11.1 Заведующий библиотекой ежемесячно отслеживает обновление Федерального списка экстремистских материалов (https://minjust.gov.ru)и оперативно информирует об изменениях членов комиссии по проверке библиотечного фонда;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11.1 Комиссия по проверке библиотечного фонда, созданная на основании приказа ежемесячно проводит сверку библиотечного фонда на наличие в нем экстремистских материалов из Федерального списка;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11.1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существляется блокирование доступа к сайтам, включенным в Федеральный список;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11.1 Факт сверки комплектуемых изданий и инсталлируемых электронных документов фиксируется в Журнале сверки Федерального списка с фондом МБОУ СОШДС «Лингвист»;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11.1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П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о результатам сверки составляется Акт по установленной форме. Акт подписывается комиссией, созданной на основании приказа директора, и хранится в библиотеке;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11.1 Экстремистские материалы, выявленные в ходе проверки фонда, изымаются их из оборота библиотеки. Материалы, не являющиеся обязательным экземпляром, исключаются из фонда и уничтожаются в присутствии членов комиссии, что подтверждается оформлением соответствующего Акта.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XII</w:t>
      </w:r>
      <w:r w:rsidRPr="00391660">
        <w:rPr>
          <w:rFonts w:ascii="Times New Roman" w:eastAsia="Times New Roman" w:hAnsi="Times New Roman" w:cs="Times New Roman"/>
          <w:b/>
          <w:bCs/>
          <w:sz w:val="24"/>
          <w:szCs w:val="24"/>
        </w:rPr>
        <w:t>. Организация деятельности библиотеки по выявлению документов, произведенных лицами, включенными в единый реестр иностранных агентов.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Федеральным законом от 14 июля 2022 года № 255-ФЗ «О контроле за деятельностью лиц, находящихся под иностранным влиянием» и Федеральным законом от 21.04.2025 №100-ФЗ «О внесении изменений в Федеральный закон «Об образовании в </w:t>
      </w: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Российской Федерации»,  работа с документами, авторами или распространителями которых являются лица, включенные в Единый реестр иностранных агентов, состоит из следующих пунктов:</w:t>
      </w:r>
      <w:proofErr w:type="gramEnd"/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12.1 Согласно Положению по работе с экстремистскими материалами заведующий библиотекой регулярно отслеживает обновление Единого реестра иностранных агентов (https://minjust.gov.ru) и оперативно информирует об изменениях членов комиссии по проверке библиотечного фонда;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12.2  Комиссия по проверке библиотечного фонда проводит ежеквартальную сверку библиотечного фонда с документами, авторами или распространителями которых являются лица, включенные в Единый реестр иностранных агентов;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12.3</w:t>
      </w:r>
      <w:proofErr w:type="gramStart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П</w:t>
      </w:r>
      <w:proofErr w:type="gramEnd"/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ри обнаружении таких материалов библиотека обязана изъять их из открытого доступа, нанести соответствующую маркировку согласно требованиям и формам, предусмотренных ч.3 и ч.4 ст. № 9 255-ФЗ и переместить в специальное хранилище с закрытым доступом;</w:t>
      </w:r>
    </w:p>
    <w:p w:rsidR="00EB679A" w:rsidRPr="00391660" w:rsidRDefault="00EB679A" w:rsidP="0058611E">
      <w:pPr>
        <w:pStyle w:val="Standard"/>
        <w:spacing w:after="0" w:line="276" w:lineRule="auto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1660">
        <w:rPr>
          <w:rFonts w:ascii="Times New Roman" w:eastAsia="Times New Roman" w:hAnsi="Times New Roman" w:cs="Times New Roman"/>
          <w:bCs/>
          <w:sz w:val="24"/>
          <w:szCs w:val="24"/>
        </w:rPr>
        <w:t>12.4  Результат проверки и принятые меры фиксируются Актом по установленной форме. Акт подписывается комиссией, созданной на основании приказа директора, и хранится в библиотеке.</w:t>
      </w:r>
    </w:p>
    <w:p w:rsidR="0091717E" w:rsidRDefault="0091717E" w:rsidP="0058611E">
      <w:pPr>
        <w:ind w:left="-567" w:firstLine="567"/>
      </w:pPr>
    </w:p>
    <w:sectPr w:rsidR="0091717E" w:rsidSect="00394E0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C56" w:rsidRDefault="005A4C56" w:rsidP="006014BA">
      <w:r>
        <w:separator/>
      </w:r>
    </w:p>
  </w:endnote>
  <w:endnote w:type="continuationSeparator" w:id="0">
    <w:p w:rsidR="005A4C56" w:rsidRDefault="005A4C56" w:rsidP="0060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Gothic"/>
    <w:charset w:val="01"/>
    <w:family w:val="roman"/>
    <w:pitch w:val="variable"/>
  </w:font>
  <w:font w:name="文泉驛正黑">
    <w:altName w:val="MS Mincho"/>
    <w:panose1 w:val="00000000000000000000"/>
    <w:charset w:val="80"/>
    <w:family w:val="roman"/>
    <w:notTrueType/>
    <w:pitch w:val="default"/>
  </w:font>
  <w:font w:name="Lohit Devanagari">
    <w:altName w:val="MS Gothic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971702"/>
      <w:docPartObj>
        <w:docPartGallery w:val="Page Numbers (Bottom of Page)"/>
        <w:docPartUnique/>
      </w:docPartObj>
    </w:sdtPr>
    <w:sdtContent>
      <w:p w:rsidR="00394E0B" w:rsidRDefault="00394E0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014BA" w:rsidRDefault="006014B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C56" w:rsidRDefault="005A4C56" w:rsidP="006014BA">
      <w:r>
        <w:separator/>
      </w:r>
    </w:p>
  </w:footnote>
  <w:footnote w:type="continuationSeparator" w:id="0">
    <w:p w:rsidR="005A4C56" w:rsidRDefault="005A4C56" w:rsidP="0060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558"/>
        </w:tabs>
        <w:ind w:left="-12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558"/>
        </w:tabs>
        <w:ind w:left="18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-558"/>
        </w:tabs>
        <w:ind w:left="1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558"/>
        </w:tabs>
        <w:ind w:left="3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558"/>
        </w:tabs>
        <w:ind w:left="4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558"/>
        </w:tabs>
        <w:ind w:left="5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558"/>
        </w:tabs>
        <w:ind w:left="7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558"/>
        </w:tabs>
        <w:ind w:left="8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558"/>
        </w:tabs>
        <w:ind w:left="1026" w:hanging="1584"/>
      </w:pPr>
    </w:lvl>
  </w:abstractNum>
  <w:abstractNum w:abstractNumId="1">
    <w:nsid w:val="376674FE"/>
    <w:multiLevelType w:val="hybridMultilevel"/>
    <w:tmpl w:val="1AC8E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84211"/>
    <w:multiLevelType w:val="multilevel"/>
    <w:tmpl w:val="69427166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>
    <w:nsid w:val="54796737"/>
    <w:multiLevelType w:val="multilevel"/>
    <w:tmpl w:val="CEA07E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9756D60"/>
    <w:multiLevelType w:val="hybridMultilevel"/>
    <w:tmpl w:val="2214A470"/>
    <w:lvl w:ilvl="0" w:tplc="EA08FC10"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  <w:w w:val="99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6A562868"/>
    <w:multiLevelType w:val="hybridMultilevel"/>
    <w:tmpl w:val="B9904EE6"/>
    <w:lvl w:ilvl="0" w:tplc="32843DB6"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  <w:w w:val="99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375" w:hanging="375"/>
        </w:p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440" w:hanging="1440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800" w:hanging="180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160" w:hanging="2160"/>
        </w:pPr>
      </w:lvl>
    </w:lvlOverride>
  </w:num>
  <w:num w:numId="2">
    <w:abstractNumId w:val="2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  <w:rPr>
          <w:rFonts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375" w:hanging="375"/>
        </w:p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440" w:hanging="1440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800" w:hanging="180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160" w:hanging="2160"/>
        </w:pPr>
      </w:lvl>
    </w:lvlOverride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79A"/>
    <w:rsid w:val="000207D0"/>
    <w:rsid w:val="00394E0B"/>
    <w:rsid w:val="0049645C"/>
    <w:rsid w:val="0058611E"/>
    <w:rsid w:val="005A4C56"/>
    <w:rsid w:val="006014BA"/>
    <w:rsid w:val="0091717E"/>
    <w:rsid w:val="00EB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79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3"/>
    </w:rPr>
  </w:style>
  <w:style w:type="paragraph" w:styleId="1">
    <w:name w:val="heading 1"/>
    <w:basedOn w:val="a"/>
    <w:link w:val="10"/>
    <w:qFormat/>
    <w:rsid w:val="00EB679A"/>
    <w:pPr>
      <w:numPr>
        <w:numId w:val="7"/>
      </w:numPr>
      <w:tabs>
        <w:tab w:val="clear" w:pos="-558"/>
      </w:tabs>
      <w:suppressAutoHyphens w:val="0"/>
      <w:autoSpaceDE w:val="0"/>
      <w:spacing w:line="274" w:lineRule="exact"/>
      <w:ind w:left="340" w:hanging="241"/>
      <w:jc w:val="both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3">
    <w:name w:val="heading 3"/>
    <w:basedOn w:val="a"/>
    <w:next w:val="a0"/>
    <w:link w:val="30"/>
    <w:qFormat/>
    <w:rsid w:val="00EB679A"/>
    <w:pPr>
      <w:keepNext/>
      <w:numPr>
        <w:ilvl w:val="2"/>
        <w:numId w:val="7"/>
      </w:numPr>
      <w:tabs>
        <w:tab w:val="clear" w:pos="-558"/>
        <w:tab w:val="num" w:pos="0"/>
      </w:tabs>
      <w:overflowPunct w:val="0"/>
      <w:autoSpaceDN/>
      <w:spacing w:before="240" w:after="120"/>
      <w:ind w:left="720"/>
      <w:jc w:val="both"/>
      <w:textAlignment w:val="auto"/>
      <w:outlineLvl w:val="2"/>
    </w:pPr>
    <w:rPr>
      <w:rFonts w:ascii="Liberation Serif" w:eastAsia="文泉驛正黑" w:hAnsi="Liberation Serif" w:cs="Lohit Devanagari"/>
      <w:b/>
      <w:bCs/>
      <w:kern w:val="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67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1"/>
    <w:link w:val="3"/>
    <w:rsid w:val="00EB679A"/>
    <w:rPr>
      <w:rFonts w:ascii="Liberation Serif" w:eastAsia="文泉驛正黑" w:hAnsi="Liberation Serif" w:cs="Lohit Devanagari"/>
      <w:b/>
      <w:bCs/>
      <w:kern w:val="1"/>
      <w:sz w:val="28"/>
      <w:szCs w:val="28"/>
    </w:rPr>
  </w:style>
  <w:style w:type="paragraph" w:customStyle="1" w:styleId="Standard">
    <w:name w:val="Standard"/>
    <w:rsid w:val="00EB679A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Tahoma"/>
      <w:kern w:val="3"/>
    </w:rPr>
  </w:style>
  <w:style w:type="numbering" w:customStyle="1" w:styleId="WWNum1">
    <w:name w:val="WWNum1"/>
    <w:basedOn w:val="a3"/>
    <w:rsid w:val="00EB679A"/>
    <w:pPr>
      <w:numPr>
        <w:numId w:val="8"/>
      </w:numPr>
    </w:pPr>
  </w:style>
  <w:style w:type="paragraph" w:styleId="a4">
    <w:name w:val="List Paragraph"/>
    <w:basedOn w:val="a"/>
    <w:uiPriority w:val="34"/>
    <w:qFormat/>
    <w:rsid w:val="00EB679A"/>
    <w:pPr>
      <w:suppressAutoHyphens w:val="0"/>
      <w:autoSpaceDE w:val="0"/>
      <w:ind w:left="100"/>
      <w:jc w:val="both"/>
      <w:textAlignment w:val="auto"/>
    </w:pPr>
    <w:rPr>
      <w:rFonts w:ascii="Times New Roman" w:eastAsia="Times New Roman" w:hAnsi="Times New Roman" w:cs="Times New Roman"/>
      <w:kern w:val="0"/>
    </w:rPr>
  </w:style>
  <w:style w:type="paragraph" w:styleId="a0">
    <w:name w:val="Body Text"/>
    <w:basedOn w:val="a"/>
    <w:link w:val="a5"/>
    <w:uiPriority w:val="99"/>
    <w:semiHidden/>
    <w:unhideWhenUsed/>
    <w:rsid w:val="00EB679A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EB679A"/>
    <w:rPr>
      <w:rFonts w:ascii="Calibri" w:eastAsia="Calibri" w:hAnsi="Calibri" w:cs="Tahoma"/>
      <w:kern w:val="3"/>
    </w:rPr>
  </w:style>
  <w:style w:type="paragraph" w:styleId="a6">
    <w:name w:val="header"/>
    <w:basedOn w:val="a"/>
    <w:link w:val="a7"/>
    <w:uiPriority w:val="99"/>
    <w:unhideWhenUsed/>
    <w:rsid w:val="006014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6014BA"/>
    <w:rPr>
      <w:rFonts w:ascii="Calibri" w:eastAsia="Calibri" w:hAnsi="Calibri" w:cs="Tahoma"/>
      <w:kern w:val="3"/>
    </w:rPr>
  </w:style>
  <w:style w:type="paragraph" w:styleId="a8">
    <w:name w:val="footer"/>
    <w:basedOn w:val="a"/>
    <w:link w:val="a9"/>
    <w:uiPriority w:val="99"/>
    <w:unhideWhenUsed/>
    <w:rsid w:val="006014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6014BA"/>
    <w:rPr>
      <w:rFonts w:ascii="Calibri" w:eastAsia="Calibri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79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3"/>
    </w:rPr>
  </w:style>
  <w:style w:type="paragraph" w:styleId="1">
    <w:name w:val="heading 1"/>
    <w:basedOn w:val="a"/>
    <w:link w:val="10"/>
    <w:qFormat/>
    <w:rsid w:val="00EB679A"/>
    <w:pPr>
      <w:numPr>
        <w:numId w:val="7"/>
      </w:numPr>
      <w:tabs>
        <w:tab w:val="clear" w:pos="-558"/>
      </w:tabs>
      <w:suppressAutoHyphens w:val="0"/>
      <w:autoSpaceDE w:val="0"/>
      <w:spacing w:line="274" w:lineRule="exact"/>
      <w:ind w:left="340" w:hanging="241"/>
      <w:jc w:val="both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3">
    <w:name w:val="heading 3"/>
    <w:basedOn w:val="a"/>
    <w:next w:val="a0"/>
    <w:link w:val="30"/>
    <w:qFormat/>
    <w:rsid w:val="00EB679A"/>
    <w:pPr>
      <w:keepNext/>
      <w:numPr>
        <w:ilvl w:val="2"/>
        <w:numId w:val="7"/>
      </w:numPr>
      <w:tabs>
        <w:tab w:val="clear" w:pos="-558"/>
        <w:tab w:val="num" w:pos="0"/>
      </w:tabs>
      <w:overflowPunct w:val="0"/>
      <w:autoSpaceDN/>
      <w:spacing w:before="240" w:after="120"/>
      <w:ind w:left="720"/>
      <w:jc w:val="both"/>
      <w:textAlignment w:val="auto"/>
      <w:outlineLvl w:val="2"/>
    </w:pPr>
    <w:rPr>
      <w:rFonts w:ascii="Liberation Serif" w:eastAsia="文泉驛正黑" w:hAnsi="Liberation Serif" w:cs="Lohit Devanagari"/>
      <w:b/>
      <w:bCs/>
      <w:kern w:val="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67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1"/>
    <w:link w:val="3"/>
    <w:rsid w:val="00EB679A"/>
    <w:rPr>
      <w:rFonts w:ascii="Liberation Serif" w:eastAsia="文泉驛正黑" w:hAnsi="Liberation Serif" w:cs="Lohit Devanagari"/>
      <w:b/>
      <w:bCs/>
      <w:kern w:val="1"/>
      <w:sz w:val="28"/>
      <w:szCs w:val="28"/>
    </w:rPr>
  </w:style>
  <w:style w:type="paragraph" w:customStyle="1" w:styleId="Standard">
    <w:name w:val="Standard"/>
    <w:rsid w:val="00EB679A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Tahoma"/>
      <w:kern w:val="3"/>
    </w:rPr>
  </w:style>
  <w:style w:type="numbering" w:customStyle="1" w:styleId="WWNum1">
    <w:name w:val="WWNum1"/>
    <w:basedOn w:val="a3"/>
    <w:rsid w:val="00EB679A"/>
    <w:pPr>
      <w:numPr>
        <w:numId w:val="8"/>
      </w:numPr>
    </w:pPr>
  </w:style>
  <w:style w:type="paragraph" w:styleId="a4">
    <w:name w:val="List Paragraph"/>
    <w:basedOn w:val="a"/>
    <w:uiPriority w:val="34"/>
    <w:qFormat/>
    <w:rsid w:val="00EB679A"/>
    <w:pPr>
      <w:suppressAutoHyphens w:val="0"/>
      <w:autoSpaceDE w:val="0"/>
      <w:ind w:left="100"/>
      <w:jc w:val="both"/>
      <w:textAlignment w:val="auto"/>
    </w:pPr>
    <w:rPr>
      <w:rFonts w:ascii="Times New Roman" w:eastAsia="Times New Roman" w:hAnsi="Times New Roman" w:cs="Times New Roman"/>
      <w:kern w:val="0"/>
    </w:rPr>
  </w:style>
  <w:style w:type="paragraph" w:styleId="a0">
    <w:name w:val="Body Text"/>
    <w:basedOn w:val="a"/>
    <w:link w:val="a5"/>
    <w:uiPriority w:val="99"/>
    <w:semiHidden/>
    <w:unhideWhenUsed/>
    <w:rsid w:val="00EB679A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EB679A"/>
    <w:rPr>
      <w:rFonts w:ascii="Calibri" w:eastAsia="Calibri" w:hAnsi="Calibri" w:cs="Tahoma"/>
      <w:kern w:val="3"/>
    </w:rPr>
  </w:style>
  <w:style w:type="paragraph" w:styleId="a6">
    <w:name w:val="header"/>
    <w:basedOn w:val="a"/>
    <w:link w:val="a7"/>
    <w:uiPriority w:val="99"/>
    <w:unhideWhenUsed/>
    <w:rsid w:val="006014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6014BA"/>
    <w:rPr>
      <w:rFonts w:ascii="Calibri" w:eastAsia="Calibri" w:hAnsi="Calibri" w:cs="Tahoma"/>
      <w:kern w:val="3"/>
    </w:rPr>
  </w:style>
  <w:style w:type="paragraph" w:styleId="a8">
    <w:name w:val="footer"/>
    <w:basedOn w:val="a"/>
    <w:link w:val="a9"/>
    <w:uiPriority w:val="99"/>
    <w:unhideWhenUsed/>
    <w:rsid w:val="006014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6014BA"/>
    <w:rPr>
      <w:rFonts w:ascii="Calibri" w:eastAsia="Calibri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4578</Words>
  <Characters>26097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Lingvist-BI</dc:creator>
  <cp:lastModifiedBy>admin</cp:lastModifiedBy>
  <cp:revision>5</cp:revision>
  <cp:lastPrinted>2026-08-31T05:28:00Z</cp:lastPrinted>
  <dcterms:created xsi:type="dcterms:W3CDTF">2026-08-26T16:23:00Z</dcterms:created>
  <dcterms:modified xsi:type="dcterms:W3CDTF">2026-08-31T05:38:00Z</dcterms:modified>
</cp:coreProperties>
</file>