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4F7" w:rsidRDefault="008504CB" w:rsidP="009104F7">
      <w:pPr>
        <w:pStyle w:val="a3"/>
        <w:spacing w:before="8"/>
        <w:rPr>
          <w:rFonts w:ascii="Times New Roman" w:hAnsi="Times New Roman" w:cs="Times New Roman"/>
          <w:b/>
        </w:rPr>
      </w:pPr>
      <w:bookmarkStart w:id="0" w:name="_GoBack"/>
      <w:bookmarkEnd w:id="0"/>
      <w:r w:rsidRPr="008504CB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823787" cy="9465660"/>
            <wp:effectExtent l="1314450" t="0" r="1310640" b="0"/>
            <wp:docPr id="1" name="Рисунок 1" descr="C:\Users\306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06\Desktop\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829113" cy="9473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52E" w:rsidRDefault="009C052E" w:rsidP="009104F7">
      <w:pPr>
        <w:pStyle w:val="a3"/>
        <w:spacing w:before="8"/>
        <w:jc w:val="center"/>
        <w:rPr>
          <w:rFonts w:ascii="Times New Roman" w:hAnsi="Times New Roman" w:cs="Times New Roman"/>
          <w:b/>
        </w:rPr>
      </w:pPr>
    </w:p>
    <w:p w:rsidR="009104F7" w:rsidRPr="009104F7" w:rsidRDefault="009104F7" w:rsidP="009104F7">
      <w:pPr>
        <w:pStyle w:val="a3"/>
        <w:spacing w:before="8"/>
        <w:jc w:val="center"/>
        <w:rPr>
          <w:rFonts w:ascii="Times New Roman" w:hAnsi="Times New Roman" w:cs="Times New Roman"/>
          <w:b/>
        </w:rPr>
      </w:pPr>
      <w:r w:rsidRPr="009104F7">
        <w:rPr>
          <w:rFonts w:ascii="Times New Roman" w:hAnsi="Times New Roman" w:cs="Times New Roman"/>
          <w:b/>
        </w:rPr>
        <w:t>ПОЯСНИТЕЛЬНАЯ ЗАПИСКА</w:t>
      </w:r>
    </w:p>
    <w:p w:rsidR="009104F7" w:rsidRPr="009104F7" w:rsidRDefault="009104F7" w:rsidP="009104F7">
      <w:pPr>
        <w:pStyle w:val="a3"/>
        <w:numPr>
          <w:ilvl w:val="1"/>
          <w:numId w:val="10"/>
        </w:numPr>
        <w:spacing w:before="8"/>
        <w:ind w:left="284" w:firstLine="0"/>
        <w:rPr>
          <w:rFonts w:ascii="Times New Roman" w:hAnsi="Times New Roman" w:cs="Times New Roman"/>
          <w:b/>
        </w:rPr>
      </w:pPr>
      <w:r w:rsidRPr="009104F7">
        <w:rPr>
          <w:rFonts w:ascii="Times New Roman" w:hAnsi="Times New Roman" w:cs="Times New Roman"/>
        </w:rPr>
        <w:t>Федеральный закон от 29.12.2012 г. № 273-ФЗ «Об образовании в Российской Федерации» (с изменениями и дополнениями).</w:t>
      </w:r>
    </w:p>
    <w:p w:rsidR="009104F7" w:rsidRPr="009104F7" w:rsidRDefault="009104F7" w:rsidP="009104F7">
      <w:pPr>
        <w:pStyle w:val="a5"/>
        <w:widowControl/>
        <w:numPr>
          <w:ilvl w:val="1"/>
          <w:numId w:val="10"/>
        </w:numPr>
        <w:autoSpaceDE/>
        <w:autoSpaceDN/>
        <w:ind w:left="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04F7">
        <w:rPr>
          <w:rFonts w:ascii="Times New Roman" w:hAnsi="Times New Roman" w:cs="Times New Roman"/>
          <w:sz w:val="24"/>
          <w:szCs w:val="24"/>
        </w:rPr>
        <w:t>Федеральный закон от 24.09.2022 г. № 371-ФЗ «О внесении изменений в Федеральный закон «Об образовании в Российской Федерации» и статью 1 Федерального закона «Об обязательных требованиях в Российской Федерации».</w:t>
      </w:r>
    </w:p>
    <w:p w:rsidR="009104F7" w:rsidRPr="009104F7" w:rsidRDefault="009104F7" w:rsidP="009104F7">
      <w:pPr>
        <w:pStyle w:val="a5"/>
        <w:widowControl/>
        <w:numPr>
          <w:ilvl w:val="1"/>
          <w:numId w:val="10"/>
        </w:numPr>
        <w:autoSpaceDE/>
        <w:autoSpaceDN/>
        <w:ind w:left="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04F7">
        <w:rPr>
          <w:rFonts w:ascii="Times New Roman" w:hAnsi="Times New Roman" w:cs="Times New Roman"/>
          <w:sz w:val="24"/>
          <w:szCs w:val="24"/>
        </w:rPr>
        <w:t xml:space="preserve">Федеральная образовательная программа основного общего образования, утвержденная </w:t>
      </w:r>
      <w:r w:rsidRPr="009104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приказом Министерства просвещения Российской Федерации </w:t>
      </w:r>
      <w:r w:rsidRPr="009104F7">
        <w:rPr>
          <w:rFonts w:ascii="Times New Roman" w:hAnsi="Times New Roman" w:cs="Times New Roman"/>
          <w:sz w:val="24"/>
          <w:szCs w:val="24"/>
        </w:rPr>
        <w:t>от 18.05.2023 № 370 «Об утверждении федеральной образовательной программы основного общего образования» (Зарегистрирован 12.07.2023 № 74223)</w:t>
      </w:r>
    </w:p>
    <w:p w:rsidR="009104F7" w:rsidRPr="009104F7" w:rsidRDefault="009104F7" w:rsidP="009104F7">
      <w:pPr>
        <w:pStyle w:val="a5"/>
        <w:widowControl/>
        <w:numPr>
          <w:ilvl w:val="1"/>
          <w:numId w:val="10"/>
        </w:numPr>
        <w:autoSpaceDE/>
        <w:autoSpaceDN/>
        <w:ind w:left="284" w:firstLine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104F7">
        <w:rPr>
          <w:rFonts w:ascii="Times New Roman" w:hAnsi="Times New Roman" w:cs="Times New Roman"/>
          <w:sz w:val="24"/>
          <w:szCs w:val="24"/>
        </w:rPr>
        <w:t xml:space="preserve">Федеральная образовательная программа среднего общего образования, утвержденная </w:t>
      </w:r>
      <w:r w:rsidRPr="009104F7">
        <w:rPr>
          <w:rFonts w:ascii="Times New Roman" w:hAnsi="Times New Roman" w:cs="Times New Roman"/>
          <w:sz w:val="24"/>
          <w:szCs w:val="24"/>
          <w:shd w:val="clear" w:color="auto" w:fill="FFFFFF"/>
        </w:rPr>
        <w:t>приказом Министерства просвещения Российской Федерации от 18.05.2023 № 371 «Об утверждении федеральной образовательной программы среднего общего образования» (Зарегистрирован 12.07.2023 № 74228).</w:t>
      </w:r>
    </w:p>
    <w:p w:rsidR="009104F7" w:rsidRPr="009104F7" w:rsidRDefault="009104F7" w:rsidP="009104F7">
      <w:pPr>
        <w:pStyle w:val="a5"/>
        <w:widowControl/>
        <w:numPr>
          <w:ilvl w:val="1"/>
          <w:numId w:val="10"/>
        </w:numPr>
        <w:autoSpaceDE/>
        <w:autoSpaceDN/>
        <w:ind w:left="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04F7">
        <w:rPr>
          <w:rFonts w:ascii="Times New Roman" w:hAnsi="Times New Roman" w:cs="Times New Roman"/>
          <w:sz w:val="24"/>
          <w:szCs w:val="24"/>
          <w:shd w:val="clear" w:color="auto" w:fill="FFFFFF"/>
        </w:rPr>
        <w:t>Приказ Министерства просвещения Российской Федерации от 31.05.2021 г. № 287 «Об утверждении федерального государственного образовательного стандарта основного общего образования» (с изменениями).</w:t>
      </w:r>
    </w:p>
    <w:p w:rsidR="009104F7" w:rsidRPr="009104F7" w:rsidRDefault="009104F7" w:rsidP="009104F7">
      <w:pPr>
        <w:pStyle w:val="a5"/>
        <w:widowControl/>
        <w:numPr>
          <w:ilvl w:val="1"/>
          <w:numId w:val="10"/>
        </w:numPr>
        <w:autoSpaceDE/>
        <w:autoSpaceDN/>
        <w:ind w:left="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04F7">
        <w:rPr>
          <w:rFonts w:ascii="Times New Roman" w:hAnsi="Times New Roman" w:cs="Times New Roman"/>
          <w:sz w:val="24"/>
          <w:szCs w:val="24"/>
          <w:shd w:val="clear" w:color="auto" w:fill="FFFFFF"/>
        </w:rPr>
        <w:t>Приказ Министерства просвещения Российской Федерации от 12.08.2022 г. № 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       17 мая 2012 г. № 413».</w:t>
      </w:r>
    </w:p>
    <w:p w:rsidR="009104F7" w:rsidRPr="009104F7" w:rsidRDefault="009104F7" w:rsidP="009104F7">
      <w:pPr>
        <w:pStyle w:val="a5"/>
        <w:widowControl/>
        <w:numPr>
          <w:ilvl w:val="1"/>
          <w:numId w:val="10"/>
        </w:numPr>
        <w:autoSpaceDE/>
        <w:autoSpaceDN/>
        <w:ind w:left="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04F7">
        <w:rPr>
          <w:rFonts w:ascii="Times New Roman" w:hAnsi="Times New Roman" w:cs="Times New Roman"/>
          <w:sz w:val="24"/>
          <w:szCs w:val="24"/>
          <w:shd w:val="clear" w:color="auto" w:fill="FFFFFF"/>
        </w:rPr>
        <w:t>Приказ Министерства просвещения Российской Федерации от 21.09.2022 г. № 858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учебников».</w:t>
      </w:r>
    </w:p>
    <w:p w:rsidR="009104F7" w:rsidRPr="009104F7" w:rsidRDefault="009104F7" w:rsidP="009104F7">
      <w:pPr>
        <w:pStyle w:val="a5"/>
        <w:widowControl/>
        <w:numPr>
          <w:ilvl w:val="1"/>
          <w:numId w:val="10"/>
        </w:numPr>
        <w:autoSpaceDE/>
        <w:autoSpaceDN/>
        <w:ind w:left="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04F7">
        <w:rPr>
          <w:rFonts w:ascii="Times New Roman" w:hAnsi="Times New Roman" w:cs="Times New Roman"/>
          <w:sz w:val="24"/>
          <w:szCs w:val="24"/>
        </w:rPr>
        <w:t xml:space="preserve">Санитарные правила СП 2.4.3648-20 «Санитарно-эпидемиологические требования к организации воспитания и обучения, отдыха и оздоровления детей и молодежи», утвержденные Постановлением Главного государственного санитарного врача РФ от 28.09.2020 г. </w:t>
      </w:r>
      <w:r w:rsidRPr="009104F7">
        <w:rPr>
          <w:rFonts w:ascii="Times New Roman" w:hAnsi="Times New Roman" w:cs="Times New Roman"/>
          <w:b/>
          <w:sz w:val="24"/>
          <w:szCs w:val="24"/>
        </w:rPr>
        <w:t>№28</w:t>
      </w:r>
      <w:r w:rsidRPr="009104F7">
        <w:rPr>
          <w:rFonts w:ascii="Times New Roman" w:hAnsi="Times New Roman" w:cs="Times New Roman"/>
          <w:sz w:val="24"/>
          <w:szCs w:val="24"/>
        </w:rPr>
        <w:t>.</w:t>
      </w:r>
    </w:p>
    <w:p w:rsidR="009104F7" w:rsidRPr="009104F7" w:rsidRDefault="009104F7" w:rsidP="009104F7">
      <w:pPr>
        <w:pStyle w:val="a5"/>
        <w:widowControl/>
        <w:numPr>
          <w:ilvl w:val="1"/>
          <w:numId w:val="10"/>
        </w:numPr>
        <w:autoSpaceDE/>
        <w:autoSpaceDN/>
        <w:ind w:left="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04F7">
        <w:rPr>
          <w:rFonts w:ascii="Times New Roman" w:hAnsi="Times New Roman" w:cs="Times New Roman"/>
          <w:sz w:val="24"/>
          <w:szCs w:val="24"/>
        </w:rPr>
        <w:t>Закон Республики Крым от 06.07.2015 №131-ЗРК/2015 «Об образовании в Республике Крым» (с изменениями и дополнениями).</w:t>
      </w:r>
    </w:p>
    <w:p w:rsidR="009104F7" w:rsidRPr="009104F7" w:rsidRDefault="00A0193D" w:rsidP="009104F7">
      <w:pPr>
        <w:pStyle w:val="a5"/>
        <w:widowControl/>
        <w:numPr>
          <w:ilvl w:val="1"/>
          <w:numId w:val="10"/>
        </w:numPr>
        <w:autoSpaceDE/>
        <w:autoSpaceDN/>
        <w:ind w:left="284" w:firstLine="0"/>
        <w:contextualSpacing/>
        <w:jc w:val="both"/>
        <w:rPr>
          <w:rStyle w:val="ad"/>
          <w:rFonts w:ascii="Times New Roman" w:hAnsi="Times New Roman" w:cs="Times New Roman"/>
          <w:color w:val="000000" w:themeColor="text1"/>
          <w:sz w:val="24"/>
          <w:szCs w:val="24"/>
        </w:rPr>
      </w:pPr>
      <w:hyperlink r:id="rId8" w:history="1">
        <w:r w:rsidR="009104F7" w:rsidRPr="009104F7">
          <w:rPr>
            <w:rStyle w:val="ad"/>
            <w:rFonts w:ascii="Times New Roman" w:hAnsi="Times New Roman" w:cs="Times New Roman"/>
            <w:color w:val="000000" w:themeColor="text1"/>
            <w:sz w:val="24"/>
            <w:szCs w:val="24"/>
          </w:rPr>
          <w:t>Приказ Министерства образования, науки и молодёжи Республики Крым от 27.03.2023 № 565 «О признании утратившим силу приказа Министерства образования, науки и молодёжи Республики Крым от 11.06.2021 № 1018» (МР по ведению деловой документации в государственных и муниципальных дошкольных образовательных и общеобразовательных организациях Республики Крым). </w:t>
        </w:r>
      </w:hyperlink>
    </w:p>
    <w:p w:rsidR="009104F7" w:rsidRPr="009104F7" w:rsidRDefault="009104F7" w:rsidP="009104F7">
      <w:pPr>
        <w:pStyle w:val="a5"/>
        <w:widowControl/>
        <w:numPr>
          <w:ilvl w:val="1"/>
          <w:numId w:val="10"/>
        </w:numPr>
        <w:autoSpaceDE/>
        <w:autoSpaceDN/>
        <w:ind w:left="284" w:firstLine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4F7">
        <w:rPr>
          <w:rFonts w:ascii="Times New Roman" w:hAnsi="Times New Roman" w:cs="Times New Roman"/>
          <w:sz w:val="24"/>
          <w:szCs w:val="24"/>
        </w:rPr>
        <w:t>Письмо Министерства образования, науки и молодежи Республики Крым от 13.04.2023 г. № 1988/01-15 об учебных планах общеобразовательных организаций Республики Крым на 2023/2024 учебный год.</w:t>
      </w:r>
    </w:p>
    <w:p w:rsidR="009104F7" w:rsidRPr="009104F7" w:rsidRDefault="009104F7" w:rsidP="009104F7">
      <w:pPr>
        <w:pStyle w:val="a5"/>
        <w:widowControl/>
        <w:numPr>
          <w:ilvl w:val="1"/>
          <w:numId w:val="10"/>
        </w:numPr>
        <w:autoSpaceDE/>
        <w:autoSpaceDN/>
        <w:ind w:left="284" w:firstLine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4F7">
        <w:rPr>
          <w:rFonts w:ascii="Times New Roman" w:hAnsi="Times New Roman" w:cs="Times New Roman"/>
          <w:sz w:val="24"/>
          <w:szCs w:val="24"/>
        </w:rPr>
        <w:t xml:space="preserve">Основная образовательная программа основного (среднего) общего образования МБОУ «Симферопольская академическая гимназия» </w:t>
      </w:r>
    </w:p>
    <w:p w:rsidR="009104F7" w:rsidRPr="009104F7" w:rsidRDefault="009104F7" w:rsidP="009104F7">
      <w:pPr>
        <w:pStyle w:val="a5"/>
        <w:widowControl/>
        <w:numPr>
          <w:ilvl w:val="1"/>
          <w:numId w:val="10"/>
        </w:numPr>
        <w:autoSpaceDE/>
        <w:autoSpaceDN/>
        <w:ind w:left="284" w:firstLine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4F7">
        <w:rPr>
          <w:rFonts w:ascii="Times New Roman" w:hAnsi="Times New Roman" w:cs="Times New Roman"/>
          <w:sz w:val="24"/>
          <w:szCs w:val="24"/>
        </w:rPr>
        <w:t>Положение №</w:t>
      </w:r>
      <w:r w:rsidRPr="009104F7">
        <w:rPr>
          <w:rFonts w:ascii="Times New Roman" w:hAnsi="Times New Roman" w:cs="Times New Roman"/>
          <w:sz w:val="24"/>
          <w:szCs w:val="24"/>
          <w:lang w:val="uk-UA"/>
        </w:rPr>
        <w:t xml:space="preserve"> 4.2 </w:t>
      </w:r>
      <w:r w:rsidRPr="009104F7">
        <w:rPr>
          <w:rFonts w:ascii="Times New Roman" w:hAnsi="Times New Roman" w:cs="Times New Roman"/>
          <w:sz w:val="24"/>
          <w:szCs w:val="24"/>
        </w:rPr>
        <w:t>«О рабочихпрограммах, разрабатываемых по ФГОС -2021в муниципальном бюджетном учреждении «Симферопольская академическая гимназия» муниципального образования городской округ Симферополь республики Крым</w:t>
      </w:r>
    </w:p>
    <w:p w:rsidR="009104F7" w:rsidRPr="009104F7" w:rsidRDefault="009104F7" w:rsidP="009104F7">
      <w:pPr>
        <w:pStyle w:val="a5"/>
        <w:widowControl/>
        <w:numPr>
          <w:ilvl w:val="1"/>
          <w:numId w:val="10"/>
        </w:numPr>
        <w:autoSpaceDE/>
        <w:autoSpaceDN/>
        <w:ind w:left="284" w:firstLine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4F7">
        <w:rPr>
          <w:rFonts w:ascii="Times New Roman" w:hAnsi="Times New Roman" w:cs="Times New Roman"/>
          <w:sz w:val="24"/>
          <w:szCs w:val="24"/>
        </w:rPr>
        <w:t>Учебный план МБОУ «Симферопольская</w:t>
      </w:r>
      <w:r>
        <w:rPr>
          <w:rFonts w:ascii="Times New Roman" w:hAnsi="Times New Roman" w:cs="Times New Roman"/>
          <w:sz w:val="24"/>
          <w:szCs w:val="24"/>
        </w:rPr>
        <w:t xml:space="preserve"> академическая гимназия» на 2024-2025</w:t>
      </w:r>
      <w:r w:rsidRPr="009104F7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9104F7" w:rsidRPr="009104F7" w:rsidRDefault="009104F7" w:rsidP="009104F7">
      <w:pPr>
        <w:pStyle w:val="a3"/>
        <w:spacing w:before="182" w:line="276" w:lineRule="auto"/>
        <w:ind w:left="284" w:right="-219"/>
        <w:jc w:val="both"/>
        <w:rPr>
          <w:rFonts w:ascii="Times New Roman" w:hAnsi="Times New Roman" w:cs="Times New Roman"/>
        </w:rPr>
      </w:pPr>
      <w:r w:rsidRPr="009104F7">
        <w:rPr>
          <w:rFonts w:ascii="Times New Roman" w:hAnsi="Times New Roman" w:cs="Times New Roman"/>
          <w:spacing w:val="-1"/>
          <w:w w:val="90"/>
        </w:rPr>
        <w:t xml:space="preserve"> </w:t>
      </w:r>
      <w:r w:rsidRPr="009104F7">
        <w:rPr>
          <w:rFonts w:ascii="Times New Roman" w:hAnsi="Times New Roman" w:cs="Times New Roman"/>
        </w:rPr>
        <w:t>Федеральный закон от 29.12 .2012 № 273-ФЗ (ред. от 31.07.2020) «Об образовании в Российской Федерации» (с изм. и доп., вступ. в силу с</w:t>
      </w:r>
    </w:p>
    <w:p w:rsidR="009104F7" w:rsidRPr="009104F7" w:rsidRDefault="009104F7" w:rsidP="009104F7">
      <w:pPr>
        <w:pStyle w:val="a3"/>
        <w:spacing w:before="182" w:line="276" w:lineRule="auto"/>
        <w:ind w:left="284" w:right="-219"/>
        <w:jc w:val="both"/>
        <w:rPr>
          <w:rFonts w:ascii="Times New Roman" w:hAnsi="Times New Roman" w:cs="Times New Roman"/>
        </w:rPr>
      </w:pPr>
      <w:r w:rsidRPr="009104F7">
        <w:rPr>
          <w:rFonts w:ascii="Times New Roman" w:hAnsi="Times New Roman" w:cs="Times New Roman"/>
        </w:rPr>
        <w:t xml:space="preserve"> 01. .09 .2020) - URL:</w:t>
      </w:r>
      <w:hyperlink r:id="rId9" w:history="1">
        <w:r w:rsidRPr="009104F7">
          <w:rPr>
            <w:rStyle w:val="ad"/>
            <w:rFonts w:ascii="Times New Roman" w:hAnsi="Times New Roman" w:cs="Times New Roman"/>
          </w:rPr>
          <w:t>http://www.</w:t>
        </w:r>
      </w:hyperlink>
      <w:hyperlink r:id="rId10">
        <w:r w:rsidRPr="009104F7">
          <w:rPr>
            <w:rFonts w:ascii="Times New Roman" w:hAnsi="Times New Roman" w:cs="Times New Roman"/>
            <w:u w:val="single"/>
          </w:rPr>
          <w:t>consultant.ru/document/cons_doc_LAW_140174</w:t>
        </w:r>
      </w:hyperlink>
      <w:r w:rsidRPr="009104F7">
        <w:rPr>
          <w:rFonts w:ascii="Times New Roman" w:hAnsi="Times New Roman" w:cs="Times New Roman"/>
        </w:rPr>
        <w:t xml:space="preserve"> (дата обращения: 28.09.2020).</w:t>
      </w:r>
    </w:p>
    <w:p w:rsidR="009104F7" w:rsidRPr="009104F7" w:rsidRDefault="009104F7" w:rsidP="009104F7">
      <w:pPr>
        <w:pStyle w:val="a3"/>
        <w:spacing w:before="26" w:line="276" w:lineRule="auto"/>
        <w:ind w:left="284" w:right="-219"/>
        <w:jc w:val="both"/>
        <w:rPr>
          <w:rFonts w:ascii="Times New Roman" w:hAnsi="Times New Roman" w:cs="Times New Roman"/>
        </w:rPr>
      </w:pPr>
      <w:r w:rsidRPr="009104F7">
        <w:rPr>
          <w:rFonts w:ascii="Times New Roman" w:hAnsi="Times New Roman" w:cs="Times New Roman"/>
        </w:rPr>
        <w:lastRenderedPageBreak/>
        <w:t>2. Паспорт национального проекта «Образование» (утв. президиумом Совета при Президенте РФ по стратегическому развитию и национальным проектам, протокол от 24 .12 .2018 № 16) - URL://</w:t>
      </w:r>
      <w:r w:rsidRPr="009104F7">
        <w:rPr>
          <w:rFonts w:ascii="Times New Roman" w:hAnsi="Times New Roman" w:cs="Times New Roman"/>
          <w:u w:val="single"/>
        </w:rPr>
        <w:t xml:space="preserve">https://login.consultant .rulink.req=doc&amp;base=LAW&amp;n=319308&amp;demo=1 </w:t>
      </w:r>
      <w:r w:rsidRPr="009104F7">
        <w:rPr>
          <w:rFonts w:ascii="Times New Roman" w:hAnsi="Times New Roman" w:cs="Times New Roman"/>
        </w:rPr>
        <w:t>(дата обращения: 10.03.2021).</w:t>
      </w:r>
    </w:p>
    <w:p w:rsidR="009104F7" w:rsidRPr="009104F7" w:rsidRDefault="009104F7" w:rsidP="009104F7">
      <w:pPr>
        <w:pStyle w:val="a3"/>
        <w:spacing w:before="26" w:line="276" w:lineRule="auto"/>
        <w:ind w:left="284" w:right="-219"/>
        <w:jc w:val="both"/>
        <w:rPr>
          <w:rFonts w:ascii="Times New Roman" w:hAnsi="Times New Roman" w:cs="Times New Roman"/>
        </w:rPr>
      </w:pPr>
      <w:r w:rsidRPr="009104F7">
        <w:rPr>
          <w:rFonts w:ascii="Times New Roman" w:hAnsi="Times New Roman" w:cs="Times New Roman"/>
        </w:rPr>
        <w:t>3. Государственная программа Российской Федерации «Развитие образования» (утверждена Постановлением Правительства РФ от 26 .12 .2017 № 1642 (ред. от 22.02.2021) «Об утверждении государственной программы Российской Федерации «Развитие образования» - URL: http://www.consultant.rudocument cons_doc_LAW_286474 (дата обращения: 10.03.2021) .</w:t>
      </w:r>
    </w:p>
    <w:p w:rsidR="009104F7" w:rsidRPr="009104F7" w:rsidRDefault="009104F7" w:rsidP="009104F7">
      <w:pPr>
        <w:pStyle w:val="a3"/>
        <w:spacing w:before="26" w:line="276" w:lineRule="auto"/>
        <w:ind w:left="284" w:right="-219"/>
        <w:jc w:val="both"/>
        <w:rPr>
          <w:rFonts w:ascii="Times New Roman" w:hAnsi="Times New Roman" w:cs="Times New Roman"/>
        </w:rPr>
      </w:pPr>
      <w:r w:rsidRPr="009104F7">
        <w:rPr>
          <w:rFonts w:ascii="Times New Roman" w:hAnsi="Times New Roman" w:cs="Times New Roman"/>
        </w:rPr>
        <w:t>4. Профессиональный стандарт «Педагог (педагогическая деятельность в дошкольном, начальном общем, основном общем, среднем общем образовании), (воспитатель, учитель)» (ред. от 16 .06 .2019) (Приказ Министерства труда и социальной защиты РФ от 18 октября 2013 г . № 544н, с изменениями, внесёнными приказом Министерства труда и соцзащиты РФ от 25 декабря 2014г . № 1115н и от 5 августа 2016 г . № 422н) - URL: //</w:t>
      </w:r>
      <w:hyperlink r:id="rId11" w:history="1">
        <w:r w:rsidRPr="009104F7">
          <w:rPr>
            <w:rStyle w:val="ad"/>
            <w:rFonts w:ascii="Times New Roman" w:hAnsi="Times New Roman" w:cs="Times New Roman"/>
          </w:rPr>
          <w:t>http://проф.стандарт.педагога.рф</w:t>
        </w:r>
      </w:hyperlink>
      <w:r w:rsidRPr="009104F7">
        <w:rPr>
          <w:rFonts w:ascii="Times New Roman" w:hAnsi="Times New Roman" w:cs="Times New Roman"/>
        </w:rPr>
        <w:t xml:space="preserve"> (дата обращения: 10.03.2021) .</w:t>
      </w:r>
    </w:p>
    <w:p w:rsidR="009104F7" w:rsidRPr="009104F7" w:rsidRDefault="009104F7" w:rsidP="009104F7">
      <w:pPr>
        <w:pStyle w:val="a3"/>
        <w:spacing w:line="276" w:lineRule="auto"/>
        <w:ind w:left="284" w:right="-219"/>
        <w:jc w:val="both"/>
        <w:rPr>
          <w:rFonts w:ascii="Times New Roman" w:hAnsi="Times New Roman" w:cs="Times New Roman"/>
        </w:rPr>
      </w:pPr>
      <w:r w:rsidRPr="009104F7">
        <w:rPr>
          <w:rFonts w:ascii="Times New Roman" w:hAnsi="Times New Roman" w:cs="Times New Roman"/>
        </w:rPr>
        <w:t>5. Профессиональный стандарт «Педагог дополнительного образования детей и взрослых» (Приказ Министерства труда и социальной защиты РФ от 5 мая 2018 г . № 298н «Об утверждении профессионального стандарта «Педагог дополнительного образования детей и взрослых») - URL://https://profstandart .rosmintrud.ru/obshchiy-informatsionnyy-blok/natsionalnyy-reestr-professionalnykh-standartov/reestr-professionalnykh-standartov/ index.php.ELEMENT_ID=48583 (дата обращения: 10 .03 .2021) .</w:t>
      </w:r>
    </w:p>
    <w:p w:rsidR="009104F7" w:rsidRPr="009104F7" w:rsidRDefault="009104F7" w:rsidP="009104F7">
      <w:pPr>
        <w:pStyle w:val="a3"/>
        <w:spacing w:line="276" w:lineRule="auto"/>
        <w:ind w:left="284" w:right="-219"/>
        <w:jc w:val="both"/>
        <w:rPr>
          <w:rFonts w:ascii="Times New Roman" w:hAnsi="Times New Roman" w:cs="Times New Roman"/>
        </w:rPr>
      </w:pPr>
      <w:r w:rsidRPr="009104F7">
        <w:rPr>
          <w:rFonts w:ascii="Times New Roman" w:hAnsi="Times New Roman" w:cs="Times New Roman"/>
        </w:rPr>
        <w:t>6. Федеральный государственный образовательный стандарт основного общего образования (утвержден приказом Министерства образования и науки Российской Федерации от 17 декабря 2010 г . № 1897) (ред. 21.12.2020) - URL:</w:t>
      </w:r>
      <w:hyperlink r:id="rId12" w:history="1">
        <w:r w:rsidRPr="009104F7">
          <w:rPr>
            <w:rStyle w:val="ad"/>
            <w:rFonts w:ascii="Times New Roman" w:hAnsi="Times New Roman" w:cs="Times New Roman"/>
          </w:rPr>
          <w:t>https://fgos.ru</w:t>
        </w:r>
      </w:hyperlink>
      <w:r w:rsidRPr="009104F7">
        <w:rPr>
          <w:rFonts w:ascii="Times New Roman" w:hAnsi="Times New Roman" w:cs="Times New Roman"/>
        </w:rPr>
        <w:t xml:space="preserve"> (дата обращения: 10.03.</w:t>
      </w:r>
      <w:r w:rsidRPr="009104F7">
        <w:rPr>
          <w:rFonts w:ascii="Times New Roman" w:hAnsi="Times New Roman" w:cs="Times New Roman"/>
          <w:w w:val="90"/>
        </w:rPr>
        <w:t xml:space="preserve"> 7.</w:t>
      </w:r>
      <w:r w:rsidRPr="009104F7">
        <w:rPr>
          <w:rFonts w:ascii="Times New Roman" w:hAnsi="Times New Roman" w:cs="Times New Roman"/>
        </w:rPr>
        <w:t>Федеральный государственный образовательный стандарт среднего общего образования (утвержден приказом Министерства образования и науки Российской Федерации от 17 мая 2012 г. № 413) (ред .11.12.2020) - URL:</w:t>
      </w:r>
      <w:hyperlink r:id="rId13" w:history="1">
        <w:r w:rsidRPr="009104F7">
          <w:rPr>
            <w:rStyle w:val="ad"/>
            <w:rFonts w:ascii="Times New Roman" w:hAnsi="Times New Roman" w:cs="Times New Roman"/>
          </w:rPr>
          <w:t>https://fgos.ru</w:t>
        </w:r>
      </w:hyperlink>
      <w:r w:rsidRPr="009104F7">
        <w:rPr>
          <w:rFonts w:ascii="Times New Roman" w:hAnsi="Times New Roman" w:cs="Times New Roman"/>
        </w:rPr>
        <w:t xml:space="preserve"> (дата обращения: 10.03.2021). </w:t>
      </w:r>
    </w:p>
    <w:p w:rsidR="009104F7" w:rsidRPr="009104F7" w:rsidRDefault="009104F7" w:rsidP="009104F7">
      <w:pPr>
        <w:pStyle w:val="a3"/>
        <w:spacing w:before="26" w:line="276" w:lineRule="auto"/>
        <w:ind w:left="284" w:right="-219"/>
        <w:jc w:val="both"/>
        <w:rPr>
          <w:rFonts w:ascii="Times New Roman" w:hAnsi="Times New Roman" w:cs="Times New Roman"/>
        </w:rPr>
      </w:pPr>
      <w:r w:rsidRPr="009104F7">
        <w:rPr>
          <w:rFonts w:ascii="Times New Roman" w:hAnsi="Times New Roman" w:cs="Times New Roman"/>
        </w:rPr>
        <w:t>8. Методические рекомендации по созданию и функционированию детских технопарков «Кванториум» на базе общеобразовательных организаций (утверждены распоряжением Министерства просвещения Российской Федерации от 12 января 2021 г. № Р-4) -</w:t>
      </w:r>
    </w:p>
    <w:p w:rsidR="009104F7" w:rsidRPr="009104F7" w:rsidRDefault="009104F7" w:rsidP="009104F7">
      <w:pPr>
        <w:pStyle w:val="a3"/>
        <w:spacing w:before="1" w:line="276" w:lineRule="auto"/>
        <w:ind w:left="284" w:right="-219"/>
        <w:jc w:val="both"/>
        <w:rPr>
          <w:rFonts w:ascii="Times New Roman" w:hAnsi="Times New Roman" w:cs="Times New Roman"/>
          <w:lang w:val="en-US"/>
        </w:rPr>
      </w:pPr>
      <w:r w:rsidRPr="009104F7">
        <w:rPr>
          <w:rFonts w:ascii="Times New Roman" w:hAnsi="Times New Roman" w:cs="Times New Roman"/>
          <w:lang w:val="en-US"/>
        </w:rPr>
        <w:t xml:space="preserve">URL: </w:t>
      </w:r>
      <w:hyperlink r:id="rId14">
        <w:r w:rsidRPr="009104F7">
          <w:rPr>
            <w:rFonts w:ascii="Times New Roman" w:hAnsi="Times New Roman" w:cs="Times New Roman"/>
            <w:u w:val="single"/>
            <w:lang w:val="en-US"/>
          </w:rPr>
          <w:t>http://www .consultant .ru/document/cons_doc_LAW_374695/</w:t>
        </w:r>
      </w:hyperlink>
      <w:r w:rsidRPr="009104F7">
        <w:rPr>
          <w:rFonts w:ascii="Times New Roman" w:hAnsi="Times New Roman" w:cs="Times New Roman"/>
          <w:lang w:val="en-US"/>
        </w:rPr>
        <w:t xml:space="preserve"> (</w:t>
      </w:r>
      <w:r w:rsidRPr="009104F7">
        <w:rPr>
          <w:rFonts w:ascii="Times New Roman" w:hAnsi="Times New Roman" w:cs="Times New Roman"/>
        </w:rPr>
        <w:t>дата</w:t>
      </w:r>
      <w:r w:rsidRPr="009104F7">
        <w:rPr>
          <w:rFonts w:ascii="Times New Roman" w:hAnsi="Times New Roman" w:cs="Times New Roman"/>
          <w:lang w:val="en-US"/>
        </w:rPr>
        <w:t xml:space="preserve"> </w:t>
      </w:r>
      <w:r w:rsidRPr="009104F7">
        <w:rPr>
          <w:rFonts w:ascii="Times New Roman" w:hAnsi="Times New Roman" w:cs="Times New Roman"/>
        </w:rPr>
        <w:t>обращения</w:t>
      </w:r>
      <w:r w:rsidRPr="009104F7">
        <w:rPr>
          <w:rFonts w:ascii="Times New Roman" w:hAnsi="Times New Roman" w:cs="Times New Roman"/>
          <w:lang w:val="en-US"/>
        </w:rPr>
        <w:t>: 10.03 2021).</w:t>
      </w:r>
    </w:p>
    <w:p w:rsidR="009104F7" w:rsidRPr="009104F7" w:rsidRDefault="009104F7" w:rsidP="009104F7">
      <w:pPr>
        <w:pStyle w:val="a3"/>
        <w:spacing w:line="276" w:lineRule="auto"/>
        <w:ind w:left="284" w:right="-219"/>
        <w:jc w:val="both"/>
        <w:rPr>
          <w:rFonts w:ascii="Times New Roman" w:hAnsi="Times New Roman" w:cs="Times New Roman"/>
        </w:rPr>
      </w:pPr>
      <w:r w:rsidRPr="009104F7">
        <w:rPr>
          <w:rFonts w:ascii="Times New Roman" w:hAnsi="Times New Roman" w:cs="Times New Roman"/>
        </w:rPr>
        <w:t xml:space="preserve">9. Методические рекомендации по созданию и функционированию центров цифрового образования «IT-куб» (утверждены распоряжением Министерства просвещения Российской  Федерации  от  12  января  2021  г. №  Р-5) - </w:t>
      </w:r>
      <w:r w:rsidRPr="009104F7">
        <w:rPr>
          <w:rFonts w:ascii="Times New Roman" w:hAnsi="Times New Roman" w:cs="Times New Roman"/>
          <w:lang w:val="en-US"/>
        </w:rPr>
        <w:t>URL</w:t>
      </w:r>
      <w:r w:rsidRPr="009104F7">
        <w:rPr>
          <w:rFonts w:ascii="Times New Roman" w:hAnsi="Times New Roman" w:cs="Times New Roman"/>
        </w:rPr>
        <w:t>:</w:t>
      </w:r>
      <w:hyperlink w:history="1">
        <w:r w:rsidRPr="009104F7">
          <w:rPr>
            <w:rStyle w:val="ad"/>
            <w:rFonts w:ascii="Times New Roman" w:hAnsi="Times New Roman" w:cs="Times New Roman"/>
            <w:lang w:val="en-US"/>
          </w:rPr>
          <w:t>http</w:t>
        </w:r>
        <w:r w:rsidRPr="009104F7">
          <w:rPr>
            <w:rStyle w:val="ad"/>
            <w:rFonts w:ascii="Times New Roman" w:hAnsi="Times New Roman" w:cs="Times New Roman"/>
          </w:rPr>
          <w:t>://</w:t>
        </w:r>
        <w:r w:rsidRPr="009104F7">
          <w:rPr>
            <w:rStyle w:val="ad"/>
            <w:rFonts w:ascii="Times New Roman" w:hAnsi="Times New Roman" w:cs="Times New Roman"/>
            <w:lang w:val="en-US"/>
          </w:rPr>
          <w:t>www</w:t>
        </w:r>
        <w:r w:rsidRPr="009104F7">
          <w:rPr>
            <w:rStyle w:val="ad"/>
            <w:rFonts w:ascii="Times New Roman" w:hAnsi="Times New Roman" w:cs="Times New Roman"/>
          </w:rPr>
          <w:t xml:space="preserve"> .</w:t>
        </w:r>
        <w:r w:rsidRPr="009104F7">
          <w:rPr>
            <w:rStyle w:val="ad"/>
            <w:rFonts w:ascii="Times New Roman" w:hAnsi="Times New Roman" w:cs="Times New Roman"/>
            <w:lang w:val="en-US"/>
          </w:rPr>
          <w:t>consultant</w:t>
        </w:r>
        <w:r w:rsidRPr="009104F7">
          <w:rPr>
            <w:rStyle w:val="ad"/>
            <w:rFonts w:ascii="Times New Roman" w:hAnsi="Times New Roman" w:cs="Times New Roman"/>
          </w:rPr>
          <w:t xml:space="preserve"> .</w:t>
        </w:r>
        <w:r w:rsidRPr="009104F7">
          <w:rPr>
            <w:rStyle w:val="ad"/>
            <w:rFonts w:ascii="Times New Roman" w:hAnsi="Times New Roman" w:cs="Times New Roman"/>
            <w:lang w:val="en-US"/>
          </w:rPr>
          <w:t>ru</w:t>
        </w:r>
        <w:r w:rsidRPr="009104F7">
          <w:rPr>
            <w:rStyle w:val="ad"/>
            <w:rFonts w:ascii="Times New Roman" w:hAnsi="Times New Roman" w:cs="Times New Roman"/>
          </w:rPr>
          <w:t>/</w:t>
        </w:r>
      </w:hyperlink>
      <w:hyperlink r:id="rId15">
        <w:r w:rsidRPr="009104F7">
          <w:rPr>
            <w:rFonts w:ascii="Times New Roman" w:hAnsi="Times New Roman" w:cs="Times New Roman"/>
            <w:u w:val="single"/>
            <w:lang w:val="en-US"/>
          </w:rPr>
          <w:t>document</w:t>
        </w:r>
        <w:r w:rsidRPr="009104F7">
          <w:rPr>
            <w:rFonts w:ascii="Times New Roman" w:hAnsi="Times New Roman" w:cs="Times New Roman"/>
            <w:u w:val="single"/>
          </w:rPr>
          <w:t>/</w:t>
        </w:r>
        <w:r w:rsidRPr="009104F7">
          <w:rPr>
            <w:rFonts w:ascii="Times New Roman" w:hAnsi="Times New Roman" w:cs="Times New Roman"/>
            <w:u w:val="single"/>
            <w:lang w:val="en-US"/>
          </w:rPr>
          <w:t>cons</w:t>
        </w:r>
        <w:r w:rsidRPr="009104F7">
          <w:rPr>
            <w:rFonts w:ascii="Times New Roman" w:hAnsi="Times New Roman" w:cs="Times New Roman"/>
            <w:u w:val="single"/>
          </w:rPr>
          <w:t>_</w:t>
        </w:r>
        <w:r w:rsidRPr="009104F7">
          <w:rPr>
            <w:rFonts w:ascii="Times New Roman" w:hAnsi="Times New Roman" w:cs="Times New Roman"/>
            <w:u w:val="single"/>
            <w:lang w:val="en-US"/>
          </w:rPr>
          <w:t>doc</w:t>
        </w:r>
        <w:r w:rsidRPr="009104F7">
          <w:rPr>
            <w:rFonts w:ascii="Times New Roman" w:hAnsi="Times New Roman" w:cs="Times New Roman"/>
            <w:u w:val="single"/>
          </w:rPr>
          <w:t>_</w:t>
        </w:r>
        <w:r w:rsidRPr="009104F7">
          <w:rPr>
            <w:rFonts w:ascii="Times New Roman" w:hAnsi="Times New Roman" w:cs="Times New Roman"/>
            <w:u w:val="single"/>
            <w:lang w:val="en-US"/>
          </w:rPr>
          <w:t>LAW</w:t>
        </w:r>
        <w:r w:rsidRPr="009104F7">
          <w:rPr>
            <w:rFonts w:ascii="Times New Roman" w:hAnsi="Times New Roman" w:cs="Times New Roman"/>
            <w:u w:val="single"/>
          </w:rPr>
          <w:t>_374572</w:t>
        </w:r>
      </w:hyperlink>
      <w:r w:rsidRPr="009104F7">
        <w:rPr>
          <w:rFonts w:ascii="Times New Roman" w:hAnsi="Times New Roman" w:cs="Times New Roman"/>
        </w:rPr>
        <w:t>/(дата обращения: 10.03.2021).</w:t>
      </w:r>
    </w:p>
    <w:p w:rsidR="009104F7" w:rsidRPr="009104F7" w:rsidRDefault="009104F7" w:rsidP="009104F7">
      <w:pPr>
        <w:pStyle w:val="a3"/>
        <w:spacing w:before="26" w:line="276" w:lineRule="auto"/>
        <w:ind w:left="284" w:right="-219"/>
        <w:jc w:val="both"/>
        <w:rPr>
          <w:rFonts w:ascii="Times New Roman" w:hAnsi="Times New Roman" w:cs="Times New Roman"/>
          <w:lang w:val="en-US"/>
        </w:rPr>
      </w:pPr>
      <w:r w:rsidRPr="009104F7">
        <w:rPr>
          <w:rFonts w:ascii="Times New Roman" w:hAnsi="Times New Roman" w:cs="Times New Roman"/>
        </w:rPr>
        <w:t xml:space="preserve">10. Методические рекомендации по созданию и функционированию в общеобразовательных организациях, расположенных в сельской местности и малых городах, центров образования естественно-научной и технологической направленностей («Точка роста») (утверждены распоряжением Министерства просвещения Российской Федерации от 12   января   2021 г.  </w:t>
      </w:r>
      <w:r w:rsidRPr="009104F7">
        <w:rPr>
          <w:rFonts w:ascii="Times New Roman" w:hAnsi="Times New Roman" w:cs="Times New Roman"/>
          <w:lang w:val="en-US"/>
        </w:rPr>
        <w:t xml:space="preserve">№ </w:t>
      </w:r>
      <w:r w:rsidRPr="009104F7">
        <w:rPr>
          <w:rFonts w:ascii="Times New Roman" w:hAnsi="Times New Roman" w:cs="Times New Roman"/>
        </w:rPr>
        <w:t>Р</w:t>
      </w:r>
      <w:r w:rsidRPr="009104F7">
        <w:rPr>
          <w:rFonts w:ascii="Times New Roman" w:hAnsi="Times New Roman" w:cs="Times New Roman"/>
          <w:lang w:val="en-US"/>
        </w:rPr>
        <w:t>-6) - URL:</w:t>
      </w:r>
      <w:hyperlink r:id="rId16">
        <w:r w:rsidRPr="009104F7">
          <w:rPr>
            <w:rFonts w:ascii="Times New Roman" w:hAnsi="Times New Roman" w:cs="Times New Roman"/>
            <w:u w:val="single"/>
            <w:lang w:val="en-US"/>
          </w:rPr>
          <w:t>http://www .consultant .ru/document/cons_doc_</w:t>
        </w:r>
      </w:hyperlink>
      <w:hyperlink r:id="rId17">
        <w:r w:rsidRPr="009104F7">
          <w:rPr>
            <w:rFonts w:ascii="Times New Roman" w:hAnsi="Times New Roman" w:cs="Times New Roman"/>
            <w:u w:val="single"/>
            <w:lang w:val="en-US"/>
          </w:rPr>
          <w:t>LAW_374694/</w:t>
        </w:r>
      </w:hyperlink>
      <w:r w:rsidRPr="009104F7">
        <w:rPr>
          <w:rFonts w:ascii="Times New Roman" w:hAnsi="Times New Roman" w:cs="Times New Roman"/>
          <w:lang w:val="en-US"/>
        </w:rPr>
        <w:t>2021).</w:t>
      </w:r>
    </w:p>
    <w:p w:rsidR="009104F7" w:rsidRPr="009104F7" w:rsidRDefault="009104F7" w:rsidP="009104F7">
      <w:pPr>
        <w:spacing w:line="323" w:lineRule="exact"/>
        <w:ind w:right="-219"/>
        <w:jc w:val="both"/>
        <w:rPr>
          <w:rFonts w:ascii="Times New Roman" w:hAnsi="Times New Roman" w:cs="Times New Roman"/>
          <w:sz w:val="24"/>
          <w:szCs w:val="24"/>
          <w:lang w:val="en-US"/>
        </w:rPr>
        <w:sectPr w:rsidR="009104F7" w:rsidRPr="009104F7" w:rsidSect="008504CB">
          <w:headerReference w:type="even" r:id="rId18"/>
          <w:headerReference w:type="default" r:id="rId19"/>
          <w:footerReference w:type="even" r:id="rId20"/>
          <w:footerReference w:type="default" r:id="rId21"/>
          <w:pgSz w:w="16840" w:h="11910" w:orient="landscape"/>
          <w:pgMar w:top="142" w:right="1105" w:bottom="1020" w:left="1060" w:header="434" w:footer="919" w:gutter="0"/>
          <w:cols w:space="720"/>
          <w:titlePg/>
          <w:docGrid w:linePitch="299"/>
        </w:sectPr>
      </w:pPr>
    </w:p>
    <w:p w:rsidR="009104F7" w:rsidRPr="009104F7" w:rsidRDefault="009104F7" w:rsidP="009104F7">
      <w:pPr>
        <w:pStyle w:val="a3"/>
        <w:spacing w:before="14"/>
        <w:rPr>
          <w:rFonts w:ascii="Times New Roman" w:hAnsi="Times New Roman" w:cs="Times New Roman"/>
          <w:lang w:val="en-US"/>
        </w:rPr>
      </w:pPr>
      <w:bookmarkStart w:id="1" w:name="Основные_понятия_и_термины"/>
      <w:bookmarkStart w:id="2" w:name="_bookmark3"/>
      <w:bookmarkEnd w:id="1"/>
      <w:bookmarkEnd w:id="2"/>
    </w:p>
    <w:p w:rsidR="009104F7" w:rsidRPr="009104F7" w:rsidRDefault="009104F7" w:rsidP="009104F7">
      <w:pPr>
        <w:pStyle w:val="2"/>
        <w:spacing w:before="110"/>
        <w:ind w:left="0" w:right="0"/>
        <w:rPr>
          <w:rFonts w:ascii="Times New Roman" w:hAnsi="Times New Roman" w:cs="Times New Roman"/>
          <w:sz w:val="24"/>
          <w:szCs w:val="24"/>
        </w:rPr>
      </w:pPr>
      <w:bookmarkStart w:id="3" w:name="Краткое_описание_подходов_к_структуриров"/>
      <w:bookmarkStart w:id="4" w:name="_bookmark4"/>
      <w:bookmarkEnd w:id="3"/>
      <w:bookmarkEnd w:id="4"/>
      <w:r w:rsidRPr="009104F7">
        <w:rPr>
          <w:rFonts w:ascii="Times New Roman" w:hAnsi="Times New Roman" w:cs="Times New Roman"/>
          <w:w w:val="110"/>
          <w:sz w:val="24"/>
          <w:szCs w:val="24"/>
        </w:rPr>
        <w:t>Краткое описание подходов к структурированию материалов</w:t>
      </w:r>
    </w:p>
    <w:p w:rsidR="009104F7" w:rsidRPr="009104F7" w:rsidRDefault="009104F7" w:rsidP="009104F7">
      <w:pPr>
        <w:pStyle w:val="a3"/>
        <w:spacing w:before="26" w:line="276" w:lineRule="auto"/>
        <w:ind w:left="284" w:right="-684" w:firstLine="436"/>
        <w:jc w:val="both"/>
        <w:rPr>
          <w:rFonts w:ascii="Times New Roman" w:hAnsi="Times New Roman" w:cs="Times New Roman"/>
        </w:rPr>
      </w:pPr>
      <w:r w:rsidRPr="009104F7">
        <w:rPr>
          <w:rFonts w:ascii="Times New Roman" w:hAnsi="Times New Roman" w:cs="Times New Roman"/>
        </w:rPr>
        <w:t>Предмет «Химия» входит в состав предметной области «Естествознание» и состоит из следующих разделов:</w:t>
      </w:r>
    </w:p>
    <w:p w:rsidR="009104F7" w:rsidRPr="009104F7" w:rsidRDefault="009104F7" w:rsidP="009104F7">
      <w:pPr>
        <w:pStyle w:val="a3"/>
        <w:spacing w:before="26" w:line="276" w:lineRule="auto"/>
        <w:ind w:left="284" w:right="-684"/>
        <w:jc w:val="both"/>
        <w:rPr>
          <w:rFonts w:ascii="Times New Roman" w:hAnsi="Times New Roman" w:cs="Times New Roman"/>
        </w:rPr>
      </w:pPr>
      <w:r w:rsidRPr="009104F7">
        <w:rPr>
          <w:rFonts w:ascii="Times New Roman" w:hAnsi="Times New Roman" w:cs="Times New Roman"/>
        </w:rPr>
        <w:t>1.Методы научного познания.</w:t>
      </w:r>
    </w:p>
    <w:p w:rsidR="009104F7" w:rsidRPr="009104F7" w:rsidRDefault="009104F7" w:rsidP="009104F7">
      <w:pPr>
        <w:pStyle w:val="a3"/>
        <w:spacing w:before="26" w:line="276" w:lineRule="auto"/>
        <w:ind w:left="284" w:right="-684"/>
        <w:jc w:val="both"/>
        <w:rPr>
          <w:rFonts w:ascii="Times New Roman" w:hAnsi="Times New Roman" w:cs="Times New Roman"/>
        </w:rPr>
      </w:pPr>
      <w:r w:rsidRPr="009104F7">
        <w:rPr>
          <w:rFonts w:ascii="Times New Roman" w:hAnsi="Times New Roman" w:cs="Times New Roman"/>
        </w:rPr>
        <w:t>2.Органическая химия.</w:t>
      </w:r>
    </w:p>
    <w:p w:rsidR="009104F7" w:rsidRPr="009104F7" w:rsidRDefault="009104F7" w:rsidP="009104F7">
      <w:pPr>
        <w:pStyle w:val="a3"/>
        <w:spacing w:before="26" w:line="276" w:lineRule="auto"/>
        <w:ind w:left="284" w:right="-684"/>
        <w:jc w:val="both"/>
        <w:rPr>
          <w:rFonts w:ascii="Times New Roman" w:hAnsi="Times New Roman" w:cs="Times New Roman"/>
        </w:rPr>
      </w:pPr>
      <w:r w:rsidRPr="009104F7">
        <w:rPr>
          <w:rFonts w:ascii="Times New Roman" w:hAnsi="Times New Roman" w:cs="Times New Roman"/>
        </w:rPr>
        <w:t>3. Общая химия.</w:t>
      </w:r>
    </w:p>
    <w:p w:rsidR="009104F7" w:rsidRPr="009104F7" w:rsidRDefault="009104F7" w:rsidP="009104F7">
      <w:pPr>
        <w:pStyle w:val="a3"/>
        <w:spacing w:before="26" w:line="276" w:lineRule="auto"/>
        <w:ind w:left="284" w:right="-684"/>
        <w:jc w:val="both"/>
        <w:rPr>
          <w:rFonts w:ascii="Times New Roman" w:hAnsi="Times New Roman" w:cs="Times New Roman"/>
        </w:rPr>
      </w:pPr>
      <w:r w:rsidRPr="009104F7">
        <w:rPr>
          <w:rFonts w:ascii="Times New Roman" w:hAnsi="Times New Roman" w:cs="Times New Roman"/>
        </w:rPr>
        <w:t>4.Неорганическая химия.</w:t>
      </w:r>
    </w:p>
    <w:p w:rsidR="009104F7" w:rsidRPr="009104F7" w:rsidRDefault="009104F7" w:rsidP="009104F7">
      <w:pPr>
        <w:pStyle w:val="a3"/>
        <w:spacing w:before="26" w:line="276" w:lineRule="auto"/>
        <w:ind w:left="284" w:right="-684"/>
        <w:jc w:val="both"/>
        <w:rPr>
          <w:rFonts w:ascii="Times New Roman" w:hAnsi="Times New Roman" w:cs="Times New Roman"/>
        </w:rPr>
      </w:pPr>
      <w:r w:rsidRPr="009104F7">
        <w:rPr>
          <w:rFonts w:ascii="Times New Roman" w:hAnsi="Times New Roman" w:cs="Times New Roman"/>
        </w:rPr>
        <w:t>5.Роль химии в жизни человека.</w:t>
      </w:r>
    </w:p>
    <w:p w:rsidR="009104F7" w:rsidRPr="009104F7" w:rsidRDefault="009104F7" w:rsidP="009104F7">
      <w:pPr>
        <w:pStyle w:val="a3"/>
        <w:spacing w:before="26" w:line="276" w:lineRule="auto"/>
        <w:ind w:left="284" w:right="-684"/>
        <w:jc w:val="both"/>
        <w:rPr>
          <w:rFonts w:ascii="Times New Roman" w:hAnsi="Times New Roman" w:cs="Times New Roman"/>
        </w:rPr>
      </w:pPr>
      <w:r w:rsidRPr="009104F7">
        <w:rPr>
          <w:rFonts w:ascii="Times New Roman" w:hAnsi="Times New Roman" w:cs="Times New Roman"/>
        </w:rPr>
        <w:t>Изучение предмета «Химия» может быть организовано на уровне среднего (полного) общего образования в следующих формах </w:t>
      </w:r>
    </w:p>
    <w:p w:rsidR="009104F7" w:rsidRPr="009104F7" w:rsidRDefault="009104F7" w:rsidP="009104F7">
      <w:pPr>
        <w:pStyle w:val="a3"/>
        <w:spacing w:before="26" w:line="276" w:lineRule="auto"/>
        <w:ind w:left="284" w:right="-684"/>
        <w:jc w:val="both"/>
        <w:rPr>
          <w:rFonts w:ascii="Times New Roman" w:hAnsi="Times New Roman" w:cs="Times New Roman"/>
        </w:rPr>
      </w:pPr>
      <w:r w:rsidRPr="009104F7">
        <w:rPr>
          <w:rFonts w:ascii="Times New Roman" w:hAnsi="Times New Roman" w:cs="Times New Roman"/>
        </w:rPr>
        <w:t>учебной деятельности.</w:t>
      </w:r>
    </w:p>
    <w:p w:rsidR="009104F7" w:rsidRPr="009104F7" w:rsidRDefault="009104F7" w:rsidP="009104F7">
      <w:pPr>
        <w:pStyle w:val="a3"/>
        <w:spacing w:before="26" w:line="276" w:lineRule="auto"/>
        <w:ind w:left="284" w:right="-684"/>
        <w:jc w:val="both"/>
        <w:rPr>
          <w:rFonts w:ascii="Times New Roman" w:hAnsi="Times New Roman" w:cs="Times New Roman"/>
        </w:rPr>
      </w:pPr>
      <w:r w:rsidRPr="009104F7">
        <w:rPr>
          <w:rFonts w:ascii="Times New Roman" w:hAnsi="Times New Roman" w:cs="Times New Roman"/>
        </w:rPr>
        <w:t>1.  Химический эксперимент является обязательной составной частью каждого из разделов данной программы.</w:t>
      </w:r>
    </w:p>
    <w:p w:rsidR="009104F7" w:rsidRPr="009104F7" w:rsidRDefault="009104F7" w:rsidP="009104F7">
      <w:pPr>
        <w:pStyle w:val="a3"/>
        <w:spacing w:before="26" w:line="276" w:lineRule="auto"/>
        <w:ind w:left="284" w:right="-684"/>
        <w:jc w:val="both"/>
        <w:rPr>
          <w:rFonts w:ascii="Times New Roman" w:hAnsi="Times New Roman" w:cs="Times New Roman"/>
        </w:rPr>
      </w:pPr>
      <w:r w:rsidRPr="009104F7">
        <w:rPr>
          <w:rFonts w:ascii="Times New Roman" w:hAnsi="Times New Roman" w:cs="Times New Roman"/>
        </w:rPr>
        <w:t>Виды химического эксперимента:</w:t>
      </w:r>
    </w:p>
    <w:p w:rsidR="009104F7" w:rsidRPr="009104F7" w:rsidRDefault="009104F7" w:rsidP="009104F7">
      <w:pPr>
        <w:pStyle w:val="a3"/>
        <w:numPr>
          <w:ilvl w:val="0"/>
          <w:numId w:val="6"/>
        </w:numPr>
        <w:spacing w:before="26" w:line="276" w:lineRule="auto"/>
        <w:ind w:left="284" w:right="-684" w:firstLine="0"/>
        <w:jc w:val="both"/>
        <w:rPr>
          <w:rFonts w:ascii="Times New Roman" w:hAnsi="Times New Roman" w:cs="Times New Roman"/>
        </w:rPr>
      </w:pPr>
      <w:r w:rsidRPr="009104F7">
        <w:rPr>
          <w:rFonts w:ascii="Times New Roman" w:hAnsi="Times New Roman" w:cs="Times New Roman"/>
        </w:rPr>
        <w:t>демонстрационный эксперимент предназначен для иллюстрации изучаемого материала;</w:t>
      </w:r>
    </w:p>
    <w:p w:rsidR="009104F7" w:rsidRPr="009104F7" w:rsidRDefault="009104F7" w:rsidP="009104F7">
      <w:pPr>
        <w:pStyle w:val="a3"/>
        <w:numPr>
          <w:ilvl w:val="0"/>
          <w:numId w:val="6"/>
        </w:numPr>
        <w:spacing w:before="26" w:line="276" w:lineRule="auto"/>
        <w:ind w:left="284" w:right="-684" w:firstLine="0"/>
        <w:jc w:val="both"/>
        <w:rPr>
          <w:rFonts w:ascii="Times New Roman" w:hAnsi="Times New Roman" w:cs="Times New Roman"/>
        </w:rPr>
      </w:pPr>
      <w:r w:rsidRPr="009104F7">
        <w:rPr>
          <w:rFonts w:ascii="Times New Roman" w:hAnsi="Times New Roman" w:cs="Times New Roman"/>
        </w:rPr>
        <w:t>практические занятия и лабораторные опыты формируют у обучающихся практические умения безопасного обращения с реактивами и приборами, умения обращаться с химической посудой и лабораторным оборудованием, использовать приобретённые знания и умения в исследовательской деятельности и повседневной жизни для безопасного обращения с веществами и материалами.</w:t>
      </w:r>
    </w:p>
    <w:p w:rsidR="009104F7" w:rsidRPr="009104F7" w:rsidRDefault="009104F7" w:rsidP="009104F7">
      <w:pPr>
        <w:pStyle w:val="a3"/>
        <w:spacing w:before="26" w:line="276" w:lineRule="auto"/>
        <w:ind w:left="284" w:right="-684"/>
        <w:jc w:val="both"/>
        <w:rPr>
          <w:rFonts w:ascii="Times New Roman" w:hAnsi="Times New Roman" w:cs="Times New Roman"/>
        </w:rPr>
      </w:pPr>
      <w:r w:rsidRPr="009104F7">
        <w:rPr>
          <w:rFonts w:ascii="Times New Roman" w:hAnsi="Times New Roman" w:cs="Times New Roman"/>
        </w:rPr>
        <w:t xml:space="preserve">        2.Проектная деятельность обучающихся включает:</w:t>
      </w:r>
    </w:p>
    <w:p w:rsidR="009104F7" w:rsidRPr="009104F7" w:rsidRDefault="009104F7" w:rsidP="009104F7">
      <w:pPr>
        <w:pStyle w:val="a3"/>
        <w:numPr>
          <w:ilvl w:val="0"/>
          <w:numId w:val="5"/>
        </w:numPr>
        <w:spacing w:before="26" w:line="276" w:lineRule="auto"/>
        <w:ind w:left="284" w:right="-684" w:firstLine="0"/>
        <w:jc w:val="both"/>
        <w:rPr>
          <w:rFonts w:ascii="Times New Roman" w:hAnsi="Times New Roman" w:cs="Times New Roman"/>
        </w:rPr>
      </w:pPr>
      <w:r w:rsidRPr="009104F7">
        <w:rPr>
          <w:rFonts w:ascii="Times New Roman" w:hAnsi="Times New Roman" w:cs="Times New Roman"/>
        </w:rPr>
        <w:t>работу с источниками химической информации;</w:t>
      </w:r>
    </w:p>
    <w:p w:rsidR="009104F7" w:rsidRPr="009104F7" w:rsidRDefault="009104F7" w:rsidP="009104F7">
      <w:pPr>
        <w:pStyle w:val="a3"/>
        <w:numPr>
          <w:ilvl w:val="0"/>
          <w:numId w:val="5"/>
        </w:numPr>
        <w:spacing w:before="26" w:line="276" w:lineRule="auto"/>
        <w:ind w:left="284" w:right="-684" w:firstLine="0"/>
        <w:jc w:val="both"/>
        <w:rPr>
          <w:rFonts w:ascii="Times New Roman" w:hAnsi="Times New Roman" w:cs="Times New Roman"/>
        </w:rPr>
      </w:pPr>
      <w:r w:rsidRPr="009104F7">
        <w:rPr>
          <w:rFonts w:ascii="Times New Roman" w:hAnsi="Times New Roman" w:cs="Times New Roman"/>
        </w:rPr>
        <w:t>аналитические обзоры информации по решению определённых научных, технологических, практических проблем;</w:t>
      </w:r>
    </w:p>
    <w:p w:rsidR="009104F7" w:rsidRPr="009104F7" w:rsidRDefault="009104F7" w:rsidP="009104F7">
      <w:pPr>
        <w:pStyle w:val="a3"/>
        <w:numPr>
          <w:ilvl w:val="0"/>
          <w:numId w:val="5"/>
        </w:numPr>
        <w:spacing w:before="26" w:line="276" w:lineRule="auto"/>
        <w:ind w:left="284" w:right="-684" w:firstLine="0"/>
        <w:jc w:val="both"/>
        <w:rPr>
          <w:rFonts w:ascii="Times New Roman" w:hAnsi="Times New Roman" w:cs="Times New Roman"/>
        </w:rPr>
      </w:pPr>
      <w:r w:rsidRPr="009104F7">
        <w:rPr>
          <w:rFonts w:ascii="Times New Roman" w:hAnsi="Times New Roman" w:cs="Times New Roman"/>
        </w:rPr>
        <w:t>овладение основами химического анализа;</w:t>
      </w:r>
    </w:p>
    <w:p w:rsidR="009104F7" w:rsidRPr="009104F7" w:rsidRDefault="009104F7" w:rsidP="009104F7">
      <w:pPr>
        <w:pStyle w:val="a3"/>
        <w:numPr>
          <w:ilvl w:val="0"/>
          <w:numId w:val="5"/>
        </w:numPr>
        <w:spacing w:before="26" w:line="276" w:lineRule="auto"/>
        <w:ind w:left="284" w:right="-684" w:firstLine="0"/>
        <w:jc w:val="both"/>
        <w:rPr>
          <w:rFonts w:ascii="Times New Roman" w:hAnsi="Times New Roman" w:cs="Times New Roman"/>
        </w:rPr>
      </w:pPr>
      <w:r w:rsidRPr="009104F7">
        <w:rPr>
          <w:rFonts w:ascii="Times New Roman" w:hAnsi="Times New Roman" w:cs="Times New Roman"/>
        </w:rPr>
        <w:t>овладение основами неорганического и органического синтеза.</w:t>
      </w:r>
    </w:p>
    <w:p w:rsidR="009104F7" w:rsidRPr="009104F7" w:rsidRDefault="009104F7" w:rsidP="009104F7">
      <w:pPr>
        <w:pStyle w:val="a3"/>
        <w:spacing w:before="26" w:line="276" w:lineRule="auto"/>
        <w:ind w:left="284" w:right="-684"/>
        <w:jc w:val="both"/>
        <w:rPr>
          <w:rFonts w:ascii="Times New Roman" w:hAnsi="Times New Roman" w:cs="Times New Roman"/>
        </w:rPr>
      </w:pPr>
      <w:r w:rsidRPr="009104F7">
        <w:rPr>
          <w:rFonts w:ascii="Times New Roman" w:hAnsi="Times New Roman" w:cs="Times New Roman"/>
        </w:rPr>
        <w:t>Данная ОП обеспечивает сознательное усвоение учащимися важнейших химических законов, теорий и понятий;</w:t>
      </w:r>
    </w:p>
    <w:p w:rsidR="009104F7" w:rsidRPr="009104F7" w:rsidRDefault="009104F7" w:rsidP="009104F7">
      <w:pPr>
        <w:pStyle w:val="a3"/>
        <w:numPr>
          <w:ilvl w:val="0"/>
          <w:numId w:val="5"/>
        </w:numPr>
        <w:spacing w:before="26" w:line="276" w:lineRule="auto"/>
        <w:ind w:left="284" w:right="-684" w:firstLine="0"/>
        <w:jc w:val="both"/>
        <w:rPr>
          <w:rFonts w:ascii="Times New Roman" w:hAnsi="Times New Roman" w:cs="Times New Roman"/>
        </w:rPr>
      </w:pPr>
      <w:r w:rsidRPr="009104F7">
        <w:rPr>
          <w:rFonts w:ascii="Times New Roman" w:hAnsi="Times New Roman" w:cs="Times New Roman"/>
        </w:rPr>
        <w:t>формирует представление о роли химии в развитии и разнообразных отраслей производства; знакомит с веществами, окружающими человека. При этом основное внимание уделяется сущности химических реакций и методам их осуществления, а также способам защиты окружающей среды.</w:t>
      </w:r>
    </w:p>
    <w:p w:rsidR="009104F7" w:rsidRPr="009104F7" w:rsidRDefault="009104F7" w:rsidP="009104F7">
      <w:pPr>
        <w:pStyle w:val="a3"/>
        <w:spacing w:before="26" w:line="276" w:lineRule="auto"/>
        <w:ind w:left="284" w:right="-684" w:firstLine="209"/>
        <w:jc w:val="both"/>
        <w:rPr>
          <w:rFonts w:ascii="Times New Roman" w:hAnsi="Times New Roman" w:cs="Times New Roman"/>
        </w:rPr>
      </w:pPr>
      <w:r w:rsidRPr="009104F7">
        <w:rPr>
          <w:rFonts w:ascii="Times New Roman" w:hAnsi="Times New Roman" w:cs="Times New Roman"/>
        </w:rPr>
        <w:t xml:space="preserve">По сравнению с традиционным базовым курсом химии в 10—11 классах представленная ОП предусматривает лишь незначительное превышение уровня фактически по всем разделам, особенно связанным с биохимией, но основное внимание уделяется развитию личности школьника. Учебный материал отобран в соответствии с одной из основных задач курса — формирование целостного подхода к </w:t>
      </w:r>
      <w:r w:rsidRPr="009104F7">
        <w:rPr>
          <w:rFonts w:ascii="Times New Roman" w:hAnsi="Times New Roman" w:cs="Times New Roman"/>
        </w:rPr>
        <w:lastRenderedPageBreak/>
        <w:t>изучению окружающей природы. Решение данной задачи реализуется через организацию исследовательского, творческого типа деятельности учащихся на уроках.</w:t>
      </w:r>
    </w:p>
    <w:p w:rsidR="009104F7" w:rsidRPr="009104F7" w:rsidRDefault="009104F7" w:rsidP="009104F7">
      <w:pPr>
        <w:pStyle w:val="a3"/>
        <w:spacing w:before="26" w:line="276" w:lineRule="auto"/>
        <w:ind w:left="153" w:right="-219" w:firstLine="340"/>
        <w:jc w:val="both"/>
        <w:rPr>
          <w:rFonts w:ascii="Times New Roman" w:hAnsi="Times New Roman" w:cs="Times New Roman"/>
        </w:rPr>
      </w:pPr>
      <w:r w:rsidRPr="009104F7">
        <w:rPr>
          <w:rFonts w:ascii="Times New Roman" w:hAnsi="Times New Roman" w:cs="Times New Roman"/>
        </w:rPr>
        <w:t>ОП предусматривает реализацию глубоких и прочных межпредметных связей с биологией, экологией, физикой. Особое внимание уделяется биологической роли химических элементов, их соединений, процессам, протекающим в живой природе. Подробно рассматриваются разделы физической химии. Как условие формирования научного мировоззрения рассмотрены вопросы истории химии, истории фармации. Усилена гумани</w:t>
      </w:r>
      <w:r w:rsidR="00A0193D">
        <w:rPr>
          <w:rFonts w:ascii="Times New Roman" w:hAnsi="Times New Roman" w:cs="Times New Roman"/>
        </w:rPr>
        <w:pict>
          <v:line id="_x0000_s1028" style="position:absolute;left:0;text-align:left;z-index:-251659264;mso-position-horizontal-relative:page;mso-position-vertical-relative:text" from="269.6pt,7.1pt" to="279pt,7.1pt" strokeweight=".23142mm">
            <w10:wrap anchorx="page"/>
          </v:line>
        </w:pict>
      </w:r>
      <w:r w:rsidRPr="009104F7">
        <w:rPr>
          <w:rFonts w:ascii="Times New Roman" w:hAnsi="Times New Roman" w:cs="Times New Roman"/>
        </w:rPr>
        <w:t xml:space="preserve">стическая направленность предмета повышение роли химии в решении глобальных проблем человечества, рациональном использовании природных богатств, обогащении энергетических ресурсов, обеспечении населения продуктами питания, защите окружающей среды от загрязнения. Акцентировано внимание на вопросах, связанных с прикладной медициной, цитологией, </w:t>
      </w:r>
    </w:p>
    <w:p w:rsidR="009104F7" w:rsidRPr="009104F7" w:rsidRDefault="009104F7" w:rsidP="009104F7">
      <w:pPr>
        <w:pStyle w:val="a3"/>
        <w:spacing w:before="26" w:line="276" w:lineRule="auto"/>
        <w:ind w:left="153" w:right="-219" w:firstLine="340"/>
        <w:jc w:val="both"/>
        <w:rPr>
          <w:rFonts w:ascii="Times New Roman" w:hAnsi="Times New Roman" w:cs="Times New Roman"/>
        </w:rPr>
      </w:pPr>
      <w:r w:rsidRPr="009104F7">
        <w:rPr>
          <w:rFonts w:ascii="Times New Roman" w:hAnsi="Times New Roman" w:cs="Times New Roman"/>
        </w:rPr>
        <w:t>Курс химии 10 класса начинается с углубления и расширения знаний по современным представлениям о строении атома, природе и свойствах химической связи, по основам количественных расчётов в химии, по газовым законам, по способам выражения концентрации растворов, т.е. по темам, содержание которых определено предметным и требованиями ФГОС ООО. Такое начало курса химии в10 классе объясняется тем, что изучение органической химии может быть успешным только в том случае, если базируется на знаниях, которые учащиеся приобрели при изучении общей и неорганической химии в 8—9 классах.</w:t>
      </w:r>
    </w:p>
    <w:p w:rsidR="009104F7" w:rsidRPr="009104F7" w:rsidRDefault="009104F7" w:rsidP="009104F7">
      <w:pPr>
        <w:pStyle w:val="a3"/>
        <w:spacing w:before="26" w:line="276" w:lineRule="auto"/>
        <w:ind w:left="153" w:right="-219" w:firstLine="340"/>
        <w:jc w:val="both"/>
        <w:rPr>
          <w:rFonts w:ascii="Times New Roman" w:hAnsi="Times New Roman" w:cs="Times New Roman"/>
        </w:rPr>
      </w:pPr>
      <w:r w:rsidRPr="009104F7">
        <w:rPr>
          <w:rFonts w:ascii="Times New Roman" w:hAnsi="Times New Roman" w:cs="Times New Roman"/>
        </w:rPr>
        <w:t xml:space="preserve"> Раздел «Органическая химия» в курсе 10 класса включает углублённое изучение углеводородов, их функциональных и полифункциональных производных, кислородсодержащих соединений (до жиров включительно), а также аминов. Особое внимание уделяется взаимному влиянию атомов в молекулах, вопросам, связанным с механизмами химических реакций, раскрывается взаимосвязь между свойствами веществ и их строением.</w:t>
      </w:r>
    </w:p>
    <w:p w:rsidR="009104F7" w:rsidRPr="009104F7" w:rsidRDefault="009104F7" w:rsidP="009104F7">
      <w:pPr>
        <w:pStyle w:val="a3"/>
        <w:spacing w:before="26" w:line="276" w:lineRule="auto"/>
        <w:ind w:left="153" w:right="-219" w:firstLine="340"/>
        <w:jc w:val="both"/>
        <w:rPr>
          <w:rFonts w:ascii="Times New Roman" w:hAnsi="Times New Roman" w:cs="Times New Roman"/>
        </w:rPr>
      </w:pPr>
      <w:r w:rsidRPr="009104F7">
        <w:rPr>
          <w:rFonts w:ascii="Times New Roman" w:hAnsi="Times New Roman" w:cs="Times New Roman"/>
        </w:rPr>
        <w:t>В 11 классе учащиеся продолжают изучение органической химии, при этом внимание уделяется веществам, имеющим важное биологическое значение: углеводам, аминокислотам и белкам, гетероциклическим соединениям и нуклеиновым кислотам. Раздел «Органическая химия» завершается изучением синтетических высокомолекулярных соединений.</w:t>
      </w:r>
    </w:p>
    <w:p w:rsidR="009104F7" w:rsidRPr="009104F7" w:rsidRDefault="009104F7" w:rsidP="009104F7">
      <w:pPr>
        <w:pStyle w:val="a3"/>
        <w:spacing w:before="26" w:line="276" w:lineRule="auto"/>
        <w:ind w:left="153" w:right="-219" w:firstLine="340"/>
        <w:jc w:val="both"/>
        <w:rPr>
          <w:rFonts w:ascii="Times New Roman" w:hAnsi="Times New Roman" w:cs="Times New Roman"/>
        </w:rPr>
      </w:pPr>
      <w:r w:rsidRPr="009104F7">
        <w:rPr>
          <w:rFonts w:ascii="Times New Roman" w:hAnsi="Times New Roman" w:cs="Times New Roman"/>
        </w:rPr>
        <w:t>Следующий раздел курса химии 11 класса посвящён обобщению, углублению и расширению знания по общей химии. Подробно изучаются следующие вопросы общей химии: основные закономерности протекания химических процессов, в том числе электролиз, коррозия металлов и сплавов, способы защиты от коррозии. Курс 11 класса завершается изучением основ неорганической химии. Рассматриваются вопросы строения и свойств неорганических веществ.</w:t>
      </w:r>
    </w:p>
    <w:p w:rsidR="009104F7" w:rsidRPr="009104F7" w:rsidRDefault="009104F7" w:rsidP="009104F7">
      <w:pPr>
        <w:pStyle w:val="a3"/>
        <w:spacing w:before="26" w:line="276" w:lineRule="auto"/>
        <w:ind w:left="153" w:right="-219" w:firstLine="340"/>
        <w:jc w:val="both"/>
        <w:rPr>
          <w:rFonts w:ascii="Times New Roman" w:hAnsi="Times New Roman" w:cs="Times New Roman"/>
        </w:rPr>
      </w:pPr>
      <w:r w:rsidRPr="009104F7">
        <w:rPr>
          <w:rFonts w:ascii="Times New Roman" w:hAnsi="Times New Roman" w:cs="Times New Roman"/>
        </w:rPr>
        <w:t>Предлагаемая ОП предусматривает углублённое изучение важнейших теорий и законов химии, применения полученных учащимися знаний для объяснения многообразия химических явлений. Учебный предмет «Химия» формирует представления школьников о научно обоснованных правилах и нормах использования веществ, применения лекарственных, бытовых и иных химических препаратов. Усилена прикладная направленность курса химии.</w:t>
      </w:r>
    </w:p>
    <w:p w:rsidR="009104F7" w:rsidRPr="009104F7" w:rsidRDefault="009104F7" w:rsidP="009104F7">
      <w:pPr>
        <w:pStyle w:val="a3"/>
        <w:spacing w:before="26" w:line="276" w:lineRule="auto"/>
        <w:ind w:left="153" w:right="-219" w:firstLine="340"/>
        <w:jc w:val="both"/>
        <w:rPr>
          <w:rFonts w:ascii="Times New Roman" w:hAnsi="Times New Roman" w:cs="Times New Roman"/>
        </w:rPr>
      </w:pPr>
      <w:r w:rsidRPr="009104F7">
        <w:rPr>
          <w:rFonts w:ascii="Times New Roman" w:hAnsi="Times New Roman" w:cs="Times New Roman"/>
        </w:rPr>
        <w:lastRenderedPageBreak/>
        <w:t>Одним из основных принципов построения программы является доступность планируемого объёма знаний. Уделено большое внимание химическому эксперименту как основному методу формирования научного мировоззрения учащихся. Подходы, заложенные в содержание программы курса углублённого изучения химии в</w:t>
      </w:r>
      <w:r w:rsidR="00A4068A">
        <w:rPr>
          <w:rFonts w:ascii="Times New Roman" w:hAnsi="Times New Roman" w:cs="Times New Roman"/>
        </w:rPr>
        <w:t xml:space="preserve"> </w:t>
      </w:r>
      <w:r w:rsidRPr="009104F7">
        <w:rPr>
          <w:rFonts w:ascii="Times New Roman" w:hAnsi="Times New Roman" w:cs="Times New Roman"/>
        </w:rPr>
        <w:t>10—11 медико-биологических классах, создают необходимые условия для системного усвоения учащимися основ науки, для обеспечения развивающего и воспитывающего воздействия обучения на личность учащегося. Формируемые знания должны стать основой системы убеждений школьника, центральным ядром его научного мировоззрения.</w:t>
      </w:r>
    </w:p>
    <w:p w:rsidR="009104F7" w:rsidRPr="009104F7" w:rsidRDefault="009104F7" w:rsidP="009104F7">
      <w:pPr>
        <w:pStyle w:val="a3"/>
        <w:spacing w:before="26" w:line="276" w:lineRule="auto"/>
        <w:ind w:left="153" w:right="-219" w:firstLine="340"/>
        <w:jc w:val="both"/>
        <w:rPr>
          <w:rFonts w:ascii="Times New Roman" w:hAnsi="Times New Roman" w:cs="Times New Roman"/>
        </w:rPr>
      </w:pPr>
      <w:r w:rsidRPr="009104F7">
        <w:rPr>
          <w:rFonts w:ascii="Times New Roman" w:hAnsi="Times New Roman" w:cs="Times New Roman"/>
        </w:rPr>
        <w:t xml:space="preserve">    </w:t>
      </w:r>
      <w:r w:rsidR="00A4068A">
        <w:rPr>
          <w:rFonts w:ascii="Times New Roman" w:hAnsi="Times New Roman" w:cs="Times New Roman"/>
        </w:rPr>
        <w:t xml:space="preserve"> </w:t>
      </w:r>
      <w:r w:rsidRPr="009104F7">
        <w:rPr>
          <w:rFonts w:ascii="Times New Roman" w:hAnsi="Times New Roman" w:cs="Times New Roman"/>
        </w:rPr>
        <w:t xml:space="preserve">В курсе органической химии находит отражение важнейшая идея современной </w:t>
      </w:r>
      <w:r w:rsidR="00A0193D">
        <w:rPr>
          <w:rFonts w:ascii="Times New Roman" w:hAnsi="Times New Roman" w:cs="Times New Roman"/>
        </w:rPr>
        <w:pict>
          <v:line id="_x0000_s1029" style="position:absolute;left:0;text-align:left;z-index:-251658240;mso-position-horizontal-relative:page;mso-position-vertical-relative:text" from="92pt,8.85pt" to="101.4pt,8.85pt" strokeweight=".23142mm">
            <w10:wrap anchorx="page"/>
          </v:line>
        </w:pict>
      </w:r>
      <w:r w:rsidRPr="009104F7">
        <w:rPr>
          <w:rFonts w:ascii="Times New Roman" w:hAnsi="Times New Roman" w:cs="Times New Roman"/>
        </w:rPr>
        <w:t>химии</w:t>
      </w:r>
      <w:r w:rsidRPr="009104F7">
        <w:rPr>
          <w:rFonts w:ascii="Times New Roman" w:hAnsi="Times New Roman" w:cs="Times New Roman"/>
        </w:rPr>
        <w:tab/>
        <w:t>идея зависимости свойств веществ от электронного и пространственного строения молекул, взаимосвязи органических и неорганических веществ различных классов. В программе нашли отражение вопросы, касающиеся механизмов химических реакций. Рассматриваются наиболее распространённые, хорошо изученные и доступные для понимания радикальные и ионные механизмы реакций. На примере органических соединений из различных классов рассматривается явление оптической изомерии. Большое внимание уделяется установлению генетической взаимосвязи между классами органических веществ. Задача курса химии 11 класса — выявить общие подходы к изучению неорганических и органических веществ, обобщить и углубить теоретические знания учащихся, совершенствовать умение решать расчётные задачи различных типов. Более глубокое понимание сути периодичности, химической связи и различных механизмов её образования, строения вещества, элементов химической кинетики и термодинамики даёт возможность обобщённого подхода к изучению общих свойств металлов и неметаллов, их соединений.</w:t>
      </w:r>
    </w:p>
    <w:p w:rsidR="009104F7" w:rsidRPr="009104F7" w:rsidRDefault="009104F7" w:rsidP="009104F7">
      <w:pPr>
        <w:pStyle w:val="a3"/>
        <w:spacing w:before="26" w:line="276" w:lineRule="auto"/>
        <w:ind w:right="-219"/>
        <w:jc w:val="both"/>
        <w:rPr>
          <w:rFonts w:ascii="Times New Roman" w:hAnsi="Times New Roman" w:cs="Times New Roman"/>
        </w:rPr>
        <w:sectPr w:rsidR="009104F7" w:rsidRPr="009104F7" w:rsidSect="001642E2">
          <w:pgSz w:w="16840" w:h="11910" w:orient="landscape"/>
          <w:pgMar w:top="980" w:right="1540" w:bottom="1020" w:left="1100" w:header="434" w:footer="919" w:gutter="0"/>
          <w:cols w:space="720"/>
        </w:sectPr>
      </w:pPr>
    </w:p>
    <w:p w:rsidR="009104F7" w:rsidRPr="009104F7" w:rsidRDefault="009104F7" w:rsidP="009104F7">
      <w:pPr>
        <w:ind w:left="383" w:right="6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" w:name="Описание_материально-технической_базы__«"/>
      <w:bookmarkStart w:id="6" w:name="_bookmark5"/>
      <w:bookmarkStart w:id="7" w:name="Примерная_рабочая_программа_по_химии__дл"/>
      <w:bookmarkStart w:id="8" w:name="Планируемые_результаты_освоения_учебного"/>
      <w:bookmarkStart w:id="9" w:name="_bookmark6"/>
      <w:bookmarkEnd w:id="5"/>
      <w:bookmarkEnd w:id="6"/>
      <w:bookmarkEnd w:id="7"/>
      <w:bookmarkEnd w:id="8"/>
      <w:bookmarkEnd w:id="9"/>
      <w:r w:rsidRPr="009104F7">
        <w:rPr>
          <w:rFonts w:ascii="Times New Roman" w:hAnsi="Times New Roman" w:cs="Times New Roman"/>
          <w:b/>
          <w:w w:val="110"/>
          <w:sz w:val="24"/>
          <w:szCs w:val="24"/>
        </w:rPr>
        <w:lastRenderedPageBreak/>
        <w:t>Примерная рабочая программа по химии</w:t>
      </w:r>
    </w:p>
    <w:p w:rsidR="009104F7" w:rsidRPr="009104F7" w:rsidRDefault="009104F7" w:rsidP="009104F7">
      <w:pPr>
        <w:ind w:left="383" w:right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04F7">
        <w:rPr>
          <w:rFonts w:ascii="Times New Roman" w:hAnsi="Times New Roman" w:cs="Times New Roman"/>
          <w:b/>
          <w:w w:val="110"/>
          <w:sz w:val="24"/>
          <w:szCs w:val="24"/>
        </w:rPr>
        <w:t>Для 10—11 классов с использованием оборудования</w:t>
      </w:r>
    </w:p>
    <w:p w:rsidR="009104F7" w:rsidRPr="009104F7" w:rsidRDefault="009104F7" w:rsidP="009104F7">
      <w:pPr>
        <w:ind w:left="383" w:right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04F7">
        <w:rPr>
          <w:rFonts w:ascii="Times New Roman" w:hAnsi="Times New Roman" w:cs="Times New Roman"/>
          <w:b/>
          <w:w w:val="110"/>
          <w:sz w:val="24"/>
          <w:szCs w:val="24"/>
        </w:rPr>
        <w:t>«Школьного кванториума»</w:t>
      </w:r>
    </w:p>
    <w:p w:rsidR="009104F7" w:rsidRPr="009104F7" w:rsidRDefault="009104F7" w:rsidP="009104F7">
      <w:pPr>
        <w:ind w:left="383" w:right="-259" w:firstLine="337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9104F7">
        <w:rPr>
          <w:rFonts w:ascii="Times New Roman" w:hAnsi="Times New Roman" w:cs="Times New Roman"/>
          <w:w w:val="110"/>
          <w:sz w:val="24"/>
          <w:szCs w:val="24"/>
        </w:rPr>
        <w:t>Цель реализации данной образовательной программы (ОП) состоит в достижении обучающимися результатов изучения предмета «Химия» на углублённом уровне в соответствии с требованиями, установленными ФГОС СОО. Поставленная цель достигается в условиях образовательной среды с использованием оборудования детского технопарка «Школьный кванториум». Важно отметить, что данная примерная ОП позволяет интегрировать реализуемые здесь подходы, структуру и содержание при организации обучения химии на профильном уровне в 10—11 классах, выстроенном на базе любого из доступных учебно-методических комплексов (УМК).</w:t>
      </w:r>
    </w:p>
    <w:p w:rsidR="009104F7" w:rsidRPr="009104F7" w:rsidRDefault="009104F7" w:rsidP="009104F7">
      <w:pPr>
        <w:ind w:left="383" w:right="-259" w:firstLine="337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9104F7">
        <w:rPr>
          <w:rFonts w:ascii="Times New Roman" w:hAnsi="Times New Roman" w:cs="Times New Roman"/>
          <w:w w:val="110"/>
          <w:sz w:val="24"/>
          <w:szCs w:val="24"/>
        </w:rPr>
        <w:t>Использование оборудования «Школьного кванториума» при реализации данной ОП позволяет создать условия:</w:t>
      </w:r>
    </w:p>
    <w:p w:rsidR="009104F7" w:rsidRPr="009104F7" w:rsidRDefault="009104F7" w:rsidP="009104F7">
      <w:pPr>
        <w:pStyle w:val="a5"/>
        <w:numPr>
          <w:ilvl w:val="0"/>
          <w:numId w:val="5"/>
        </w:numPr>
        <w:ind w:right="-259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9104F7">
        <w:rPr>
          <w:rFonts w:ascii="Times New Roman" w:hAnsi="Times New Roman" w:cs="Times New Roman"/>
          <w:w w:val="110"/>
          <w:sz w:val="24"/>
          <w:szCs w:val="24"/>
        </w:rPr>
        <w:t>для расширения содержания школьного химического образования на углублённом уровне;</w:t>
      </w:r>
    </w:p>
    <w:p w:rsidR="009104F7" w:rsidRPr="009104F7" w:rsidRDefault="009104F7" w:rsidP="009104F7">
      <w:pPr>
        <w:pStyle w:val="a5"/>
        <w:numPr>
          <w:ilvl w:val="0"/>
          <w:numId w:val="5"/>
        </w:numPr>
        <w:ind w:right="-259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9104F7">
        <w:rPr>
          <w:rFonts w:ascii="Times New Roman" w:hAnsi="Times New Roman" w:cs="Times New Roman"/>
          <w:w w:val="110"/>
          <w:sz w:val="24"/>
          <w:szCs w:val="24"/>
        </w:rPr>
        <w:t>для повышения познавательной активности обучающихся в естественно-научной области;</w:t>
      </w:r>
    </w:p>
    <w:p w:rsidR="009104F7" w:rsidRPr="009104F7" w:rsidRDefault="009104F7" w:rsidP="009104F7">
      <w:pPr>
        <w:pStyle w:val="a5"/>
        <w:numPr>
          <w:ilvl w:val="0"/>
          <w:numId w:val="5"/>
        </w:numPr>
        <w:ind w:right="-259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9104F7">
        <w:rPr>
          <w:rFonts w:ascii="Times New Roman" w:hAnsi="Times New Roman" w:cs="Times New Roman"/>
          <w:w w:val="110"/>
          <w:sz w:val="24"/>
          <w:szCs w:val="24"/>
        </w:rPr>
        <w:t>для развития личности ребёнка в процессе обучения химии, его способностей, формирования и удовлетворения социально значимых интересов и потребностей;</w:t>
      </w:r>
    </w:p>
    <w:p w:rsidR="009104F7" w:rsidRPr="009104F7" w:rsidRDefault="009104F7" w:rsidP="009104F7">
      <w:pPr>
        <w:pStyle w:val="a5"/>
        <w:numPr>
          <w:ilvl w:val="0"/>
          <w:numId w:val="5"/>
        </w:numPr>
        <w:ind w:right="-259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9104F7">
        <w:rPr>
          <w:rFonts w:ascii="Times New Roman" w:hAnsi="Times New Roman" w:cs="Times New Roman"/>
          <w:w w:val="110"/>
          <w:sz w:val="24"/>
          <w:szCs w:val="24"/>
        </w:rPr>
        <w:t>для осознанного выбора обучающимися будущей профессии, дальнейшего успешного образования и профессиональной деятельности;</w:t>
      </w:r>
    </w:p>
    <w:p w:rsidR="009104F7" w:rsidRPr="009104F7" w:rsidRDefault="009104F7" w:rsidP="009104F7">
      <w:pPr>
        <w:pStyle w:val="a5"/>
        <w:numPr>
          <w:ilvl w:val="0"/>
          <w:numId w:val="5"/>
        </w:numPr>
        <w:ind w:right="-259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9104F7">
        <w:rPr>
          <w:rFonts w:ascii="Times New Roman" w:hAnsi="Times New Roman" w:cs="Times New Roman"/>
          <w:w w:val="110"/>
          <w:sz w:val="24"/>
          <w:szCs w:val="24"/>
        </w:rPr>
        <w:t>для работы с одарёнными школьниками, организации их развития в различных областях образовательной, творческой деятельности;</w:t>
      </w:r>
    </w:p>
    <w:p w:rsidR="009104F7" w:rsidRPr="009104F7" w:rsidRDefault="009104F7" w:rsidP="009104F7">
      <w:pPr>
        <w:pStyle w:val="a5"/>
        <w:numPr>
          <w:ilvl w:val="0"/>
          <w:numId w:val="5"/>
        </w:numPr>
        <w:ind w:right="-259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9104F7">
        <w:rPr>
          <w:rFonts w:ascii="Times New Roman" w:hAnsi="Times New Roman" w:cs="Times New Roman"/>
          <w:w w:val="110"/>
          <w:sz w:val="24"/>
          <w:szCs w:val="24"/>
        </w:rPr>
        <w:t>для обеспечения самостоятельного проектирования обучающимися образовательной деятельности и эффективной самостоятельной работы по реализации индивидуальных учебных планов;</w:t>
      </w:r>
    </w:p>
    <w:p w:rsidR="009104F7" w:rsidRPr="009104F7" w:rsidRDefault="009104F7" w:rsidP="009104F7">
      <w:pPr>
        <w:pStyle w:val="a5"/>
        <w:numPr>
          <w:ilvl w:val="0"/>
          <w:numId w:val="5"/>
        </w:numPr>
        <w:ind w:right="-259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9104F7">
        <w:rPr>
          <w:rFonts w:ascii="Times New Roman" w:hAnsi="Times New Roman" w:cs="Times New Roman"/>
          <w:w w:val="110"/>
          <w:sz w:val="24"/>
          <w:szCs w:val="24"/>
        </w:rPr>
        <w:t>для выполнения индивидуального исследовательского проекта.</w:t>
      </w:r>
    </w:p>
    <w:p w:rsidR="009104F7" w:rsidRPr="009104F7" w:rsidRDefault="009104F7" w:rsidP="009104F7">
      <w:pPr>
        <w:ind w:left="383" w:right="-259" w:firstLine="337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9104F7">
        <w:rPr>
          <w:rFonts w:ascii="Times New Roman" w:hAnsi="Times New Roman" w:cs="Times New Roman"/>
          <w:w w:val="110"/>
          <w:sz w:val="24"/>
          <w:szCs w:val="24"/>
        </w:rPr>
        <w:t>Данная ОП составлена на основе фундаментального ядра содержания общего образования и требований к результатам СОО, представленным в ФГОС. В ней учтены основные идеи и положения программы развития и формирования универсальных учебных действий (УУД) обучающихся и соблюдена преемственность с примерными программами для основного общего образования (ООО).</w:t>
      </w:r>
    </w:p>
    <w:p w:rsidR="009104F7" w:rsidRPr="009104F7" w:rsidRDefault="009104F7" w:rsidP="009104F7">
      <w:pPr>
        <w:ind w:left="383" w:right="-259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9104F7">
        <w:rPr>
          <w:rFonts w:ascii="Times New Roman" w:hAnsi="Times New Roman" w:cs="Times New Roman"/>
          <w:w w:val="110"/>
          <w:sz w:val="24"/>
          <w:szCs w:val="24"/>
        </w:rPr>
        <w:t xml:space="preserve">В основу данной ОП положен принцип развивающего обучения. Программа опирается на материал, изученный в 8—9 классах, поэтому некоторые темы курса рассматриваются повторно, но уже на более высоком теоретическом уровне. Такой подход позволяет углублять </w:t>
      </w:r>
      <w:r w:rsidRPr="009104F7">
        <w:rPr>
          <w:rFonts w:ascii="Times New Roman" w:hAnsi="Times New Roman" w:cs="Times New Roman"/>
          <w:w w:val="110"/>
          <w:sz w:val="24"/>
          <w:szCs w:val="24"/>
        </w:rPr>
        <w:lastRenderedPageBreak/>
        <w:t>и развивать понятие о веществе и химическом процессе, закреплять пройденный материал в активной памяти учащихся, а также сохранять преемственность в процессе обучения.</w:t>
      </w:r>
    </w:p>
    <w:p w:rsidR="009104F7" w:rsidRPr="009104F7" w:rsidRDefault="009104F7" w:rsidP="009104F7">
      <w:pPr>
        <w:ind w:left="383" w:right="-259" w:firstLine="337"/>
        <w:jc w:val="both"/>
        <w:rPr>
          <w:rFonts w:ascii="Times New Roman" w:hAnsi="Times New Roman" w:cs="Times New Roman"/>
          <w:b/>
          <w:w w:val="110"/>
          <w:sz w:val="24"/>
          <w:szCs w:val="24"/>
        </w:rPr>
      </w:pPr>
      <w:r w:rsidRPr="009104F7">
        <w:rPr>
          <w:rFonts w:ascii="Times New Roman" w:hAnsi="Times New Roman" w:cs="Times New Roman"/>
          <w:b/>
          <w:w w:val="110"/>
          <w:sz w:val="24"/>
          <w:szCs w:val="24"/>
        </w:rPr>
        <w:t>Планируемые результаты освоения учебного предмета химии</w:t>
      </w:r>
    </w:p>
    <w:p w:rsidR="009104F7" w:rsidRPr="009104F7" w:rsidRDefault="009104F7" w:rsidP="009104F7">
      <w:pPr>
        <w:ind w:left="383" w:right="-259" w:firstLine="337"/>
        <w:jc w:val="both"/>
        <w:rPr>
          <w:rFonts w:ascii="Times New Roman" w:hAnsi="Times New Roman" w:cs="Times New Roman"/>
          <w:w w:val="110"/>
          <w:sz w:val="24"/>
          <w:szCs w:val="24"/>
          <w:u w:val="single"/>
        </w:rPr>
      </w:pPr>
      <w:r w:rsidRPr="009104F7">
        <w:rPr>
          <w:rFonts w:ascii="Times New Roman" w:hAnsi="Times New Roman" w:cs="Times New Roman"/>
          <w:w w:val="110"/>
          <w:sz w:val="24"/>
          <w:szCs w:val="24"/>
          <w:u w:val="single"/>
        </w:rPr>
        <w:t>Личностные результаты</w:t>
      </w:r>
    </w:p>
    <w:p w:rsidR="009104F7" w:rsidRPr="009104F7" w:rsidRDefault="009104F7" w:rsidP="009104F7">
      <w:pPr>
        <w:ind w:left="383" w:right="-259" w:firstLine="337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9104F7">
        <w:rPr>
          <w:rFonts w:ascii="Times New Roman" w:hAnsi="Times New Roman" w:cs="Times New Roman"/>
          <w:w w:val="110"/>
          <w:sz w:val="24"/>
          <w:szCs w:val="24"/>
        </w:rPr>
        <w:t>Обучающийся получит возможность для формирования следующих личностных УУД:</w:t>
      </w:r>
    </w:p>
    <w:p w:rsidR="009104F7" w:rsidRPr="009104F7" w:rsidRDefault="009104F7" w:rsidP="009104F7">
      <w:pPr>
        <w:pStyle w:val="a5"/>
        <w:numPr>
          <w:ilvl w:val="0"/>
          <w:numId w:val="7"/>
        </w:numPr>
        <w:ind w:right="-259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9104F7">
        <w:rPr>
          <w:rFonts w:ascii="Times New Roman" w:hAnsi="Times New Roman" w:cs="Times New Roman"/>
          <w:w w:val="110"/>
          <w:sz w:val="24"/>
          <w:szCs w:val="24"/>
        </w:rPr>
        <w:t>осознавать свою гражданскую идентичность, патриотизм, уважение к своему народу, ответственность перед Родиной, гордость за неё;</w:t>
      </w:r>
    </w:p>
    <w:p w:rsidR="00A4068A" w:rsidRPr="009104F7" w:rsidRDefault="00A4068A" w:rsidP="00A4068A">
      <w:pPr>
        <w:pStyle w:val="a5"/>
        <w:numPr>
          <w:ilvl w:val="0"/>
          <w:numId w:val="7"/>
        </w:numPr>
        <w:ind w:right="-259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9104F7">
        <w:rPr>
          <w:rFonts w:ascii="Times New Roman" w:hAnsi="Times New Roman" w:cs="Times New Roman"/>
          <w:w w:val="110"/>
          <w:sz w:val="24"/>
          <w:szCs w:val="24"/>
        </w:rPr>
        <w:t>осознанно формировать и отстаивать свою гражданскую позицию как активного и ответственного члена российского общества;</w:t>
      </w:r>
    </w:p>
    <w:p w:rsidR="00A4068A" w:rsidRPr="009104F7" w:rsidRDefault="00A4068A" w:rsidP="00A4068A">
      <w:pPr>
        <w:pStyle w:val="a5"/>
        <w:numPr>
          <w:ilvl w:val="0"/>
          <w:numId w:val="7"/>
        </w:numPr>
        <w:ind w:right="-259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9104F7">
        <w:rPr>
          <w:rFonts w:ascii="Times New Roman" w:hAnsi="Times New Roman" w:cs="Times New Roman"/>
          <w:w w:val="110"/>
          <w:sz w:val="24"/>
          <w:szCs w:val="24"/>
        </w:rPr>
        <w:t>формировать своё мировоззрение, соответствующее современному уровню развития науки и общественной практики;</w:t>
      </w:r>
    </w:p>
    <w:p w:rsidR="00A4068A" w:rsidRPr="009104F7" w:rsidRDefault="00A4068A" w:rsidP="00A4068A">
      <w:pPr>
        <w:pStyle w:val="a5"/>
        <w:numPr>
          <w:ilvl w:val="0"/>
          <w:numId w:val="7"/>
        </w:numPr>
        <w:ind w:right="-259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9104F7">
        <w:rPr>
          <w:rFonts w:ascii="Times New Roman" w:hAnsi="Times New Roman" w:cs="Times New Roman"/>
          <w:w w:val="110"/>
          <w:sz w:val="24"/>
          <w:szCs w:val="24"/>
        </w:rPr>
        <w:t>непрерывно развивать в себе готовность и способность к самостоятельной, творческой и ответственной деятельности;</w:t>
      </w:r>
    </w:p>
    <w:p w:rsidR="00A4068A" w:rsidRPr="009104F7" w:rsidRDefault="00A4068A" w:rsidP="00A4068A">
      <w:pPr>
        <w:pStyle w:val="a5"/>
        <w:numPr>
          <w:ilvl w:val="0"/>
          <w:numId w:val="7"/>
        </w:numPr>
        <w:ind w:right="-259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9104F7">
        <w:rPr>
          <w:rFonts w:ascii="Times New Roman" w:hAnsi="Times New Roman" w:cs="Times New Roman"/>
          <w:w w:val="110"/>
          <w:sz w:val="24"/>
          <w:szCs w:val="24"/>
        </w:rPr>
        <w:t>сотрудничать со сверстниками и взрослыми в образовательной, общественно полезной, учебно-исследовательской и проектной деятельности;</w:t>
      </w:r>
    </w:p>
    <w:p w:rsidR="00A4068A" w:rsidRPr="009104F7" w:rsidRDefault="00A4068A" w:rsidP="00A4068A">
      <w:pPr>
        <w:pStyle w:val="a5"/>
        <w:numPr>
          <w:ilvl w:val="0"/>
          <w:numId w:val="7"/>
        </w:numPr>
        <w:ind w:right="-259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9104F7">
        <w:rPr>
          <w:rFonts w:ascii="Times New Roman" w:hAnsi="Times New Roman" w:cs="Times New Roman"/>
          <w:w w:val="110"/>
          <w:sz w:val="24"/>
          <w:szCs w:val="24"/>
        </w:rPr>
        <w:t>формировать сознательное отношение к непрерывному образованию как условию успешной профессиональной и общественной деятельности;</w:t>
      </w:r>
    </w:p>
    <w:p w:rsidR="00A4068A" w:rsidRPr="009104F7" w:rsidRDefault="00A4068A" w:rsidP="00A4068A">
      <w:pPr>
        <w:pStyle w:val="a5"/>
        <w:numPr>
          <w:ilvl w:val="0"/>
          <w:numId w:val="7"/>
        </w:numPr>
        <w:ind w:right="-259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9104F7">
        <w:rPr>
          <w:rFonts w:ascii="Times New Roman" w:hAnsi="Times New Roman" w:cs="Times New Roman"/>
          <w:w w:val="110"/>
          <w:sz w:val="24"/>
          <w:szCs w:val="24"/>
        </w:rPr>
        <w:t>осуществлять осознанный выбор будущей профессии и возможностей реализации собственных жизненных планов;</w:t>
      </w:r>
    </w:p>
    <w:p w:rsidR="00A4068A" w:rsidRPr="009104F7" w:rsidRDefault="00A4068A" w:rsidP="00A4068A">
      <w:pPr>
        <w:pStyle w:val="a5"/>
        <w:numPr>
          <w:ilvl w:val="0"/>
          <w:numId w:val="7"/>
        </w:numPr>
        <w:ind w:right="-259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9104F7">
        <w:rPr>
          <w:rFonts w:ascii="Times New Roman" w:hAnsi="Times New Roman" w:cs="Times New Roman"/>
          <w:w w:val="110"/>
          <w:sz w:val="24"/>
          <w:szCs w:val="24"/>
        </w:rPr>
        <w:t>формировать экологическое мышление, приобрести опыт эколого-направленной деятельности.</w:t>
      </w:r>
    </w:p>
    <w:p w:rsidR="00A4068A" w:rsidRPr="009104F7" w:rsidRDefault="00A4068A" w:rsidP="00A4068A">
      <w:pPr>
        <w:ind w:left="383" w:right="-259" w:firstLine="337"/>
        <w:jc w:val="both"/>
        <w:rPr>
          <w:rFonts w:ascii="Times New Roman" w:hAnsi="Times New Roman" w:cs="Times New Roman"/>
          <w:w w:val="110"/>
          <w:sz w:val="24"/>
          <w:szCs w:val="24"/>
          <w:u w:val="single"/>
        </w:rPr>
      </w:pPr>
      <w:r w:rsidRPr="009104F7">
        <w:rPr>
          <w:rFonts w:ascii="Times New Roman" w:hAnsi="Times New Roman" w:cs="Times New Roman"/>
          <w:w w:val="110"/>
          <w:sz w:val="24"/>
          <w:szCs w:val="24"/>
          <w:u w:val="single"/>
        </w:rPr>
        <w:t>Метапредметные результаты</w:t>
      </w:r>
    </w:p>
    <w:p w:rsidR="00A4068A" w:rsidRPr="009104F7" w:rsidRDefault="00A4068A" w:rsidP="00A4068A">
      <w:pPr>
        <w:ind w:left="383" w:right="-259"/>
        <w:jc w:val="both"/>
        <w:rPr>
          <w:rFonts w:ascii="Times New Roman" w:hAnsi="Times New Roman" w:cs="Times New Roman"/>
          <w:b/>
          <w:w w:val="110"/>
          <w:sz w:val="24"/>
          <w:szCs w:val="24"/>
        </w:rPr>
      </w:pPr>
      <w:r w:rsidRPr="009104F7">
        <w:rPr>
          <w:rFonts w:ascii="Times New Roman" w:hAnsi="Times New Roman" w:cs="Times New Roman"/>
          <w:b/>
          <w:w w:val="110"/>
          <w:sz w:val="24"/>
          <w:szCs w:val="24"/>
        </w:rPr>
        <w:t>Регулятивные</w:t>
      </w:r>
    </w:p>
    <w:p w:rsidR="00A4068A" w:rsidRPr="009104F7" w:rsidRDefault="00A4068A" w:rsidP="00A4068A">
      <w:pPr>
        <w:ind w:left="383" w:right="-259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9104F7">
        <w:rPr>
          <w:rFonts w:ascii="Times New Roman" w:hAnsi="Times New Roman" w:cs="Times New Roman"/>
          <w:w w:val="110"/>
          <w:sz w:val="24"/>
          <w:szCs w:val="24"/>
        </w:rPr>
        <w:t>Обучающийся получит возможность для формирования следующих регулятивных УУД:</w:t>
      </w:r>
    </w:p>
    <w:p w:rsidR="00A4068A" w:rsidRPr="009104F7" w:rsidRDefault="00A4068A" w:rsidP="00A4068A">
      <w:pPr>
        <w:pStyle w:val="a5"/>
        <w:numPr>
          <w:ilvl w:val="0"/>
          <w:numId w:val="8"/>
        </w:numPr>
        <w:ind w:left="426" w:right="-259" w:firstLine="0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9104F7">
        <w:rPr>
          <w:rFonts w:ascii="Times New Roman" w:hAnsi="Times New Roman" w:cs="Times New Roman"/>
          <w:w w:val="110"/>
          <w:sz w:val="24"/>
          <w:szCs w:val="24"/>
        </w:rPr>
        <w:t>выявлять и формулировать учебную проблему;</w:t>
      </w:r>
    </w:p>
    <w:p w:rsidR="00A4068A" w:rsidRPr="009104F7" w:rsidRDefault="00A4068A" w:rsidP="00A4068A">
      <w:pPr>
        <w:pStyle w:val="a5"/>
        <w:numPr>
          <w:ilvl w:val="0"/>
          <w:numId w:val="8"/>
        </w:numPr>
        <w:ind w:left="426" w:right="-259" w:firstLine="0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9104F7">
        <w:rPr>
          <w:rFonts w:ascii="Times New Roman" w:hAnsi="Times New Roman" w:cs="Times New Roman"/>
          <w:w w:val="110"/>
          <w:sz w:val="24"/>
          <w:szCs w:val="24"/>
        </w:rPr>
        <w:t>определять цели деятельности и составлять её план, контролировать и корректировать деятельность;</w:t>
      </w:r>
    </w:p>
    <w:p w:rsidR="00A4068A" w:rsidRPr="009104F7" w:rsidRDefault="00A4068A" w:rsidP="00A4068A">
      <w:pPr>
        <w:pStyle w:val="a5"/>
        <w:numPr>
          <w:ilvl w:val="0"/>
          <w:numId w:val="8"/>
        </w:numPr>
        <w:ind w:left="426" w:right="-259" w:firstLine="0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9104F7">
        <w:rPr>
          <w:rFonts w:ascii="Times New Roman" w:hAnsi="Times New Roman" w:cs="Times New Roman"/>
          <w:w w:val="110"/>
          <w:sz w:val="24"/>
          <w:szCs w:val="24"/>
        </w:rPr>
        <w:t>выбирать успешные стратегии в различных ситуациях; осознавать причины своего</w:t>
      </w:r>
    </w:p>
    <w:p w:rsidR="00A4068A" w:rsidRPr="009104F7" w:rsidRDefault="00A4068A" w:rsidP="00A4068A">
      <w:pPr>
        <w:pStyle w:val="a5"/>
        <w:numPr>
          <w:ilvl w:val="0"/>
          <w:numId w:val="8"/>
        </w:numPr>
        <w:ind w:left="426" w:right="-259" w:firstLine="0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9104F7">
        <w:rPr>
          <w:rFonts w:ascii="Times New Roman" w:hAnsi="Times New Roman" w:cs="Times New Roman"/>
          <w:w w:val="110"/>
          <w:sz w:val="24"/>
          <w:szCs w:val="24"/>
        </w:rPr>
        <w:t>успеха и линии успеха, находить способы выхода из ситуации неуспеха;</w:t>
      </w:r>
    </w:p>
    <w:p w:rsidR="00A4068A" w:rsidRPr="009104F7" w:rsidRDefault="00A4068A" w:rsidP="00A4068A">
      <w:pPr>
        <w:pStyle w:val="a5"/>
        <w:numPr>
          <w:ilvl w:val="0"/>
          <w:numId w:val="8"/>
        </w:numPr>
        <w:ind w:left="426" w:right="-259" w:firstLine="0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9104F7">
        <w:rPr>
          <w:rFonts w:ascii="Times New Roman" w:hAnsi="Times New Roman" w:cs="Times New Roman"/>
          <w:w w:val="110"/>
          <w:sz w:val="24"/>
          <w:szCs w:val="24"/>
        </w:rPr>
        <w:t>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конфликты.</w:t>
      </w:r>
    </w:p>
    <w:p w:rsidR="00A4068A" w:rsidRPr="009104F7" w:rsidRDefault="00A4068A" w:rsidP="00A4068A">
      <w:pPr>
        <w:ind w:left="383" w:right="-259"/>
        <w:jc w:val="both"/>
        <w:rPr>
          <w:rFonts w:ascii="Times New Roman" w:hAnsi="Times New Roman" w:cs="Times New Roman"/>
          <w:b/>
          <w:w w:val="110"/>
          <w:sz w:val="24"/>
          <w:szCs w:val="24"/>
        </w:rPr>
      </w:pPr>
      <w:r w:rsidRPr="009104F7">
        <w:rPr>
          <w:rFonts w:ascii="Times New Roman" w:hAnsi="Times New Roman" w:cs="Times New Roman"/>
          <w:b/>
          <w:w w:val="110"/>
          <w:sz w:val="24"/>
          <w:szCs w:val="24"/>
        </w:rPr>
        <w:t>Познавательные</w:t>
      </w:r>
    </w:p>
    <w:p w:rsidR="00A4068A" w:rsidRPr="009104F7" w:rsidRDefault="00A4068A" w:rsidP="00A4068A">
      <w:pPr>
        <w:ind w:left="383" w:right="-259" w:firstLine="337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9104F7">
        <w:rPr>
          <w:rFonts w:ascii="Times New Roman" w:hAnsi="Times New Roman" w:cs="Times New Roman"/>
          <w:w w:val="110"/>
          <w:sz w:val="24"/>
          <w:szCs w:val="24"/>
        </w:rPr>
        <w:lastRenderedPageBreak/>
        <w:t>Обучающийся получит возможность для формирования следующих познавательных УУД:</w:t>
      </w:r>
    </w:p>
    <w:p w:rsidR="00A4068A" w:rsidRPr="009104F7" w:rsidRDefault="00A4068A" w:rsidP="00A4068A">
      <w:pPr>
        <w:pStyle w:val="a5"/>
        <w:numPr>
          <w:ilvl w:val="0"/>
          <w:numId w:val="9"/>
        </w:numPr>
        <w:ind w:left="567" w:right="-259" w:firstLine="0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9104F7">
        <w:rPr>
          <w:rFonts w:ascii="Times New Roman" w:hAnsi="Times New Roman" w:cs="Times New Roman"/>
          <w:w w:val="110"/>
          <w:sz w:val="24"/>
          <w:szCs w:val="24"/>
        </w:rPr>
        <w:t>осуществлять поиск различных алгоритмов решения практических задач, применять различные методы познания;</w:t>
      </w:r>
    </w:p>
    <w:p w:rsidR="00A4068A" w:rsidRPr="009104F7" w:rsidRDefault="00A4068A" w:rsidP="00A4068A">
      <w:pPr>
        <w:pStyle w:val="a5"/>
        <w:numPr>
          <w:ilvl w:val="0"/>
          <w:numId w:val="9"/>
        </w:numPr>
        <w:ind w:left="567" w:right="-259" w:firstLine="0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9104F7">
        <w:rPr>
          <w:rFonts w:ascii="Times New Roman" w:hAnsi="Times New Roman" w:cs="Times New Roman"/>
          <w:w w:val="110"/>
          <w:sz w:val="24"/>
          <w:szCs w:val="24"/>
        </w:rPr>
        <w:t>осуществлять самостоятельную информационно-познавательную деятельность,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A4068A" w:rsidRPr="009104F7" w:rsidRDefault="00A4068A" w:rsidP="00A4068A">
      <w:pPr>
        <w:pStyle w:val="a5"/>
        <w:numPr>
          <w:ilvl w:val="0"/>
          <w:numId w:val="9"/>
        </w:numPr>
        <w:ind w:left="567" w:right="-259" w:firstLine="0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9104F7">
        <w:rPr>
          <w:rFonts w:ascii="Times New Roman" w:hAnsi="Times New Roman" w:cs="Times New Roman"/>
          <w:w w:val="110"/>
          <w:sz w:val="24"/>
          <w:szCs w:val="24"/>
        </w:rPr>
        <w:t>использовать средства информационных и коммуникационных технологий (ИКТ) в решении когнитивных, коммуникативных и организационных задач с соблюдением требований безопасности;</w:t>
      </w:r>
    </w:p>
    <w:p w:rsidR="00A4068A" w:rsidRPr="009104F7" w:rsidRDefault="00A4068A" w:rsidP="00A4068A">
      <w:pPr>
        <w:pStyle w:val="a5"/>
        <w:numPr>
          <w:ilvl w:val="0"/>
          <w:numId w:val="9"/>
        </w:numPr>
        <w:ind w:left="567" w:right="-259" w:firstLine="0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9104F7">
        <w:rPr>
          <w:rFonts w:ascii="Times New Roman" w:hAnsi="Times New Roman" w:cs="Times New Roman"/>
          <w:w w:val="110"/>
          <w:sz w:val="24"/>
          <w:szCs w:val="24"/>
        </w:rPr>
        <w:t>строить логические рассуждения, формулировать умозаключения на основе выявленных причинно-следственных связей;</w:t>
      </w:r>
    </w:p>
    <w:p w:rsidR="00A4068A" w:rsidRPr="009104F7" w:rsidRDefault="00A4068A" w:rsidP="00A4068A">
      <w:pPr>
        <w:pStyle w:val="a5"/>
        <w:numPr>
          <w:ilvl w:val="0"/>
          <w:numId w:val="9"/>
        </w:numPr>
        <w:ind w:left="567" w:right="-259" w:firstLine="0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9104F7">
        <w:rPr>
          <w:rFonts w:ascii="Times New Roman" w:hAnsi="Times New Roman" w:cs="Times New Roman"/>
          <w:w w:val="110"/>
          <w:sz w:val="24"/>
          <w:szCs w:val="24"/>
        </w:rPr>
        <w:t>создавать модели изучаемых объектов, выделять в них существенные характеристики, преобразовывать модели;</w:t>
      </w:r>
    </w:p>
    <w:p w:rsidR="00A4068A" w:rsidRPr="009104F7" w:rsidRDefault="00A4068A" w:rsidP="00A4068A">
      <w:pPr>
        <w:pStyle w:val="a5"/>
        <w:numPr>
          <w:ilvl w:val="0"/>
          <w:numId w:val="9"/>
        </w:numPr>
        <w:ind w:left="567" w:right="-259" w:firstLine="0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9104F7">
        <w:rPr>
          <w:rFonts w:ascii="Times New Roman" w:hAnsi="Times New Roman" w:cs="Times New Roman"/>
          <w:w w:val="110"/>
          <w:sz w:val="24"/>
          <w:szCs w:val="24"/>
        </w:rPr>
        <w:t xml:space="preserve">преобразовывать информацию из одного вида в другой; </w:t>
      </w:r>
    </w:p>
    <w:p w:rsidR="00A4068A" w:rsidRPr="009104F7" w:rsidRDefault="00A4068A" w:rsidP="00A4068A">
      <w:pPr>
        <w:pStyle w:val="a5"/>
        <w:numPr>
          <w:ilvl w:val="0"/>
          <w:numId w:val="9"/>
        </w:numPr>
        <w:ind w:left="567" w:right="-259" w:firstLine="0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9104F7">
        <w:rPr>
          <w:rFonts w:ascii="Times New Roman" w:hAnsi="Times New Roman" w:cs="Times New Roman"/>
          <w:w w:val="110"/>
          <w:sz w:val="24"/>
          <w:szCs w:val="24"/>
        </w:rPr>
        <w:t>выбирать удобную форму фиксации и представления информации;</w:t>
      </w:r>
    </w:p>
    <w:p w:rsidR="009104F7" w:rsidRPr="009C052E" w:rsidRDefault="00A4068A" w:rsidP="009C052E">
      <w:pPr>
        <w:pStyle w:val="a5"/>
        <w:numPr>
          <w:ilvl w:val="0"/>
          <w:numId w:val="9"/>
        </w:numPr>
        <w:ind w:left="567" w:right="-259" w:firstLine="0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9104F7">
        <w:rPr>
          <w:rFonts w:ascii="Times New Roman" w:hAnsi="Times New Roman" w:cs="Times New Roman"/>
          <w:w w:val="110"/>
          <w:sz w:val="24"/>
          <w:szCs w:val="24"/>
        </w:rPr>
        <w:t>владеть методами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A4068A" w:rsidRPr="009104F7" w:rsidRDefault="00A4068A" w:rsidP="00A4068A">
      <w:pPr>
        <w:ind w:left="383" w:right="-259" w:firstLine="337"/>
        <w:jc w:val="both"/>
        <w:rPr>
          <w:rFonts w:ascii="Times New Roman" w:hAnsi="Times New Roman" w:cs="Times New Roman"/>
          <w:w w:val="110"/>
          <w:sz w:val="24"/>
          <w:szCs w:val="24"/>
          <w:u w:val="single"/>
        </w:rPr>
      </w:pPr>
      <w:r w:rsidRPr="009104F7">
        <w:rPr>
          <w:rFonts w:ascii="Times New Roman" w:hAnsi="Times New Roman" w:cs="Times New Roman"/>
          <w:w w:val="110"/>
          <w:sz w:val="24"/>
          <w:szCs w:val="24"/>
          <w:u w:val="single"/>
        </w:rPr>
        <w:t>Предметные результаты</w:t>
      </w:r>
    </w:p>
    <w:p w:rsidR="00A4068A" w:rsidRPr="009104F7" w:rsidRDefault="00A4068A" w:rsidP="00A4068A">
      <w:pPr>
        <w:ind w:left="1103" w:right="-259" w:firstLine="337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9104F7">
        <w:rPr>
          <w:rFonts w:ascii="Times New Roman" w:hAnsi="Times New Roman" w:cs="Times New Roman"/>
          <w:w w:val="110"/>
          <w:sz w:val="24"/>
          <w:szCs w:val="24"/>
        </w:rPr>
        <w:t>Обучающийся научится:</w:t>
      </w:r>
    </w:p>
    <w:p w:rsidR="00A4068A" w:rsidRPr="009104F7" w:rsidRDefault="00A4068A" w:rsidP="00A4068A">
      <w:pPr>
        <w:pStyle w:val="a5"/>
        <w:numPr>
          <w:ilvl w:val="0"/>
          <w:numId w:val="13"/>
        </w:numPr>
        <w:ind w:left="567" w:right="-259" w:firstLine="0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9104F7">
        <w:rPr>
          <w:rFonts w:ascii="Times New Roman" w:hAnsi="Times New Roman" w:cs="Times New Roman"/>
          <w:w w:val="110"/>
          <w:sz w:val="24"/>
          <w:szCs w:val="24"/>
        </w:rPr>
        <w:t>исследовать свойства неорганических и органических веществ, объяснять закономерности протекания химических реакций, прогнозировать возможность их осуществления;</w:t>
      </w:r>
    </w:p>
    <w:p w:rsidR="00A4068A" w:rsidRPr="009104F7" w:rsidRDefault="00A4068A" w:rsidP="00A4068A">
      <w:pPr>
        <w:pStyle w:val="a5"/>
        <w:numPr>
          <w:ilvl w:val="0"/>
          <w:numId w:val="13"/>
        </w:numPr>
        <w:ind w:left="567" w:right="-259" w:firstLine="0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9104F7">
        <w:rPr>
          <w:rFonts w:ascii="Times New Roman" w:hAnsi="Times New Roman" w:cs="Times New Roman"/>
          <w:w w:val="110"/>
          <w:sz w:val="24"/>
          <w:szCs w:val="24"/>
        </w:rPr>
        <w:t>выдвигать гипотезы на основе знаний о составе, строении вещества и основных химических законах, проверять их экспериментально, формулируя цель исследования;</w:t>
      </w:r>
    </w:p>
    <w:p w:rsidR="00A4068A" w:rsidRPr="009104F7" w:rsidRDefault="00A4068A" w:rsidP="00A4068A">
      <w:pPr>
        <w:pStyle w:val="a5"/>
        <w:numPr>
          <w:ilvl w:val="0"/>
          <w:numId w:val="13"/>
        </w:numPr>
        <w:ind w:left="567" w:right="-259" w:firstLine="0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9104F7">
        <w:rPr>
          <w:rFonts w:ascii="Times New Roman" w:hAnsi="Times New Roman" w:cs="Times New Roman"/>
          <w:w w:val="110"/>
          <w:sz w:val="24"/>
          <w:szCs w:val="24"/>
        </w:rPr>
        <w:t>владеть методами самостоятельного планирования и проведения химических экспериментов с соблюдением правил безопасной работы с веществами и лабораторным оборудованием;</w:t>
      </w:r>
    </w:p>
    <w:p w:rsidR="00A4068A" w:rsidRPr="009104F7" w:rsidRDefault="00A4068A" w:rsidP="00A4068A">
      <w:pPr>
        <w:pStyle w:val="a5"/>
        <w:numPr>
          <w:ilvl w:val="0"/>
          <w:numId w:val="13"/>
        </w:numPr>
        <w:ind w:left="567" w:right="-259" w:firstLine="0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9104F7">
        <w:rPr>
          <w:rFonts w:ascii="Times New Roman" w:hAnsi="Times New Roman" w:cs="Times New Roman"/>
          <w:w w:val="110"/>
          <w:sz w:val="24"/>
          <w:szCs w:val="24"/>
        </w:rPr>
        <w:t>описывать, анализировать и оценивать достоверность полученного результата;</w:t>
      </w:r>
    </w:p>
    <w:p w:rsidR="00A4068A" w:rsidRPr="009104F7" w:rsidRDefault="00A4068A" w:rsidP="00A4068A">
      <w:pPr>
        <w:pStyle w:val="a5"/>
        <w:numPr>
          <w:ilvl w:val="0"/>
          <w:numId w:val="13"/>
        </w:numPr>
        <w:ind w:left="567" w:right="-259" w:firstLine="0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9104F7">
        <w:rPr>
          <w:rFonts w:ascii="Times New Roman" w:hAnsi="Times New Roman" w:cs="Times New Roman"/>
          <w:w w:val="110"/>
          <w:sz w:val="24"/>
          <w:szCs w:val="24"/>
        </w:rPr>
        <w:t>прогнозировать, анализировать и оценивать с позиций экологической безопасности последствия бытовой и производственной деятельности человека, связанной с переработкой веществ.</w:t>
      </w:r>
    </w:p>
    <w:p w:rsidR="00A4068A" w:rsidRPr="009104F7" w:rsidRDefault="00A4068A" w:rsidP="00A4068A">
      <w:pPr>
        <w:ind w:left="1103" w:right="-259" w:firstLine="337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9104F7">
        <w:rPr>
          <w:rFonts w:ascii="Times New Roman" w:hAnsi="Times New Roman" w:cs="Times New Roman"/>
          <w:w w:val="110"/>
          <w:sz w:val="24"/>
          <w:szCs w:val="24"/>
        </w:rPr>
        <w:t>Обучающийся получит возможность научиться:</w:t>
      </w:r>
    </w:p>
    <w:p w:rsidR="00A4068A" w:rsidRPr="009104F7" w:rsidRDefault="00A4068A" w:rsidP="00A4068A">
      <w:pPr>
        <w:pStyle w:val="a5"/>
        <w:numPr>
          <w:ilvl w:val="0"/>
          <w:numId w:val="14"/>
        </w:numPr>
        <w:ind w:left="567" w:right="-259" w:firstLine="0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9104F7">
        <w:rPr>
          <w:rFonts w:ascii="Times New Roman" w:hAnsi="Times New Roman" w:cs="Times New Roman"/>
          <w:w w:val="110"/>
          <w:sz w:val="24"/>
          <w:szCs w:val="24"/>
        </w:rPr>
        <w:t>самостоятельно формировать систему собственных знаний об общих химических закономерностях, законах, теориях;</w:t>
      </w:r>
    </w:p>
    <w:p w:rsidR="00A4068A" w:rsidRPr="009104F7" w:rsidRDefault="00A4068A" w:rsidP="00A4068A">
      <w:pPr>
        <w:pStyle w:val="a5"/>
        <w:numPr>
          <w:ilvl w:val="0"/>
          <w:numId w:val="14"/>
        </w:numPr>
        <w:ind w:left="567" w:right="-259" w:firstLine="0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9104F7">
        <w:rPr>
          <w:rFonts w:ascii="Times New Roman" w:hAnsi="Times New Roman" w:cs="Times New Roman"/>
          <w:w w:val="110"/>
          <w:sz w:val="24"/>
          <w:szCs w:val="24"/>
        </w:rPr>
        <w:t>прогнозировать свойства веществ на основе их строения;</w:t>
      </w:r>
    </w:p>
    <w:p w:rsidR="00A4068A" w:rsidRPr="009104F7" w:rsidRDefault="00A4068A" w:rsidP="00A4068A">
      <w:pPr>
        <w:pStyle w:val="a5"/>
        <w:numPr>
          <w:ilvl w:val="0"/>
          <w:numId w:val="14"/>
        </w:numPr>
        <w:ind w:left="567" w:right="-259" w:firstLine="0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9104F7">
        <w:rPr>
          <w:rFonts w:ascii="Times New Roman" w:hAnsi="Times New Roman" w:cs="Times New Roman"/>
          <w:w w:val="110"/>
          <w:sz w:val="24"/>
          <w:szCs w:val="24"/>
        </w:rPr>
        <w:t>использовать полученные знания в быту;</w:t>
      </w:r>
    </w:p>
    <w:p w:rsidR="00A4068A" w:rsidRPr="009104F7" w:rsidRDefault="00A4068A" w:rsidP="00A4068A">
      <w:pPr>
        <w:pStyle w:val="a5"/>
        <w:numPr>
          <w:ilvl w:val="0"/>
          <w:numId w:val="14"/>
        </w:numPr>
        <w:ind w:left="567" w:right="-259" w:firstLine="0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9104F7">
        <w:rPr>
          <w:rFonts w:ascii="Times New Roman" w:hAnsi="Times New Roman" w:cs="Times New Roman"/>
          <w:w w:val="110"/>
          <w:sz w:val="24"/>
          <w:szCs w:val="24"/>
        </w:rPr>
        <w:t>понимать и объяснять роль химических процессов, протекающих в природе;</w:t>
      </w:r>
    </w:p>
    <w:p w:rsidR="00A4068A" w:rsidRPr="009104F7" w:rsidRDefault="00A4068A" w:rsidP="00A4068A">
      <w:pPr>
        <w:pStyle w:val="a5"/>
        <w:numPr>
          <w:ilvl w:val="0"/>
          <w:numId w:val="14"/>
        </w:numPr>
        <w:ind w:left="567" w:right="-259" w:firstLine="0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9104F7">
        <w:rPr>
          <w:rFonts w:ascii="Times New Roman" w:hAnsi="Times New Roman" w:cs="Times New Roman"/>
          <w:w w:val="110"/>
          <w:sz w:val="24"/>
          <w:szCs w:val="24"/>
        </w:rPr>
        <w:lastRenderedPageBreak/>
        <w:t>планировать и осуществлять учебные химические эксперименты.</w:t>
      </w:r>
    </w:p>
    <w:p w:rsidR="00A4068A" w:rsidRPr="009104F7" w:rsidRDefault="00A4068A" w:rsidP="00A4068A">
      <w:pPr>
        <w:ind w:left="1103" w:right="-259" w:firstLine="337"/>
        <w:jc w:val="both"/>
        <w:rPr>
          <w:rFonts w:ascii="Times New Roman" w:hAnsi="Times New Roman" w:cs="Times New Roman"/>
          <w:b/>
          <w:w w:val="110"/>
          <w:sz w:val="24"/>
          <w:szCs w:val="24"/>
        </w:rPr>
      </w:pPr>
      <w:r w:rsidRPr="009104F7">
        <w:rPr>
          <w:rFonts w:ascii="Times New Roman" w:hAnsi="Times New Roman" w:cs="Times New Roman"/>
          <w:b/>
          <w:w w:val="110"/>
          <w:sz w:val="24"/>
          <w:szCs w:val="24"/>
        </w:rPr>
        <w:t>Формы контроля</w:t>
      </w:r>
    </w:p>
    <w:p w:rsidR="00A4068A" w:rsidRPr="009104F7" w:rsidRDefault="00A4068A" w:rsidP="00A4068A">
      <w:pPr>
        <w:ind w:left="383" w:right="-259" w:firstLine="337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9104F7">
        <w:rPr>
          <w:rFonts w:ascii="Times New Roman" w:hAnsi="Times New Roman" w:cs="Times New Roman"/>
          <w:w w:val="110"/>
          <w:sz w:val="24"/>
          <w:szCs w:val="24"/>
        </w:rPr>
        <w:t>Контроль результатов обучения в соответствии с данной ОП проводится в форме письменных и экспериментальных работ, предполагается проведение промежуточной и итоговой аттестации.</w:t>
      </w:r>
    </w:p>
    <w:p w:rsidR="00A4068A" w:rsidRPr="009104F7" w:rsidRDefault="00A4068A" w:rsidP="00A4068A">
      <w:pPr>
        <w:ind w:left="1103" w:right="-259" w:firstLine="337"/>
        <w:jc w:val="both"/>
        <w:rPr>
          <w:rFonts w:ascii="Times New Roman" w:hAnsi="Times New Roman" w:cs="Times New Roman"/>
          <w:w w:val="110"/>
          <w:sz w:val="24"/>
          <w:szCs w:val="24"/>
          <w:u w:val="single"/>
        </w:rPr>
      </w:pPr>
      <w:r w:rsidRPr="009104F7">
        <w:rPr>
          <w:rFonts w:ascii="Times New Roman" w:hAnsi="Times New Roman" w:cs="Times New Roman"/>
          <w:w w:val="110"/>
          <w:sz w:val="24"/>
          <w:szCs w:val="24"/>
          <w:u w:val="single"/>
        </w:rPr>
        <w:t>Промежуточная аттестация</w:t>
      </w:r>
    </w:p>
    <w:p w:rsidR="00A4068A" w:rsidRPr="009104F7" w:rsidRDefault="00A4068A" w:rsidP="00A4068A">
      <w:pPr>
        <w:ind w:left="383" w:right="-259" w:firstLine="337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9104F7">
        <w:rPr>
          <w:rFonts w:ascii="Times New Roman" w:hAnsi="Times New Roman" w:cs="Times New Roman"/>
          <w:w w:val="110"/>
          <w:sz w:val="24"/>
          <w:szCs w:val="24"/>
        </w:rPr>
        <w:t>Для осуществления промежуточной аттестации используются контрольно-оценочные материалы (КОМ). Отбор содержания КОМ ориентирован на проверку усвоения системы знаний и умений — инвариантного ядра содержания действующих ОП по химии для общеобразовательных организаций. Задания промежуточной аттестации включают материал основных разделов курса химии.</w:t>
      </w:r>
    </w:p>
    <w:p w:rsidR="00A4068A" w:rsidRPr="009104F7" w:rsidRDefault="00A4068A" w:rsidP="00A4068A">
      <w:pPr>
        <w:ind w:left="383" w:right="-259" w:firstLine="337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9104F7">
        <w:rPr>
          <w:rFonts w:ascii="Times New Roman" w:hAnsi="Times New Roman" w:cs="Times New Roman"/>
          <w:w w:val="110"/>
          <w:sz w:val="24"/>
          <w:szCs w:val="24"/>
        </w:rPr>
        <w:t>1.Методы научного познания.</w:t>
      </w:r>
    </w:p>
    <w:p w:rsidR="00A4068A" w:rsidRPr="009104F7" w:rsidRDefault="00A4068A" w:rsidP="00A4068A">
      <w:pPr>
        <w:ind w:left="383" w:right="-259" w:firstLine="337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9104F7">
        <w:rPr>
          <w:rFonts w:ascii="Times New Roman" w:hAnsi="Times New Roman" w:cs="Times New Roman"/>
          <w:w w:val="110"/>
          <w:sz w:val="24"/>
          <w:szCs w:val="24"/>
        </w:rPr>
        <w:t>2.Органическая химия.</w:t>
      </w:r>
    </w:p>
    <w:p w:rsidR="00A4068A" w:rsidRPr="009104F7" w:rsidRDefault="00A4068A" w:rsidP="00A4068A">
      <w:pPr>
        <w:ind w:left="383" w:right="-259" w:firstLine="337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9104F7">
        <w:rPr>
          <w:rFonts w:ascii="Times New Roman" w:hAnsi="Times New Roman" w:cs="Times New Roman"/>
          <w:w w:val="110"/>
          <w:sz w:val="24"/>
          <w:szCs w:val="24"/>
        </w:rPr>
        <w:t>3.Общая химия.</w:t>
      </w:r>
    </w:p>
    <w:p w:rsidR="00A4068A" w:rsidRPr="009104F7" w:rsidRDefault="00A4068A" w:rsidP="00A4068A">
      <w:pPr>
        <w:ind w:left="383" w:right="-259" w:firstLine="337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9104F7">
        <w:rPr>
          <w:rFonts w:ascii="Times New Roman" w:hAnsi="Times New Roman" w:cs="Times New Roman"/>
          <w:w w:val="110"/>
          <w:sz w:val="24"/>
          <w:szCs w:val="24"/>
        </w:rPr>
        <w:t>4.Неорганическая химия.</w:t>
      </w:r>
    </w:p>
    <w:p w:rsidR="00A4068A" w:rsidRPr="009104F7" w:rsidRDefault="00A4068A" w:rsidP="00A4068A">
      <w:pPr>
        <w:ind w:left="383" w:right="-259" w:firstLine="337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9104F7">
        <w:rPr>
          <w:rFonts w:ascii="Times New Roman" w:hAnsi="Times New Roman" w:cs="Times New Roman"/>
          <w:w w:val="110"/>
          <w:sz w:val="24"/>
          <w:szCs w:val="24"/>
        </w:rPr>
        <w:t>5.Роль химии в жизни человека.</w:t>
      </w:r>
    </w:p>
    <w:p w:rsidR="00A4068A" w:rsidRPr="009104F7" w:rsidRDefault="00A4068A" w:rsidP="00A4068A">
      <w:pPr>
        <w:ind w:left="383" w:right="-259" w:firstLine="337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9104F7">
        <w:rPr>
          <w:rFonts w:ascii="Times New Roman" w:hAnsi="Times New Roman" w:cs="Times New Roman"/>
          <w:w w:val="110"/>
          <w:sz w:val="24"/>
          <w:szCs w:val="24"/>
        </w:rPr>
        <w:t>К числу главных составляющих системы отбора содержания КОМ относятся основные законы и теоретические положения химии; знания о системности и причинности химических явлений, генезисе веществ, способах познания веществ. Проверка освоения ОП осуществляется на трёх уровнях сложности: базовом, повышенном и высоком.</w:t>
      </w:r>
    </w:p>
    <w:p w:rsidR="00A4068A" w:rsidRPr="009104F7" w:rsidRDefault="00A4068A" w:rsidP="00A4068A">
      <w:pPr>
        <w:ind w:left="383" w:right="-259" w:firstLine="337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9104F7">
        <w:rPr>
          <w:rFonts w:ascii="Times New Roman" w:hAnsi="Times New Roman" w:cs="Times New Roman"/>
          <w:w w:val="110"/>
          <w:sz w:val="24"/>
          <w:szCs w:val="24"/>
        </w:rPr>
        <w:t xml:space="preserve">Письменные работы построены по единому плану и включают две части. </w:t>
      </w:r>
    </w:p>
    <w:p w:rsidR="00A4068A" w:rsidRPr="009104F7" w:rsidRDefault="00A4068A" w:rsidP="00A4068A">
      <w:pPr>
        <w:ind w:right="-259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9104F7">
        <w:rPr>
          <w:rFonts w:ascii="Times New Roman" w:hAnsi="Times New Roman" w:cs="Times New Roman"/>
          <w:w w:val="110"/>
          <w:sz w:val="24"/>
          <w:szCs w:val="24"/>
        </w:rPr>
        <w:t>Первая часть содержит задания с кратким ответом, вторая часть — задания,</w:t>
      </w:r>
      <w:r w:rsidRPr="009104F7">
        <w:rPr>
          <w:rFonts w:ascii="Times New Roman" w:hAnsi="Times New Roman" w:cs="Times New Roman"/>
          <w:sz w:val="24"/>
          <w:szCs w:val="24"/>
        </w:rPr>
        <w:t> </w:t>
      </w:r>
      <w:r w:rsidRPr="009104F7">
        <w:rPr>
          <w:rFonts w:ascii="Times New Roman" w:hAnsi="Times New Roman" w:cs="Times New Roman"/>
          <w:w w:val="110"/>
          <w:sz w:val="24"/>
          <w:szCs w:val="24"/>
        </w:rPr>
        <w:t xml:space="preserve">требующие развёрнуто ответа. </w:t>
      </w:r>
    </w:p>
    <w:p w:rsidR="00A4068A" w:rsidRPr="009104F7" w:rsidRDefault="00A4068A" w:rsidP="00A4068A">
      <w:pPr>
        <w:ind w:right="-259" w:firstLine="720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9104F7">
        <w:rPr>
          <w:rFonts w:ascii="Times New Roman" w:hAnsi="Times New Roman" w:cs="Times New Roman"/>
          <w:w w:val="110"/>
          <w:sz w:val="24"/>
          <w:szCs w:val="24"/>
        </w:rPr>
        <w:t xml:space="preserve">Промежуточная аттестация в форме экспериментальной работы предполагает оформление отчёта о проведённом исследовании. Важно отметить, что экспериментальная работа может осуществляться как индивидуально, так и в составе малой группы (до 6 человек). В отчёте обучающиеся определяют цель исследования, предлагают разработку плана его осуществления, фиксируют наблюдаемые </w:t>
      </w:r>
      <w:r w:rsidRPr="009104F7">
        <w:rPr>
          <w:rFonts w:ascii="Times New Roman" w:hAnsi="Times New Roman" w:cs="Times New Roman"/>
          <w:w w:val="110"/>
          <w:sz w:val="24"/>
          <w:szCs w:val="24"/>
        </w:rPr>
        <w:lastRenderedPageBreak/>
        <w:t>изменения, интерпретируют полученные результаты и формулируют обобщающие выводы. Во второй части отчёта обучающимся предлагается дать развёрнутые ответы на контрольные вопросы. Отчёты о проведённом экспериментальном исследовании целесообразно размещать в сетевом образовательном пространстве с полным доступом для всех участников образовательного процесса.</w:t>
      </w:r>
    </w:p>
    <w:p w:rsidR="00A4068A" w:rsidRPr="00A4068A" w:rsidRDefault="00A4068A" w:rsidP="00A4068A">
      <w:pPr>
        <w:pStyle w:val="210"/>
        <w:spacing w:line="276" w:lineRule="exact"/>
        <w:ind w:left="119"/>
        <w:jc w:val="center"/>
      </w:pPr>
      <w:r>
        <w:t>Содержание курса 1</w:t>
      </w:r>
      <w:r w:rsidRPr="00A4068A">
        <w:t>1</w:t>
      </w:r>
      <w:r>
        <w:t xml:space="preserve"> </w:t>
      </w:r>
      <w:r w:rsidRPr="00A4068A">
        <w:rPr>
          <w:spacing w:val="-2"/>
        </w:rPr>
        <w:t>класс</w:t>
      </w:r>
      <w:r>
        <w:rPr>
          <w:spacing w:val="-2"/>
        </w:rPr>
        <w:t>а</w:t>
      </w:r>
    </w:p>
    <w:p w:rsidR="00A4068A" w:rsidRPr="00A4068A" w:rsidRDefault="00A4068A" w:rsidP="00A4068A">
      <w:pPr>
        <w:spacing w:before="137"/>
        <w:ind w:left="11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1. </w:t>
      </w:r>
      <w:r w:rsidRPr="00A4068A">
        <w:rPr>
          <w:rFonts w:ascii="Times New Roman" w:hAnsi="Times New Roman" w:cs="Times New Roman"/>
          <w:b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068A">
        <w:rPr>
          <w:rFonts w:ascii="Times New Roman" w:hAnsi="Times New Roman" w:cs="Times New Roman"/>
          <w:b/>
          <w:sz w:val="24"/>
          <w:szCs w:val="24"/>
        </w:rPr>
        <w:t>задач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068A">
        <w:rPr>
          <w:rFonts w:ascii="Times New Roman" w:hAnsi="Times New Roman" w:cs="Times New Roman"/>
          <w:b/>
          <w:sz w:val="24"/>
          <w:szCs w:val="24"/>
        </w:rPr>
        <w:t xml:space="preserve">(14 </w:t>
      </w:r>
      <w:r w:rsidRPr="00A4068A">
        <w:rPr>
          <w:rFonts w:ascii="Times New Roman" w:hAnsi="Times New Roman" w:cs="Times New Roman"/>
          <w:b/>
          <w:spacing w:val="-2"/>
          <w:sz w:val="24"/>
          <w:szCs w:val="24"/>
        </w:rPr>
        <w:t>часов)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.</w:t>
      </w:r>
    </w:p>
    <w:p w:rsidR="00A4068A" w:rsidRPr="00A4068A" w:rsidRDefault="00A4068A" w:rsidP="00A4068A">
      <w:pPr>
        <w:pStyle w:val="a3"/>
        <w:spacing w:before="133"/>
        <w:rPr>
          <w:rFonts w:ascii="Times New Roman" w:hAnsi="Times New Roman" w:cs="Times New Roman"/>
        </w:rPr>
      </w:pPr>
      <w:r w:rsidRPr="00A4068A">
        <w:rPr>
          <w:rFonts w:ascii="Times New Roman" w:hAnsi="Times New Roman" w:cs="Times New Roman"/>
        </w:rPr>
        <w:t>Решение</w:t>
      </w:r>
      <w:r>
        <w:rPr>
          <w:rFonts w:ascii="Times New Roman" w:hAnsi="Times New Roman" w:cs="Times New Roman"/>
        </w:rPr>
        <w:t xml:space="preserve"> </w:t>
      </w:r>
      <w:r w:rsidRPr="00A4068A">
        <w:rPr>
          <w:rFonts w:ascii="Times New Roman" w:hAnsi="Times New Roman" w:cs="Times New Roman"/>
        </w:rPr>
        <w:t>задач</w:t>
      </w:r>
      <w:r>
        <w:rPr>
          <w:rFonts w:ascii="Times New Roman" w:hAnsi="Times New Roman" w:cs="Times New Roman"/>
        </w:rPr>
        <w:t xml:space="preserve"> </w:t>
      </w:r>
      <w:r w:rsidRPr="00A4068A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A4068A">
        <w:rPr>
          <w:rFonts w:ascii="Times New Roman" w:hAnsi="Times New Roman" w:cs="Times New Roman"/>
        </w:rPr>
        <w:t>нахождение</w:t>
      </w:r>
      <w:r>
        <w:rPr>
          <w:rFonts w:ascii="Times New Roman" w:hAnsi="Times New Roman" w:cs="Times New Roman"/>
        </w:rPr>
        <w:t xml:space="preserve"> </w:t>
      </w:r>
      <w:r w:rsidRPr="00A4068A">
        <w:rPr>
          <w:rFonts w:ascii="Times New Roman" w:hAnsi="Times New Roman" w:cs="Times New Roman"/>
        </w:rPr>
        <w:t xml:space="preserve">молекулярной </w:t>
      </w:r>
      <w:r w:rsidRPr="00A4068A">
        <w:rPr>
          <w:rFonts w:ascii="Times New Roman" w:hAnsi="Times New Roman" w:cs="Times New Roman"/>
          <w:spacing w:val="-2"/>
        </w:rPr>
        <w:t>формулы</w:t>
      </w:r>
      <w:r>
        <w:rPr>
          <w:rFonts w:ascii="Times New Roman" w:hAnsi="Times New Roman" w:cs="Times New Roman"/>
          <w:spacing w:val="-2"/>
        </w:rPr>
        <w:t>:</w:t>
      </w:r>
    </w:p>
    <w:p w:rsidR="00A4068A" w:rsidRPr="00A4068A" w:rsidRDefault="00A4068A" w:rsidP="00A4068A">
      <w:pPr>
        <w:pStyle w:val="a5"/>
        <w:numPr>
          <w:ilvl w:val="0"/>
          <w:numId w:val="16"/>
        </w:numPr>
        <w:tabs>
          <w:tab w:val="left" w:pos="825"/>
        </w:tabs>
        <w:spacing w:before="141" w:line="360" w:lineRule="auto"/>
        <w:ind w:right="134" w:firstLine="0"/>
        <w:rPr>
          <w:rFonts w:ascii="Times New Roman" w:hAnsi="Times New Roman" w:cs="Times New Roman"/>
          <w:sz w:val="24"/>
          <w:szCs w:val="24"/>
        </w:rPr>
      </w:pPr>
      <w:r w:rsidRPr="00A4068A">
        <w:rPr>
          <w:rFonts w:ascii="Times New Roman" w:hAnsi="Times New Roman" w:cs="Times New Roman"/>
          <w:sz w:val="24"/>
          <w:szCs w:val="24"/>
        </w:rPr>
        <w:t>Нахождение молекулярной формулы вещества по его абсолютной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068A">
        <w:rPr>
          <w:rFonts w:ascii="Times New Roman" w:hAnsi="Times New Roman" w:cs="Times New Roman"/>
          <w:sz w:val="24"/>
          <w:szCs w:val="24"/>
        </w:rPr>
        <w:t>относительной плотности паров и массовой доле элементов.</w:t>
      </w:r>
    </w:p>
    <w:p w:rsidR="00A4068A" w:rsidRPr="00A4068A" w:rsidRDefault="00A4068A" w:rsidP="00A4068A">
      <w:pPr>
        <w:pStyle w:val="a5"/>
        <w:numPr>
          <w:ilvl w:val="0"/>
          <w:numId w:val="16"/>
        </w:numPr>
        <w:tabs>
          <w:tab w:val="left" w:pos="825"/>
        </w:tabs>
        <w:spacing w:line="360" w:lineRule="auto"/>
        <w:ind w:right="140" w:firstLine="0"/>
        <w:rPr>
          <w:rFonts w:ascii="Times New Roman" w:hAnsi="Times New Roman" w:cs="Times New Roman"/>
          <w:sz w:val="24"/>
          <w:szCs w:val="24"/>
        </w:rPr>
      </w:pPr>
      <w:r w:rsidRPr="00A4068A">
        <w:rPr>
          <w:rFonts w:ascii="Times New Roman" w:hAnsi="Times New Roman" w:cs="Times New Roman"/>
          <w:sz w:val="24"/>
          <w:szCs w:val="24"/>
        </w:rPr>
        <w:t>Нахождение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068A">
        <w:rPr>
          <w:rFonts w:ascii="Times New Roman" w:hAnsi="Times New Roman" w:cs="Times New Roman"/>
          <w:sz w:val="24"/>
          <w:szCs w:val="24"/>
        </w:rPr>
        <w:t>молекулярной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068A">
        <w:rPr>
          <w:rFonts w:ascii="Times New Roman" w:hAnsi="Times New Roman" w:cs="Times New Roman"/>
          <w:sz w:val="24"/>
          <w:szCs w:val="24"/>
        </w:rPr>
        <w:t>формулы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068A">
        <w:rPr>
          <w:rFonts w:ascii="Times New Roman" w:hAnsi="Times New Roman" w:cs="Times New Roman"/>
          <w:sz w:val="24"/>
          <w:szCs w:val="24"/>
        </w:rPr>
        <w:t>органического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068A">
        <w:rPr>
          <w:rFonts w:ascii="Times New Roman" w:hAnsi="Times New Roman" w:cs="Times New Roman"/>
          <w:sz w:val="24"/>
          <w:szCs w:val="24"/>
        </w:rPr>
        <w:t>вещества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068A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068A">
        <w:rPr>
          <w:rFonts w:ascii="Times New Roman" w:hAnsi="Times New Roman" w:cs="Times New Roman"/>
          <w:sz w:val="24"/>
          <w:szCs w:val="24"/>
        </w:rPr>
        <w:t>массе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068A">
        <w:rPr>
          <w:rFonts w:ascii="Times New Roman" w:hAnsi="Times New Roman" w:cs="Times New Roman"/>
          <w:sz w:val="24"/>
          <w:szCs w:val="24"/>
        </w:rPr>
        <w:t>(объему) продуктов сгорания.</w:t>
      </w:r>
    </w:p>
    <w:p w:rsidR="00A4068A" w:rsidRPr="00A4068A" w:rsidRDefault="00A4068A" w:rsidP="00A4068A">
      <w:pPr>
        <w:pStyle w:val="a5"/>
        <w:numPr>
          <w:ilvl w:val="0"/>
          <w:numId w:val="16"/>
        </w:numPr>
        <w:tabs>
          <w:tab w:val="left" w:pos="825"/>
        </w:tabs>
        <w:spacing w:before="1" w:line="360" w:lineRule="auto"/>
        <w:ind w:right="1990" w:firstLine="0"/>
        <w:rPr>
          <w:rFonts w:ascii="Times New Roman" w:hAnsi="Times New Roman" w:cs="Times New Roman"/>
          <w:sz w:val="24"/>
          <w:szCs w:val="24"/>
        </w:rPr>
      </w:pPr>
      <w:r w:rsidRPr="00A4068A">
        <w:rPr>
          <w:rFonts w:ascii="Times New Roman" w:hAnsi="Times New Roman" w:cs="Times New Roman"/>
          <w:sz w:val="24"/>
          <w:szCs w:val="24"/>
        </w:rPr>
        <w:t>Нахождение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068A">
        <w:rPr>
          <w:rFonts w:ascii="Times New Roman" w:hAnsi="Times New Roman" w:cs="Times New Roman"/>
          <w:sz w:val="24"/>
          <w:szCs w:val="24"/>
        </w:rPr>
        <w:t>формулы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068A">
        <w:rPr>
          <w:rFonts w:ascii="Times New Roman" w:hAnsi="Times New Roman" w:cs="Times New Roman"/>
          <w:sz w:val="24"/>
          <w:szCs w:val="24"/>
        </w:rPr>
        <w:t>вещества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068A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068A"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068A">
        <w:rPr>
          <w:rFonts w:ascii="Times New Roman" w:hAnsi="Times New Roman" w:cs="Times New Roman"/>
          <w:sz w:val="24"/>
          <w:szCs w:val="24"/>
        </w:rPr>
        <w:t>реакционной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068A">
        <w:rPr>
          <w:rFonts w:ascii="Times New Roman" w:hAnsi="Times New Roman" w:cs="Times New Roman"/>
          <w:sz w:val="24"/>
          <w:szCs w:val="24"/>
        </w:rPr>
        <w:t>способности. Решение задач по термохимическим уравнениям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4068A" w:rsidRPr="00A4068A" w:rsidRDefault="00A4068A" w:rsidP="00A4068A">
      <w:pPr>
        <w:pStyle w:val="a5"/>
        <w:numPr>
          <w:ilvl w:val="0"/>
          <w:numId w:val="16"/>
        </w:numPr>
        <w:tabs>
          <w:tab w:val="left" w:pos="825"/>
        </w:tabs>
        <w:spacing w:line="360" w:lineRule="auto"/>
        <w:ind w:right="1579" w:firstLine="0"/>
        <w:rPr>
          <w:rFonts w:ascii="Times New Roman" w:hAnsi="Times New Roman" w:cs="Times New Roman"/>
          <w:sz w:val="24"/>
          <w:szCs w:val="24"/>
        </w:rPr>
      </w:pPr>
      <w:r w:rsidRPr="00A4068A">
        <w:rPr>
          <w:rFonts w:ascii="Times New Roman" w:hAnsi="Times New Roman" w:cs="Times New Roman"/>
          <w:sz w:val="24"/>
          <w:szCs w:val="24"/>
        </w:rPr>
        <w:t>Тепловой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068A">
        <w:rPr>
          <w:rFonts w:ascii="Times New Roman" w:hAnsi="Times New Roman" w:cs="Times New Roman"/>
          <w:sz w:val="24"/>
          <w:szCs w:val="24"/>
        </w:rPr>
        <w:t>эффект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068A">
        <w:rPr>
          <w:rFonts w:ascii="Times New Roman" w:hAnsi="Times New Roman" w:cs="Times New Roman"/>
          <w:sz w:val="24"/>
          <w:szCs w:val="24"/>
        </w:rPr>
        <w:t>реакции.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068A">
        <w:rPr>
          <w:rFonts w:ascii="Times New Roman" w:hAnsi="Times New Roman" w:cs="Times New Roman"/>
          <w:sz w:val="24"/>
          <w:szCs w:val="24"/>
        </w:rPr>
        <w:t>Расчеты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068A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068A">
        <w:rPr>
          <w:rFonts w:ascii="Times New Roman" w:hAnsi="Times New Roman" w:cs="Times New Roman"/>
          <w:sz w:val="24"/>
          <w:szCs w:val="24"/>
        </w:rPr>
        <w:t>термохимическим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068A">
        <w:rPr>
          <w:rFonts w:ascii="Times New Roman" w:hAnsi="Times New Roman" w:cs="Times New Roman"/>
          <w:sz w:val="24"/>
          <w:szCs w:val="24"/>
        </w:rPr>
        <w:t xml:space="preserve">уравнениям. </w:t>
      </w:r>
      <w:r w:rsidRPr="00A4068A">
        <w:rPr>
          <w:rFonts w:ascii="Times New Roman" w:hAnsi="Times New Roman" w:cs="Times New Roman"/>
          <w:spacing w:val="-2"/>
          <w:sz w:val="24"/>
          <w:szCs w:val="24"/>
        </w:rPr>
        <w:t>Стехиометрия</w:t>
      </w:r>
      <w:r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A4068A" w:rsidRPr="00A4068A" w:rsidRDefault="00A4068A" w:rsidP="00A4068A">
      <w:pPr>
        <w:pStyle w:val="a5"/>
        <w:numPr>
          <w:ilvl w:val="0"/>
          <w:numId w:val="16"/>
        </w:numPr>
        <w:tabs>
          <w:tab w:val="left" w:pos="825"/>
        </w:tabs>
        <w:spacing w:before="1"/>
        <w:ind w:left="825" w:hanging="706"/>
        <w:rPr>
          <w:rFonts w:ascii="Times New Roman" w:hAnsi="Times New Roman" w:cs="Times New Roman"/>
          <w:sz w:val="24"/>
          <w:szCs w:val="24"/>
        </w:rPr>
      </w:pPr>
      <w:r w:rsidRPr="00A4068A">
        <w:rPr>
          <w:rFonts w:ascii="Times New Roman" w:hAnsi="Times New Roman" w:cs="Times New Roman"/>
          <w:sz w:val="24"/>
          <w:szCs w:val="24"/>
        </w:rPr>
        <w:t>Простейшие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068A">
        <w:rPr>
          <w:rFonts w:ascii="Times New Roman" w:hAnsi="Times New Roman" w:cs="Times New Roman"/>
          <w:sz w:val="24"/>
          <w:szCs w:val="24"/>
        </w:rPr>
        <w:t>стехиометрические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068A">
        <w:rPr>
          <w:rFonts w:ascii="Times New Roman" w:hAnsi="Times New Roman" w:cs="Times New Roman"/>
          <w:spacing w:val="-2"/>
          <w:sz w:val="24"/>
          <w:szCs w:val="24"/>
        </w:rPr>
        <w:t>расчеты.</w:t>
      </w:r>
    </w:p>
    <w:p w:rsidR="00A4068A" w:rsidRPr="00A4068A" w:rsidRDefault="00A4068A" w:rsidP="00A4068A">
      <w:pPr>
        <w:pStyle w:val="a5"/>
        <w:numPr>
          <w:ilvl w:val="0"/>
          <w:numId w:val="16"/>
        </w:numPr>
        <w:tabs>
          <w:tab w:val="left" w:pos="825"/>
        </w:tabs>
        <w:spacing w:before="137"/>
        <w:ind w:left="825" w:hanging="706"/>
        <w:rPr>
          <w:rFonts w:ascii="Times New Roman" w:hAnsi="Times New Roman" w:cs="Times New Roman"/>
          <w:sz w:val="24"/>
          <w:szCs w:val="24"/>
        </w:rPr>
      </w:pPr>
      <w:r w:rsidRPr="00A4068A">
        <w:rPr>
          <w:rFonts w:ascii="Times New Roman" w:hAnsi="Times New Roman" w:cs="Times New Roman"/>
          <w:sz w:val="24"/>
          <w:szCs w:val="24"/>
        </w:rPr>
        <w:t>Стехиометрические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068A">
        <w:rPr>
          <w:rFonts w:ascii="Times New Roman" w:hAnsi="Times New Roman" w:cs="Times New Roman"/>
          <w:sz w:val="24"/>
          <w:szCs w:val="24"/>
        </w:rPr>
        <w:t>расчеты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068A">
        <w:rPr>
          <w:rFonts w:ascii="Times New Roman" w:hAnsi="Times New Roman" w:cs="Times New Roman"/>
          <w:sz w:val="24"/>
          <w:szCs w:val="24"/>
        </w:rPr>
        <w:t>учетом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068A">
        <w:rPr>
          <w:rFonts w:ascii="Times New Roman" w:hAnsi="Times New Roman" w:cs="Times New Roman"/>
          <w:sz w:val="24"/>
          <w:szCs w:val="24"/>
        </w:rPr>
        <w:t>примесей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068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068A">
        <w:rPr>
          <w:rFonts w:ascii="Times New Roman" w:hAnsi="Times New Roman" w:cs="Times New Roman"/>
          <w:sz w:val="24"/>
          <w:szCs w:val="24"/>
        </w:rPr>
        <w:t>выхода</w:t>
      </w:r>
      <w:r w:rsidRPr="00A4068A">
        <w:rPr>
          <w:rFonts w:ascii="Times New Roman" w:hAnsi="Times New Roman" w:cs="Times New Roman"/>
          <w:spacing w:val="-2"/>
          <w:sz w:val="24"/>
          <w:szCs w:val="24"/>
        </w:rPr>
        <w:t xml:space="preserve"> реакции.</w:t>
      </w:r>
    </w:p>
    <w:p w:rsidR="00A4068A" w:rsidRPr="00A4068A" w:rsidRDefault="00A4068A" w:rsidP="00A4068A">
      <w:pPr>
        <w:pStyle w:val="a5"/>
        <w:numPr>
          <w:ilvl w:val="0"/>
          <w:numId w:val="16"/>
        </w:numPr>
        <w:tabs>
          <w:tab w:val="left" w:pos="825"/>
        </w:tabs>
        <w:spacing w:before="136"/>
        <w:ind w:left="825" w:hanging="706"/>
        <w:rPr>
          <w:rFonts w:ascii="Times New Roman" w:hAnsi="Times New Roman" w:cs="Times New Roman"/>
          <w:sz w:val="24"/>
          <w:szCs w:val="24"/>
        </w:rPr>
      </w:pPr>
      <w:r w:rsidRPr="00A4068A">
        <w:rPr>
          <w:rFonts w:ascii="Times New Roman" w:hAnsi="Times New Roman" w:cs="Times New Roman"/>
          <w:sz w:val="24"/>
          <w:szCs w:val="24"/>
        </w:rPr>
        <w:t>Стехиометрические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068A">
        <w:rPr>
          <w:rFonts w:ascii="Times New Roman" w:hAnsi="Times New Roman" w:cs="Times New Roman"/>
          <w:sz w:val="24"/>
          <w:szCs w:val="24"/>
        </w:rPr>
        <w:t>расчеты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068A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068A">
        <w:rPr>
          <w:rFonts w:ascii="Times New Roman" w:hAnsi="Times New Roman" w:cs="Times New Roman"/>
          <w:sz w:val="24"/>
          <w:szCs w:val="24"/>
        </w:rPr>
        <w:t>систем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068A">
        <w:rPr>
          <w:rFonts w:ascii="Times New Roman" w:hAnsi="Times New Roman" w:cs="Times New Roman"/>
          <w:sz w:val="24"/>
          <w:szCs w:val="24"/>
        </w:rPr>
        <w:t>избытком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068A">
        <w:rPr>
          <w:rFonts w:ascii="Times New Roman" w:hAnsi="Times New Roman" w:cs="Times New Roman"/>
          <w:sz w:val="24"/>
          <w:szCs w:val="24"/>
        </w:rPr>
        <w:t>одного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068A"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068A">
        <w:rPr>
          <w:rFonts w:ascii="Times New Roman" w:hAnsi="Times New Roman" w:cs="Times New Roman"/>
          <w:spacing w:val="-2"/>
          <w:sz w:val="24"/>
          <w:szCs w:val="24"/>
        </w:rPr>
        <w:t>реагентов.</w:t>
      </w:r>
    </w:p>
    <w:p w:rsidR="00A4068A" w:rsidRPr="00A4068A" w:rsidRDefault="00A4068A" w:rsidP="00A4068A">
      <w:pPr>
        <w:pStyle w:val="a5"/>
        <w:numPr>
          <w:ilvl w:val="0"/>
          <w:numId w:val="16"/>
        </w:numPr>
        <w:tabs>
          <w:tab w:val="left" w:pos="825"/>
        </w:tabs>
        <w:spacing w:before="137" w:line="362" w:lineRule="auto"/>
        <w:ind w:right="1420" w:firstLine="0"/>
        <w:rPr>
          <w:rFonts w:ascii="Times New Roman" w:hAnsi="Times New Roman" w:cs="Times New Roman"/>
          <w:sz w:val="24"/>
          <w:szCs w:val="24"/>
        </w:rPr>
      </w:pPr>
      <w:r w:rsidRPr="00A4068A">
        <w:rPr>
          <w:rFonts w:ascii="Times New Roman" w:hAnsi="Times New Roman" w:cs="Times New Roman"/>
          <w:sz w:val="24"/>
          <w:szCs w:val="24"/>
        </w:rPr>
        <w:t>Стехиометрические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068A">
        <w:rPr>
          <w:rFonts w:ascii="Times New Roman" w:hAnsi="Times New Roman" w:cs="Times New Roman"/>
          <w:sz w:val="24"/>
          <w:szCs w:val="24"/>
        </w:rPr>
        <w:t>расчеты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068A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068A">
        <w:rPr>
          <w:rFonts w:ascii="Times New Roman" w:hAnsi="Times New Roman" w:cs="Times New Roman"/>
          <w:sz w:val="24"/>
          <w:szCs w:val="24"/>
        </w:rPr>
        <w:t>систем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068A">
        <w:rPr>
          <w:rFonts w:ascii="Times New Roman" w:hAnsi="Times New Roman" w:cs="Times New Roman"/>
          <w:sz w:val="24"/>
          <w:szCs w:val="24"/>
        </w:rPr>
        <w:t>с</w:t>
      </w:r>
      <w:r w:rsidR="001642E2">
        <w:rPr>
          <w:rFonts w:ascii="Times New Roman" w:hAnsi="Times New Roman" w:cs="Times New Roman"/>
          <w:sz w:val="24"/>
          <w:szCs w:val="24"/>
        </w:rPr>
        <w:t xml:space="preserve"> </w:t>
      </w:r>
      <w:r w:rsidRPr="00A4068A">
        <w:rPr>
          <w:rFonts w:ascii="Times New Roman" w:hAnsi="Times New Roman" w:cs="Times New Roman"/>
          <w:sz w:val="24"/>
          <w:szCs w:val="24"/>
        </w:rPr>
        <w:t>альтернативными</w:t>
      </w:r>
      <w:r w:rsidR="001642E2">
        <w:rPr>
          <w:rFonts w:ascii="Times New Roman" w:hAnsi="Times New Roman" w:cs="Times New Roman"/>
          <w:sz w:val="24"/>
          <w:szCs w:val="24"/>
        </w:rPr>
        <w:t xml:space="preserve"> </w:t>
      </w:r>
      <w:r w:rsidRPr="00A4068A">
        <w:rPr>
          <w:rFonts w:ascii="Times New Roman" w:hAnsi="Times New Roman" w:cs="Times New Roman"/>
          <w:sz w:val="24"/>
          <w:szCs w:val="24"/>
        </w:rPr>
        <w:t>реакциями. Окислительно-восстановительные процессы</w:t>
      </w:r>
      <w:r w:rsidR="001642E2">
        <w:rPr>
          <w:rFonts w:ascii="Times New Roman" w:hAnsi="Times New Roman" w:cs="Times New Roman"/>
          <w:sz w:val="24"/>
          <w:szCs w:val="24"/>
        </w:rPr>
        <w:t>.</w:t>
      </w:r>
    </w:p>
    <w:p w:rsidR="00A4068A" w:rsidRPr="00A4068A" w:rsidRDefault="00A4068A" w:rsidP="00A4068A">
      <w:pPr>
        <w:pStyle w:val="a5"/>
        <w:numPr>
          <w:ilvl w:val="0"/>
          <w:numId w:val="16"/>
        </w:numPr>
        <w:tabs>
          <w:tab w:val="left" w:pos="825"/>
        </w:tabs>
        <w:spacing w:line="273" w:lineRule="exact"/>
        <w:ind w:left="825" w:hanging="706"/>
        <w:rPr>
          <w:rFonts w:ascii="Times New Roman" w:hAnsi="Times New Roman" w:cs="Times New Roman"/>
          <w:sz w:val="24"/>
          <w:szCs w:val="24"/>
        </w:rPr>
      </w:pPr>
      <w:r w:rsidRPr="00A4068A">
        <w:rPr>
          <w:rFonts w:ascii="Times New Roman" w:hAnsi="Times New Roman" w:cs="Times New Roman"/>
          <w:sz w:val="24"/>
          <w:szCs w:val="24"/>
        </w:rPr>
        <w:t>Окислительно-восстановительные</w:t>
      </w:r>
      <w:r w:rsidR="001642E2">
        <w:rPr>
          <w:rFonts w:ascii="Times New Roman" w:hAnsi="Times New Roman" w:cs="Times New Roman"/>
          <w:sz w:val="24"/>
          <w:szCs w:val="24"/>
        </w:rPr>
        <w:t xml:space="preserve"> </w:t>
      </w:r>
      <w:r w:rsidRPr="00A4068A">
        <w:rPr>
          <w:rFonts w:ascii="Times New Roman" w:hAnsi="Times New Roman" w:cs="Times New Roman"/>
          <w:sz w:val="24"/>
          <w:szCs w:val="24"/>
        </w:rPr>
        <w:t>реакции</w:t>
      </w:r>
      <w:r w:rsidR="001642E2">
        <w:rPr>
          <w:rFonts w:ascii="Times New Roman" w:hAnsi="Times New Roman" w:cs="Times New Roman"/>
          <w:sz w:val="24"/>
          <w:szCs w:val="24"/>
        </w:rPr>
        <w:t xml:space="preserve"> </w:t>
      </w:r>
      <w:r w:rsidRPr="00A4068A">
        <w:rPr>
          <w:rFonts w:ascii="Times New Roman" w:hAnsi="Times New Roman" w:cs="Times New Roman"/>
          <w:sz w:val="24"/>
          <w:szCs w:val="24"/>
        </w:rPr>
        <w:t>в</w:t>
      </w:r>
      <w:r w:rsidR="001642E2">
        <w:rPr>
          <w:rFonts w:ascii="Times New Roman" w:hAnsi="Times New Roman" w:cs="Times New Roman"/>
          <w:sz w:val="24"/>
          <w:szCs w:val="24"/>
        </w:rPr>
        <w:t xml:space="preserve"> </w:t>
      </w:r>
      <w:r w:rsidRPr="00A4068A">
        <w:rPr>
          <w:rFonts w:ascii="Times New Roman" w:hAnsi="Times New Roman" w:cs="Times New Roman"/>
          <w:sz w:val="24"/>
          <w:szCs w:val="24"/>
        </w:rPr>
        <w:t>неорганической</w:t>
      </w:r>
      <w:r w:rsidR="001642E2">
        <w:rPr>
          <w:rFonts w:ascii="Times New Roman" w:hAnsi="Times New Roman" w:cs="Times New Roman"/>
          <w:sz w:val="24"/>
          <w:szCs w:val="24"/>
        </w:rPr>
        <w:t xml:space="preserve"> </w:t>
      </w:r>
      <w:r w:rsidRPr="00A4068A">
        <w:rPr>
          <w:rFonts w:ascii="Times New Roman" w:hAnsi="Times New Roman" w:cs="Times New Roman"/>
          <w:spacing w:val="-2"/>
          <w:sz w:val="24"/>
          <w:szCs w:val="24"/>
        </w:rPr>
        <w:t>химии.</w:t>
      </w:r>
    </w:p>
    <w:p w:rsidR="00A4068A" w:rsidRPr="00A4068A" w:rsidRDefault="00A4068A" w:rsidP="00A4068A">
      <w:pPr>
        <w:pStyle w:val="a5"/>
        <w:numPr>
          <w:ilvl w:val="0"/>
          <w:numId w:val="16"/>
        </w:numPr>
        <w:tabs>
          <w:tab w:val="left" w:pos="888"/>
        </w:tabs>
        <w:spacing w:before="137"/>
        <w:ind w:left="888" w:hanging="769"/>
        <w:rPr>
          <w:rFonts w:ascii="Times New Roman" w:hAnsi="Times New Roman" w:cs="Times New Roman"/>
          <w:sz w:val="24"/>
          <w:szCs w:val="24"/>
        </w:rPr>
      </w:pPr>
      <w:r w:rsidRPr="00A4068A">
        <w:rPr>
          <w:rFonts w:ascii="Times New Roman" w:hAnsi="Times New Roman" w:cs="Times New Roman"/>
          <w:sz w:val="24"/>
          <w:szCs w:val="24"/>
        </w:rPr>
        <w:t>Кислоты–сильные</w:t>
      </w:r>
      <w:r w:rsidR="001642E2">
        <w:rPr>
          <w:rFonts w:ascii="Times New Roman" w:hAnsi="Times New Roman" w:cs="Times New Roman"/>
          <w:sz w:val="24"/>
          <w:szCs w:val="24"/>
        </w:rPr>
        <w:t xml:space="preserve"> </w:t>
      </w:r>
      <w:r w:rsidRPr="00A4068A">
        <w:rPr>
          <w:rFonts w:ascii="Times New Roman" w:hAnsi="Times New Roman" w:cs="Times New Roman"/>
          <w:spacing w:val="-2"/>
          <w:sz w:val="24"/>
          <w:szCs w:val="24"/>
        </w:rPr>
        <w:t>окислители.</w:t>
      </w:r>
    </w:p>
    <w:p w:rsidR="00A4068A" w:rsidRPr="00A4068A" w:rsidRDefault="00A4068A" w:rsidP="00A4068A">
      <w:pPr>
        <w:pStyle w:val="a5"/>
        <w:numPr>
          <w:ilvl w:val="0"/>
          <w:numId w:val="16"/>
        </w:numPr>
        <w:tabs>
          <w:tab w:val="left" w:pos="888"/>
        </w:tabs>
        <w:spacing w:before="137" w:line="362" w:lineRule="auto"/>
        <w:ind w:right="134" w:firstLine="0"/>
        <w:rPr>
          <w:rFonts w:ascii="Times New Roman" w:hAnsi="Times New Roman" w:cs="Times New Roman"/>
          <w:sz w:val="24"/>
          <w:szCs w:val="24"/>
        </w:rPr>
      </w:pPr>
      <w:r w:rsidRPr="00A4068A">
        <w:rPr>
          <w:rFonts w:ascii="Times New Roman" w:hAnsi="Times New Roman" w:cs="Times New Roman"/>
          <w:sz w:val="24"/>
          <w:szCs w:val="24"/>
        </w:rPr>
        <w:t>Окислительно-восстановительные</w:t>
      </w:r>
      <w:r w:rsidR="001642E2">
        <w:rPr>
          <w:rFonts w:ascii="Times New Roman" w:hAnsi="Times New Roman" w:cs="Times New Roman"/>
          <w:sz w:val="24"/>
          <w:szCs w:val="24"/>
        </w:rPr>
        <w:t xml:space="preserve"> </w:t>
      </w:r>
      <w:r w:rsidRPr="00A4068A">
        <w:rPr>
          <w:rFonts w:ascii="Times New Roman" w:hAnsi="Times New Roman" w:cs="Times New Roman"/>
          <w:sz w:val="24"/>
          <w:szCs w:val="24"/>
        </w:rPr>
        <w:t>реакции</w:t>
      </w:r>
      <w:r w:rsidR="001642E2">
        <w:rPr>
          <w:rFonts w:ascii="Times New Roman" w:hAnsi="Times New Roman" w:cs="Times New Roman"/>
          <w:sz w:val="24"/>
          <w:szCs w:val="24"/>
        </w:rPr>
        <w:t xml:space="preserve"> </w:t>
      </w:r>
      <w:r w:rsidRPr="00A4068A">
        <w:rPr>
          <w:rFonts w:ascii="Times New Roman" w:hAnsi="Times New Roman" w:cs="Times New Roman"/>
          <w:sz w:val="24"/>
          <w:szCs w:val="24"/>
        </w:rPr>
        <w:t>между</w:t>
      </w:r>
      <w:r w:rsidR="001642E2">
        <w:rPr>
          <w:rFonts w:ascii="Times New Roman" w:hAnsi="Times New Roman" w:cs="Times New Roman"/>
          <w:sz w:val="24"/>
          <w:szCs w:val="24"/>
        </w:rPr>
        <w:t xml:space="preserve"> </w:t>
      </w:r>
      <w:r w:rsidRPr="00A4068A">
        <w:rPr>
          <w:rFonts w:ascii="Times New Roman" w:hAnsi="Times New Roman" w:cs="Times New Roman"/>
          <w:sz w:val="24"/>
          <w:szCs w:val="24"/>
        </w:rPr>
        <w:t>неорганическими</w:t>
      </w:r>
      <w:r w:rsidR="001642E2">
        <w:rPr>
          <w:rFonts w:ascii="Times New Roman" w:hAnsi="Times New Roman" w:cs="Times New Roman"/>
          <w:sz w:val="24"/>
          <w:szCs w:val="24"/>
        </w:rPr>
        <w:t xml:space="preserve"> </w:t>
      </w:r>
      <w:r w:rsidRPr="00A4068A">
        <w:rPr>
          <w:rFonts w:ascii="Times New Roman" w:hAnsi="Times New Roman" w:cs="Times New Roman"/>
          <w:sz w:val="24"/>
          <w:szCs w:val="24"/>
        </w:rPr>
        <w:t xml:space="preserve">веществами. (примеры, когда </w:t>
      </w:r>
      <w:r w:rsidRPr="00A4068A">
        <w:rPr>
          <w:rFonts w:ascii="Times New Roman" w:hAnsi="Times New Roman" w:cs="Times New Roman"/>
          <w:b/>
          <w:sz w:val="24"/>
          <w:szCs w:val="24"/>
        </w:rPr>
        <w:t>реакции ионного обмена не идут!</w:t>
      </w:r>
      <w:r w:rsidRPr="00A4068A">
        <w:rPr>
          <w:rFonts w:ascii="Times New Roman" w:hAnsi="Times New Roman" w:cs="Times New Roman"/>
          <w:sz w:val="24"/>
          <w:szCs w:val="24"/>
        </w:rPr>
        <w:t>)</w:t>
      </w:r>
    </w:p>
    <w:p w:rsidR="00A4068A" w:rsidRPr="00A4068A" w:rsidRDefault="00A4068A" w:rsidP="00A4068A">
      <w:pPr>
        <w:pStyle w:val="a5"/>
        <w:numPr>
          <w:ilvl w:val="0"/>
          <w:numId w:val="16"/>
        </w:numPr>
        <w:tabs>
          <w:tab w:val="left" w:pos="888"/>
        </w:tabs>
        <w:spacing w:line="360" w:lineRule="auto"/>
        <w:ind w:right="123" w:firstLine="0"/>
        <w:rPr>
          <w:rFonts w:ascii="Times New Roman" w:hAnsi="Times New Roman" w:cs="Times New Roman"/>
          <w:sz w:val="24"/>
          <w:szCs w:val="24"/>
        </w:rPr>
      </w:pPr>
      <w:r w:rsidRPr="00A4068A">
        <w:rPr>
          <w:rFonts w:ascii="Times New Roman" w:hAnsi="Times New Roman" w:cs="Times New Roman"/>
          <w:sz w:val="24"/>
          <w:szCs w:val="24"/>
        </w:rPr>
        <w:t>Окислительно-восстановительные</w:t>
      </w:r>
      <w:r w:rsidR="001642E2">
        <w:rPr>
          <w:rFonts w:ascii="Times New Roman" w:hAnsi="Times New Roman" w:cs="Times New Roman"/>
          <w:sz w:val="24"/>
          <w:szCs w:val="24"/>
        </w:rPr>
        <w:t xml:space="preserve"> </w:t>
      </w:r>
      <w:r w:rsidRPr="00A4068A">
        <w:rPr>
          <w:rFonts w:ascii="Times New Roman" w:hAnsi="Times New Roman" w:cs="Times New Roman"/>
          <w:sz w:val="24"/>
          <w:szCs w:val="24"/>
        </w:rPr>
        <w:t>реакции</w:t>
      </w:r>
      <w:r w:rsidR="001642E2">
        <w:rPr>
          <w:rFonts w:ascii="Times New Roman" w:hAnsi="Times New Roman" w:cs="Times New Roman"/>
          <w:sz w:val="24"/>
          <w:szCs w:val="24"/>
        </w:rPr>
        <w:t xml:space="preserve"> </w:t>
      </w:r>
      <w:r w:rsidRPr="00A4068A">
        <w:rPr>
          <w:rFonts w:ascii="Times New Roman" w:hAnsi="Times New Roman" w:cs="Times New Roman"/>
          <w:sz w:val="24"/>
          <w:szCs w:val="24"/>
        </w:rPr>
        <w:t>с</w:t>
      </w:r>
      <w:r w:rsidR="001642E2">
        <w:rPr>
          <w:rFonts w:ascii="Times New Roman" w:hAnsi="Times New Roman" w:cs="Times New Roman"/>
          <w:sz w:val="24"/>
          <w:szCs w:val="24"/>
        </w:rPr>
        <w:t xml:space="preserve"> </w:t>
      </w:r>
      <w:r w:rsidRPr="00A4068A">
        <w:rPr>
          <w:rFonts w:ascii="Times New Roman" w:hAnsi="Times New Roman" w:cs="Times New Roman"/>
          <w:sz w:val="24"/>
          <w:szCs w:val="24"/>
        </w:rPr>
        <w:t>участием</w:t>
      </w:r>
      <w:r w:rsidR="001642E2">
        <w:rPr>
          <w:rFonts w:ascii="Times New Roman" w:hAnsi="Times New Roman" w:cs="Times New Roman"/>
          <w:sz w:val="24"/>
          <w:szCs w:val="24"/>
        </w:rPr>
        <w:t xml:space="preserve"> </w:t>
      </w:r>
      <w:r w:rsidRPr="00A4068A">
        <w:rPr>
          <w:rFonts w:ascii="Times New Roman" w:hAnsi="Times New Roman" w:cs="Times New Roman"/>
          <w:sz w:val="24"/>
          <w:szCs w:val="24"/>
        </w:rPr>
        <w:t>органических</w:t>
      </w:r>
      <w:r w:rsidR="001642E2">
        <w:rPr>
          <w:rFonts w:ascii="Times New Roman" w:hAnsi="Times New Roman" w:cs="Times New Roman"/>
          <w:sz w:val="24"/>
          <w:szCs w:val="24"/>
        </w:rPr>
        <w:t xml:space="preserve"> </w:t>
      </w:r>
      <w:r w:rsidRPr="00A4068A">
        <w:rPr>
          <w:rFonts w:ascii="Times New Roman" w:hAnsi="Times New Roman" w:cs="Times New Roman"/>
          <w:sz w:val="24"/>
          <w:szCs w:val="24"/>
        </w:rPr>
        <w:t xml:space="preserve">веществ– </w:t>
      </w:r>
      <w:r w:rsidRPr="00A4068A">
        <w:rPr>
          <w:rFonts w:ascii="Times New Roman" w:hAnsi="Times New Roman" w:cs="Times New Roman"/>
          <w:spacing w:val="-2"/>
          <w:sz w:val="24"/>
          <w:szCs w:val="24"/>
        </w:rPr>
        <w:t>углеводородов.</w:t>
      </w:r>
    </w:p>
    <w:p w:rsidR="00A4068A" w:rsidRPr="00A4068A" w:rsidRDefault="00A4068A" w:rsidP="00A4068A">
      <w:pPr>
        <w:pStyle w:val="a5"/>
        <w:numPr>
          <w:ilvl w:val="0"/>
          <w:numId w:val="16"/>
        </w:numPr>
        <w:tabs>
          <w:tab w:val="left" w:pos="888"/>
        </w:tabs>
        <w:spacing w:line="360" w:lineRule="auto"/>
        <w:ind w:right="125" w:firstLine="0"/>
        <w:rPr>
          <w:rFonts w:ascii="Times New Roman" w:hAnsi="Times New Roman" w:cs="Times New Roman"/>
          <w:sz w:val="24"/>
          <w:szCs w:val="24"/>
        </w:rPr>
      </w:pPr>
      <w:r w:rsidRPr="00A4068A">
        <w:rPr>
          <w:rFonts w:ascii="Times New Roman" w:hAnsi="Times New Roman" w:cs="Times New Roman"/>
          <w:sz w:val="24"/>
          <w:szCs w:val="24"/>
        </w:rPr>
        <w:t>Окислительно-восстановительные</w:t>
      </w:r>
      <w:r w:rsidR="001642E2">
        <w:rPr>
          <w:rFonts w:ascii="Times New Roman" w:hAnsi="Times New Roman" w:cs="Times New Roman"/>
          <w:sz w:val="24"/>
          <w:szCs w:val="24"/>
        </w:rPr>
        <w:t xml:space="preserve"> </w:t>
      </w:r>
      <w:r w:rsidRPr="00A4068A">
        <w:rPr>
          <w:rFonts w:ascii="Times New Roman" w:hAnsi="Times New Roman" w:cs="Times New Roman"/>
          <w:sz w:val="24"/>
          <w:szCs w:val="24"/>
        </w:rPr>
        <w:t>реакции</w:t>
      </w:r>
      <w:r w:rsidR="001642E2">
        <w:rPr>
          <w:rFonts w:ascii="Times New Roman" w:hAnsi="Times New Roman" w:cs="Times New Roman"/>
          <w:sz w:val="24"/>
          <w:szCs w:val="24"/>
        </w:rPr>
        <w:t xml:space="preserve"> </w:t>
      </w:r>
      <w:r w:rsidRPr="00A4068A">
        <w:rPr>
          <w:rFonts w:ascii="Times New Roman" w:hAnsi="Times New Roman" w:cs="Times New Roman"/>
          <w:sz w:val="24"/>
          <w:szCs w:val="24"/>
        </w:rPr>
        <w:t>с</w:t>
      </w:r>
      <w:r w:rsidR="001642E2">
        <w:rPr>
          <w:rFonts w:ascii="Times New Roman" w:hAnsi="Times New Roman" w:cs="Times New Roman"/>
          <w:sz w:val="24"/>
          <w:szCs w:val="24"/>
        </w:rPr>
        <w:t xml:space="preserve"> </w:t>
      </w:r>
      <w:r w:rsidRPr="00A4068A">
        <w:rPr>
          <w:rFonts w:ascii="Times New Roman" w:hAnsi="Times New Roman" w:cs="Times New Roman"/>
          <w:sz w:val="24"/>
          <w:szCs w:val="24"/>
        </w:rPr>
        <w:t>участием</w:t>
      </w:r>
      <w:r w:rsidR="001642E2">
        <w:rPr>
          <w:rFonts w:ascii="Times New Roman" w:hAnsi="Times New Roman" w:cs="Times New Roman"/>
          <w:sz w:val="24"/>
          <w:szCs w:val="24"/>
        </w:rPr>
        <w:t xml:space="preserve"> </w:t>
      </w:r>
      <w:r w:rsidRPr="00A4068A">
        <w:rPr>
          <w:rFonts w:ascii="Times New Roman" w:hAnsi="Times New Roman" w:cs="Times New Roman"/>
          <w:sz w:val="24"/>
          <w:szCs w:val="24"/>
        </w:rPr>
        <w:t>кислород-</w:t>
      </w:r>
      <w:r w:rsidR="001642E2">
        <w:rPr>
          <w:rFonts w:ascii="Times New Roman" w:hAnsi="Times New Roman" w:cs="Times New Roman"/>
          <w:sz w:val="24"/>
          <w:szCs w:val="24"/>
        </w:rPr>
        <w:t xml:space="preserve"> </w:t>
      </w:r>
      <w:r w:rsidRPr="00A4068A">
        <w:rPr>
          <w:rFonts w:ascii="Times New Roman" w:hAnsi="Times New Roman" w:cs="Times New Roman"/>
          <w:sz w:val="24"/>
          <w:szCs w:val="24"/>
        </w:rPr>
        <w:t>и</w:t>
      </w:r>
      <w:r w:rsidR="001642E2">
        <w:rPr>
          <w:rFonts w:ascii="Times New Roman" w:hAnsi="Times New Roman" w:cs="Times New Roman"/>
          <w:sz w:val="24"/>
          <w:szCs w:val="24"/>
        </w:rPr>
        <w:t xml:space="preserve"> </w:t>
      </w:r>
      <w:r w:rsidRPr="00A4068A">
        <w:rPr>
          <w:rFonts w:ascii="Times New Roman" w:hAnsi="Times New Roman" w:cs="Times New Roman"/>
          <w:sz w:val="24"/>
          <w:szCs w:val="24"/>
        </w:rPr>
        <w:t>азотсодержащих органических веществ.</w:t>
      </w:r>
    </w:p>
    <w:p w:rsidR="00A4068A" w:rsidRPr="00A4068A" w:rsidRDefault="00A4068A" w:rsidP="00A4068A">
      <w:pPr>
        <w:pStyle w:val="a5"/>
        <w:numPr>
          <w:ilvl w:val="0"/>
          <w:numId w:val="16"/>
        </w:numPr>
        <w:tabs>
          <w:tab w:val="left" w:pos="888"/>
        </w:tabs>
        <w:ind w:left="888" w:hanging="769"/>
        <w:rPr>
          <w:rFonts w:ascii="Times New Roman" w:hAnsi="Times New Roman" w:cs="Times New Roman"/>
          <w:sz w:val="24"/>
          <w:szCs w:val="24"/>
        </w:rPr>
      </w:pPr>
      <w:r w:rsidRPr="00A4068A">
        <w:rPr>
          <w:rFonts w:ascii="Times New Roman" w:hAnsi="Times New Roman" w:cs="Times New Roman"/>
          <w:sz w:val="24"/>
          <w:szCs w:val="24"/>
        </w:rPr>
        <w:t>Электролиз</w:t>
      </w:r>
      <w:r w:rsidR="001642E2">
        <w:rPr>
          <w:rFonts w:ascii="Times New Roman" w:hAnsi="Times New Roman" w:cs="Times New Roman"/>
          <w:sz w:val="24"/>
          <w:szCs w:val="24"/>
        </w:rPr>
        <w:t xml:space="preserve"> </w:t>
      </w:r>
      <w:r w:rsidRPr="00A4068A">
        <w:rPr>
          <w:rFonts w:ascii="Times New Roman" w:hAnsi="Times New Roman" w:cs="Times New Roman"/>
          <w:sz w:val="24"/>
          <w:szCs w:val="24"/>
        </w:rPr>
        <w:t>растворов</w:t>
      </w:r>
      <w:r w:rsidR="001642E2">
        <w:rPr>
          <w:rFonts w:ascii="Times New Roman" w:hAnsi="Times New Roman" w:cs="Times New Roman"/>
          <w:sz w:val="24"/>
          <w:szCs w:val="24"/>
        </w:rPr>
        <w:t xml:space="preserve"> </w:t>
      </w:r>
      <w:r w:rsidRPr="00A4068A">
        <w:rPr>
          <w:rFonts w:ascii="Times New Roman" w:hAnsi="Times New Roman" w:cs="Times New Roman"/>
          <w:sz w:val="24"/>
          <w:szCs w:val="24"/>
        </w:rPr>
        <w:t>и</w:t>
      </w:r>
      <w:r w:rsidR="001642E2">
        <w:rPr>
          <w:rFonts w:ascii="Times New Roman" w:hAnsi="Times New Roman" w:cs="Times New Roman"/>
          <w:sz w:val="24"/>
          <w:szCs w:val="24"/>
        </w:rPr>
        <w:t xml:space="preserve"> </w:t>
      </w:r>
      <w:r w:rsidRPr="00A4068A">
        <w:rPr>
          <w:rFonts w:ascii="Times New Roman" w:hAnsi="Times New Roman" w:cs="Times New Roman"/>
          <w:sz w:val="24"/>
          <w:szCs w:val="24"/>
        </w:rPr>
        <w:t>расплавов</w:t>
      </w:r>
      <w:r w:rsidR="001642E2">
        <w:rPr>
          <w:rFonts w:ascii="Times New Roman" w:hAnsi="Times New Roman" w:cs="Times New Roman"/>
          <w:sz w:val="24"/>
          <w:szCs w:val="24"/>
        </w:rPr>
        <w:t xml:space="preserve"> </w:t>
      </w:r>
      <w:r w:rsidRPr="00A4068A">
        <w:rPr>
          <w:rFonts w:ascii="Times New Roman" w:hAnsi="Times New Roman" w:cs="Times New Roman"/>
          <w:sz w:val="24"/>
          <w:szCs w:val="24"/>
        </w:rPr>
        <w:t>неорганических</w:t>
      </w:r>
      <w:r w:rsidR="001642E2">
        <w:rPr>
          <w:rFonts w:ascii="Times New Roman" w:hAnsi="Times New Roman" w:cs="Times New Roman"/>
          <w:sz w:val="24"/>
          <w:szCs w:val="24"/>
        </w:rPr>
        <w:t xml:space="preserve"> </w:t>
      </w:r>
      <w:r w:rsidRPr="00A4068A">
        <w:rPr>
          <w:rFonts w:ascii="Times New Roman" w:hAnsi="Times New Roman" w:cs="Times New Roman"/>
          <w:spacing w:val="-2"/>
          <w:sz w:val="24"/>
          <w:szCs w:val="24"/>
        </w:rPr>
        <w:t>веществ.</w:t>
      </w:r>
    </w:p>
    <w:p w:rsidR="00A4068A" w:rsidRPr="001642E2" w:rsidRDefault="001642E2" w:rsidP="001642E2">
      <w:pPr>
        <w:pStyle w:val="210"/>
        <w:ind w:left="0"/>
        <w:jc w:val="center"/>
      </w:pPr>
      <w:r w:rsidRPr="001642E2">
        <w:rPr>
          <w:rFonts w:eastAsia="Arial Unicode MS"/>
          <w:bCs w:val="0"/>
        </w:rPr>
        <w:t xml:space="preserve">Раздел 2. </w:t>
      </w:r>
      <w:r w:rsidR="00A4068A" w:rsidRPr="001642E2">
        <w:t>Химический</w:t>
      </w:r>
      <w:r w:rsidRPr="001642E2">
        <w:t xml:space="preserve"> </w:t>
      </w:r>
      <w:r w:rsidR="00A4068A" w:rsidRPr="001642E2">
        <w:t>практикум</w:t>
      </w:r>
      <w:r w:rsidRPr="001642E2">
        <w:t xml:space="preserve"> </w:t>
      </w:r>
      <w:r w:rsidR="00A4068A" w:rsidRPr="001642E2">
        <w:t>(20</w:t>
      </w:r>
      <w:r w:rsidR="00A4068A" w:rsidRPr="001642E2">
        <w:rPr>
          <w:spacing w:val="-2"/>
        </w:rPr>
        <w:t>часов)</w:t>
      </w:r>
    </w:p>
    <w:p w:rsidR="001642E2" w:rsidRPr="007006E6" w:rsidRDefault="00A4068A" w:rsidP="001642E2">
      <w:pPr>
        <w:spacing w:before="66" w:line="360" w:lineRule="auto"/>
        <w:ind w:left="119" w:right="132"/>
        <w:jc w:val="both"/>
        <w:rPr>
          <w:rFonts w:ascii="Times New Roman" w:hAnsi="Times New Roman" w:cs="Times New Roman"/>
          <w:sz w:val="24"/>
          <w:szCs w:val="24"/>
        </w:rPr>
      </w:pPr>
      <w:r w:rsidRPr="00A4068A">
        <w:rPr>
          <w:rFonts w:ascii="Times New Roman" w:hAnsi="Times New Roman" w:cs="Times New Roman"/>
          <w:sz w:val="24"/>
          <w:szCs w:val="24"/>
        </w:rPr>
        <w:t xml:space="preserve">Правила техники безопасности в химической лаборатории: общие правила техники безопасности при работе в химической лаборатории; правила техники безопасности при работе с химическими реактивами, в том числе с кислотами и щелочами, легковоспламеняющимися жидкостями и </w:t>
      </w:r>
      <w:r w:rsidRPr="00A4068A">
        <w:rPr>
          <w:rFonts w:ascii="Times New Roman" w:hAnsi="Times New Roman" w:cs="Times New Roman"/>
          <w:sz w:val="24"/>
          <w:szCs w:val="24"/>
        </w:rPr>
        <w:lastRenderedPageBreak/>
        <w:t xml:space="preserve">горючими материалами; правила техники безопасности при работе с химической посудой, электрооборудованием, нагревательными приборами. Ознакомление с цифровой лабораторией </w:t>
      </w:r>
      <w:r w:rsidR="001642E2">
        <w:rPr>
          <w:rFonts w:ascii="Times New Roman" w:hAnsi="Times New Roman" w:cs="Times New Roman"/>
          <w:sz w:val="24"/>
          <w:szCs w:val="24"/>
        </w:rPr>
        <w:t>Rel</w:t>
      </w:r>
      <w:r w:rsidR="001642E2">
        <w:rPr>
          <w:rFonts w:ascii="Times New Roman" w:hAnsi="Times New Roman" w:cs="Times New Roman"/>
          <w:sz w:val="24"/>
          <w:szCs w:val="24"/>
          <w:lang w:val="en-US"/>
        </w:rPr>
        <w:t>eon</w:t>
      </w:r>
      <w:r w:rsidRPr="00A4068A">
        <w:rPr>
          <w:rFonts w:ascii="Times New Roman" w:hAnsi="Times New Roman" w:cs="Times New Roman"/>
          <w:sz w:val="24"/>
          <w:szCs w:val="24"/>
        </w:rPr>
        <w:t>: комплектация цифровой лаборато</w:t>
      </w:r>
      <w:r w:rsidR="001642E2">
        <w:rPr>
          <w:rFonts w:ascii="Times New Roman" w:hAnsi="Times New Roman" w:cs="Times New Roman"/>
          <w:sz w:val="24"/>
          <w:szCs w:val="24"/>
        </w:rPr>
        <w:t>рии Rel</w:t>
      </w:r>
      <w:r w:rsidR="001642E2">
        <w:rPr>
          <w:rFonts w:ascii="Times New Roman" w:hAnsi="Times New Roman" w:cs="Times New Roman"/>
          <w:sz w:val="24"/>
          <w:szCs w:val="24"/>
          <w:lang w:val="en-US"/>
        </w:rPr>
        <w:t>eon</w:t>
      </w:r>
      <w:r w:rsidRPr="00A4068A">
        <w:rPr>
          <w:rFonts w:ascii="Times New Roman" w:hAnsi="Times New Roman" w:cs="Times New Roman"/>
          <w:sz w:val="24"/>
          <w:szCs w:val="24"/>
        </w:rPr>
        <w:t>; интерфейс программы; работа с датчиками (подключение, измерение,</w:t>
      </w:r>
      <w:r w:rsidR="001642E2" w:rsidRPr="001642E2">
        <w:rPr>
          <w:rFonts w:ascii="Times New Roman" w:hAnsi="Times New Roman" w:cs="Times New Roman"/>
          <w:sz w:val="24"/>
          <w:szCs w:val="24"/>
        </w:rPr>
        <w:t xml:space="preserve"> </w:t>
      </w:r>
      <w:r w:rsidR="001642E2" w:rsidRPr="00A4068A">
        <w:rPr>
          <w:rFonts w:ascii="Times New Roman" w:hAnsi="Times New Roman" w:cs="Times New Roman"/>
          <w:sz w:val="24"/>
          <w:szCs w:val="24"/>
        </w:rPr>
        <w:t xml:space="preserve">работа с графиками). </w:t>
      </w:r>
    </w:p>
    <w:p w:rsidR="001642E2" w:rsidRPr="001642E2" w:rsidRDefault="001642E2" w:rsidP="001642E2">
      <w:pPr>
        <w:pStyle w:val="a5"/>
        <w:numPr>
          <w:ilvl w:val="0"/>
          <w:numId w:val="17"/>
        </w:numPr>
        <w:spacing w:before="66" w:line="360" w:lineRule="auto"/>
        <w:ind w:right="132"/>
        <w:jc w:val="both"/>
        <w:rPr>
          <w:rFonts w:ascii="Times New Roman" w:hAnsi="Times New Roman" w:cs="Times New Roman"/>
          <w:sz w:val="24"/>
          <w:szCs w:val="24"/>
        </w:rPr>
      </w:pPr>
      <w:r w:rsidRPr="001642E2">
        <w:rPr>
          <w:rFonts w:ascii="Times New Roman" w:hAnsi="Times New Roman" w:cs="Times New Roman"/>
          <w:b/>
          <w:sz w:val="24"/>
          <w:szCs w:val="24"/>
        </w:rPr>
        <w:t xml:space="preserve">Практическая работа №1. </w:t>
      </w:r>
      <w:r w:rsidRPr="001642E2">
        <w:rPr>
          <w:rFonts w:ascii="Times New Roman" w:hAnsi="Times New Roman" w:cs="Times New Roman"/>
          <w:sz w:val="24"/>
          <w:szCs w:val="24"/>
        </w:rPr>
        <w:t>Цифровая лаборатория Rel</w:t>
      </w:r>
      <w:r w:rsidRPr="001642E2">
        <w:rPr>
          <w:rFonts w:ascii="Times New Roman" w:hAnsi="Times New Roman" w:cs="Times New Roman"/>
          <w:sz w:val="24"/>
          <w:szCs w:val="24"/>
          <w:lang w:val="en-US"/>
        </w:rPr>
        <w:t>eon</w:t>
      </w:r>
      <w:r w:rsidRPr="001642E2">
        <w:rPr>
          <w:rFonts w:ascii="Times New Roman" w:hAnsi="Times New Roman" w:cs="Times New Roman"/>
          <w:sz w:val="24"/>
          <w:szCs w:val="24"/>
        </w:rPr>
        <w:t>. Определение рН в различных средах.</w:t>
      </w:r>
    </w:p>
    <w:p w:rsidR="001642E2" w:rsidRPr="001642E2" w:rsidRDefault="001642E2" w:rsidP="001642E2">
      <w:pPr>
        <w:pStyle w:val="a5"/>
        <w:numPr>
          <w:ilvl w:val="0"/>
          <w:numId w:val="17"/>
        </w:numPr>
        <w:spacing w:before="66" w:line="360" w:lineRule="auto"/>
        <w:ind w:right="13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642E2">
        <w:rPr>
          <w:rFonts w:ascii="Times New Roman" w:hAnsi="Times New Roman" w:cs="Times New Roman"/>
          <w:sz w:val="24"/>
          <w:szCs w:val="24"/>
        </w:rPr>
        <w:t>Химические</w:t>
      </w:r>
      <w:r w:rsidRPr="00164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42E2">
        <w:rPr>
          <w:rFonts w:ascii="Times New Roman" w:hAnsi="Times New Roman" w:cs="Times New Roman"/>
          <w:sz w:val="24"/>
          <w:szCs w:val="24"/>
        </w:rPr>
        <w:t>реактивы.</w:t>
      </w:r>
      <w:r w:rsidRPr="00164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42E2">
        <w:rPr>
          <w:rFonts w:ascii="Times New Roman" w:hAnsi="Times New Roman" w:cs="Times New Roman"/>
          <w:sz w:val="24"/>
          <w:szCs w:val="24"/>
        </w:rPr>
        <w:t>Группы</w:t>
      </w:r>
      <w:r w:rsidRPr="00164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42E2">
        <w:rPr>
          <w:rFonts w:ascii="Times New Roman" w:hAnsi="Times New Roman" w:cs="Times New Roman"/>
          <w:spacing w:val="-2"/>
          <w:sz w:val="24"/>
          <w:szCs w:val="24"/>
        </w:rPr>
        <w:t>хранения.</w:t>
      </w:r>
    </w:p>
    <w:p w:rsidR="001642E2" w:rsidRPr="007006E6" w:rsidRDefault="001642E2" w:rsidP="001642E2">
      <w:pPr>
        <w:pStyle w:val="a5"/>
        <w:numPr>
          <w:ilvl w:val="0"/>
          <w:numId w:val="17"/>
        </w:numPr>
        <w:spacing w:before="66" w:line="360" w:lineRule="auto"/>
        <w:ind w:right="132"/>
        <w:jc w:val="both"/>
        <w:rPr>
          <w:rFonts w:ascii="Times New Roman" w:hAnsi="Times New Roman" w:cs="Times New Roman"/>
          <w:sz w:val="24"/>
          <w:szCs w:val="24"/>
        </w:rPr>
      </w:pPr>
      <w:r w:rsidRPr="001642E2">
        <w:rPr>
          <w:rFonts w:ascii="Times New Roman" w:hAnsi="Times New Roman" w:cs="Times New Roman"/>
          <w:sz w:val="24"/>
          <w:szCs w:val="24"/>
        </w:rPr>
        <w:t xml:space="preserve">Предмет и задачи аналитической химии. Значение аналитического контроля в медицине, различных отраслях промышленности, сельском хозяйстве, экологии, науке. Классификация химического анализа, основанная на получаемой информации (качественный и количественный анализ). Основные понятия аналитической химии. Методы аналитической химии (химические, физические, физико-химические, </w:t>
      </w:r>
      <w:r w:rsidRPr="001642E2">
        <w:rPr>
          <w:rFonts w:ascii="Times New Roman" w:hAnsi="Times New Roman" w:cs="Times New Roman"/>
          <w:spacing w:val="-2"/>
          <w:sz w:val="24"/>
          <w:szCs w:val="24"/>
        </w:rPr>
        <w:t>биологические).</w:t>
      </w:r>
    </w:p>
    <w:p w:rsidR="001642E2" w:rsidRPr="008504CB" w:rsidRDefault="001642E2" w:rsidP="001642E2">
      <w:pPr>
        <w:pStyle w:val="a5"/>
        <w:numPr>
          <w:ilvl w:val="0"/>
          <w:numId w:val="17"/>
        </w:numPr>
        <w:spacing w:before="66" w:line="360" w:lineRule="auto"/>
        <w:ind w:right="132"/>
        <w:jc w:val="both"/>
        <w:rPr>
          <w:rFonts w:ascii="Times New Roman" w:hAnsi="Times New Roman" w:cs="Times New Roman"/>
          <w:sz w:val="24"/>
          <w:szCs w:val="24"/>
        </w:rPr>
      </w:pPr>
      <w:r w:rsidRPr="001642E2">
        <w:rPr>
          <w:rFonts w:ascii="Times New Roman" w:hAnsi="Times New Roman" w:cs="Times New Roman"/>
          <w:b/>
          <w:sz w:val="24"/>
          <w:szCs w:val="24"/>
        </w:rPr>
        <w:t>Практическая работа №2</w:t>
      </w:r>
      <w:r w:rsidRPr="001642E2">
        <w:rPr>
          <w:rFonts w:ascii="Times New Roman" w:hAnsi="Times New Roman" w:cs="Times New Roman"/>
          <w:sz w:val="24"/>
          <w:szCs w:val="24"/>
        </w:rPr>
        <w:t>. Знакомство с лабораторной химической посудой и оборудованием. Работа с пипеткой и мерной колбой.</w:t>
      </w:r>
    </w:p>
    <w:p w:rsidR="001642E2" w:rsidRPr="008504CB" w:rsidRDefault="001642E2" w:rsidP="001642E2">
      <w:pPr>
        <w:pStyle w:val="a5"/>
        <w:numPr>
          <w:ilvl w:val="0"/>
          <w:numId w:val="17"/>
        </w:numPr>
        <w:spacing w:before="66" w:line="360" w:lineRule="auto"/>
        <w:ind w:right="132"/>
        <w:jc w:val="both"/>
        <w:rPr>
          <w:rFonts w:ascii="Times New Roman" w:hAnsi="Times New Roman" w:cs="Times New Roman"/>
          <w:sz w:val="24"/>
          <w:szCs w:val="24"/>
        </w:rPr>
      </w:pPr>
      <w:r w:rsidRPr="001642E2">
        <w:rPr>
          <w:rFonts w:ascii="Times New Roman" w:hAnsi="Times New Roman" w:cs="Times New Roman"/>
          <w:b/>
          <w:sz w:val="24"/>
          <w:szCs w:val="24"/>
        </w:rPr>
        <w:t>Практическая работа №3</w:t>
      </w:r>
      <w:r w:rsidRPr="001642E2">
        <w:rPr>
          <w:rFonts w:ascii="Times New Roman" w:hAnsi="Times New Roman" w:cs="Times New Roman"/>
          <w:sz w:val="24"/>
          <w:szCs w:val="24"/>
        </w:rPr>
        <w:t>. Качественное определение катионов и анионов в растворе. Пламенный анализ.</w:t>
      </w:r>
    </w:p>
    <w:p w:rsidR="001642E2" w:rsidRDefault="001642E2" w:rsidP="001642E2">
      <w:pPr>
        <w:pStyle w:val="a5"/>
        <w:numPr>
          <w:ilvl w:val="0"/>
          <w:numId w:val="17"/>
        </w:numPr>
        <w:spacing w:before="66" w:line="360" w:lineRule="auto"/>
        <w:ind w:right="13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642E2">
        <w:rPr>
          <w:rFonts w:ascii="Times New Roman" w:hAnsi="Times New Roman" w:cs="Times New Roman"/>
          <w:sz w:val="24"/>
          <w:szCs w:val="24"/>
        </w:rPr>
        <w:t>Химические методы количественного анализа. Титриметрические (объемные) методы анализа (титриметрия). Классификация методов титриметрического анализа (кислотно-основное титрование, осадительное титрование, комплексометрическое титрование, окислительно-восстановительное титрование). Виды титрования, применяемыевтитриметрическоманализе(прямое,обратное,обращенное,заместительное титрование). Методы установления конечной точки титрования (визуальные и инструментальные). Индикаторы.</w:t>
      </w:r>
    </w:p>
    <w:p w:rsidR="001642E2" w:rsidRPr="001642E2" w:rsidRDefault="001642E2" w:rsidP="001642E2">
      <w:pPr>
        <w:pStyle w:val="a5"/>
        <w:numPr>
          <w:ilvl w:val="0"/>
          <w:numId w:val="17"/>
        </w:numPr>
        <w:spacing w:before="66" w:line="360" w:lineRule="auto"/>
        <w:ind w:right="132"/>
        <w:jc w:val="both"/>
        <w:rPr>
          <w:rFonts w:ascii="Times New Roman" w:hAnsi="Times New Roman" w:cs="Times New Roman"/>
          <w:sz w:val="24"/>
          <w:szCs w:val="24"/>
        </w:rPr>
      </w:pPr>
      <w:r w:rsidRPr="001642E2">
        <w:rPr>
          <w:rFonts w:ascii="Times New Roman" w:hAnsi="Times New Roman" w:cs="Times New Roman"/>
          <w:b/>
          <w:sz w:val="24"/>
          <w:szCs w:val="24"/>
        </w:rPr>
        <w:t>Практическая работа №4.</w:t>
      </w:r>
      <w:r w:rsidRPr="001642E2">
        <w:rPr>
          <w:rFonts w:ascii="Times New Roman" w:hAnsi="Times New Roman" w:cs="Times New Roman"/>
          <w:sz w:val="24"/>
          <w:szCs w:val="24"/>
        </w:rPr>
        <w:t>Определение концентраций кислот и щелочей методом кислотно-основного титрования.</w:t>
      </w:r>
    </w:p>
    <w:p w:rsidR="001642E2" w:rsidRPr="001642E2" w:rsidRDefault="001642E2" w:rsidP="001642E2">
      <w:pPr>
        <w:pStyle w:val="a5"/>
        <w:numPr>
          <w:ilvl w:val="0"/>
          <w:numId w:val="17"/>
        </w:numPr>
        <w:spacing w:before="66" w:line="360" w:lineRule="auto"/>
        <w:ind w:right="132"/>
        <w:jc w:val="both"/>
        <w:rPr>
          <w:rFonts w:ascii="Times New Roman" w:hAnsi="Times New Roman" w:cs="Times New Roman"/>
          <w:sz w:val="24"/>
          <w:szCs w:val="24"/>
        </w:rPr>
      </w:pPr>
      <w:r w:rsidRPr="001642E2">
        <w:rPr>
          <w:rFonts w:ascii="Times New Roman" w:hAnsi="Times New Roman" w:cs="Times New Roman"/>
          <w:b/>
          <w:sz w:val="24"/>
          <w:szCs w:val="24"/>
        </w:rPr>
        <w:t xml:space="preserve">Практическая работа №5. </w:t>
      </w:r>
      <w:r w:rsidRPr="001642E2">
        <w:rPr>
          <w:rFonts w:ascii="Times New Roman" w:hAnsi="Times New Roman" w:cs="Times New Roman"/>
          <w:sz w:val="24"/>
          <w:szCs w:val="24"/>
        </w:rPr>
        <w:t>Определение жесткости воды методом комплексонометрического титрования.</w:t>
      </w:r>
    </w:p>
    <w:p w:rsidR="001642E2" w:rsidRPr="001642E2" w:rsidRDefault="001642E2" w:rsidP="001642E2">
      <w:pPr>
        <w:pStyle w:val="a5"/>
        <w:numPr>
          <w:ilvl w:val="0"/>
          <w:numId w:val="17"/>
        </w:numPr>
        <w:spacing w:before="66" w:line="360" w:lineRule="auto"/>
        <w:ind w:right="132"/>
        <w:jc w:val="both"/>
        <w:rPr>
          <w:rFonts w:ascii="Times New Roman" w:hAnsi="Times New Roman" w:cs="Times New Roman"/>
          <w:sz w:val="24"/>
          <w:szCs w:val="24"/>
        </w:rPr>
      </w:pPr>
      <w:r w:rsidRPr="001642E2">
        <w:rPr>
          <w:rFonts w:ascii="Times New Roman" w:hAnsi="Times New Roman" w:cs="Times New Roman"/>
          <w:b/>
          <w:sz w:val="24"/>
          <w:szCs w:val="24"/>
        </w:rPr>
        <w:t xml:space="preserve">Практическая работа №6. </w:t>
      </w:r>
      <w:r w:rsidRPr="001642E2">
        <w:rPr>
          <w:rFonts w:ascii="Times New Roman" w:hAnsi="Times New Roman" w:cs="Times New Roman"/>
          <w:sz w:val="24"/>
          <w:szCs w:val="24"/>
        </w:rPr>
        <w:t>Перманганатометрическое определение содержания железа в продуктах питания.</w:t>
      </w:r>
    </w:p>
    <w:p w:rsidR="001642E2" w:rsidRPr="001642E2" w:rsidRDefault="001642E2" w:rsidP="001642E2">
      <w:pPr>
        <w:pStyle w:val="a5"/>
        <w:numPr>
          <w:ilvl w:val="0"/>
          <w:numId w:val="17"/>
        </w:numPr>
        <w:spacing w:before="66" w:line="360" w:lineRule="auto"/>
        <w:ind w:right="132"/>
        <w:jc w:val="both"/>
        <w:rPr>
          <w:rFonts w:ascii="Times New Roman" w:hAnsi="Times New Roman" w:cs="Times New Roman"/>
          <w:sz w:val="24"/>
          <w:szCs w:val="24"/>
        </w:rPr>
      </w:pPr>
      <w:r w:rsidRPr="001642E2">
        <w:rPr>
          <w:rFonts w:ascii="Times New Roman" w:hAnsi="Times New Roman" w:cs="Times New Roman"/>
          <w:b/>
          <w:sz w:val="24"/>
          <w:szCs w:val="24"/>
        </w:rPr>
        <w:t xml:space="preserve">Практическая работа №7. </w:t>
      </w:r>
      <w:r w:rsidRPr="001642E2">
        <w:rPr>
          <w:rFonts w:ascii="Times New Roman" w:hAnsi="Times New Roman" w:cs="Times New Roman"/>
          <w:sz w:val="24"/>
          <w:szCs w:val="24"/>
        </w:rPr>
        <w:t>Йодометрическое определение содержания аскорбиновой кислоты в растворах.</w:t>
      </w:r>
    </w:p>
    <w:p w:rsidR="001642E2" w:rsidRPr="001642E2" w:rsidRDefault="001642E2" w:rsidP="001642E2">
      <w:pPr>
        <w:pStyle w:val="a5"/>
        <w:numPr>
          <w:ilvl w:val="0"/>
          <w:numId w:val="17"/>
        </w:numPr>
        <w:spacing w:before="66" w:line="360" w:lineRule="auto"/>
        <w:ind w:right="132"/>
        <w:jc w:val="both"/>
        <w:rPr>
          <w:rFonts w:ascii="Times New Roman" w:hAnsi="Times New Roman" w:cs="Times New Roman"/>
          <w:sz w:val="24"/>
          <w:szCs w:val="24"/>
        </w:rPr>
      </w:pPr>
      <w:r w:rsidRPr="001642E2">
        <w:rPr>
          <w:rFonts w:ascii="Times New Roman" w:hAnsi="Times New Roman" w:cs="Times New Roman"/>
          <w:b/>
          <w:sz w:val="24"/>
          <w:szCs w:val="24"/>
        </w:rPr>
        <w:t>Практическаяработа№8.</w:t>
      </w:r>
      <w:r w:rsidRPr="001642E2">
        <w:rPr>
          <w:rFonts w:ascii="Times New Roman" w:hAnsi="Times New Roman" w:cs="Times New Roman"/>
          <w:sz w:val="24"/>
          <w:szCs w:val="24"/>
        </w:rPr>
        <w:t>Определение</w:t>
      </w:r>
      <w:r w:rsidR="00CD14FB">
        <w:rPr>
          <w:rFonts w:ascii="Times New Roman" w:hAnsi="Times New Roman" w:cs="Times New Roman"/>
          <w:sz w:val="24"/>
          <w:szCs w:val="24"/>
        </w:rPr>
        <w:t xml:space="preserve"> </w:t>
      </w:r>
      <w:r w:rsidRPr="001642E2">
        <w:rPr>
          <w:rFonts w:ascii="Times New Roman" w:hAnsi="Times New Roman" w:cs="Times New Roman"/>
          <w:sz w:val="24"/>
          <w:szCs w:val="24"/>
        </w:rPr>
        <w:t>концентрации</w:t>
      </w:r>
      <w:r w:rsidR="00CD14FB">
        <w:rPr>
          <w:rFonts w:ascii="Times New Roman" w:hAnsi="Times New Roman" w:cs="Times New Roman"/>
          <w:sz w:val="24"/>
          <w:szCs w:val="24"/>
        </w:rPr>
        <w:t xml:space="preserve"> </w:t>
      </w:r>
      <w:r w:rsidRPr="001642E2">
        <w:rPr>
          <w:rFonts w:ascii="Times New Roman" w:hAnsi="Times New Roman" w:cs="Times New Roman"/>
          <w:sz w:val="24"/>
          <w:szCs w:val="24"/>
        </w:rPr>
        <w:t>ионов</w:t>
      </w:r>
      <w:r w:rsidR="00CD14FB">
        <w:rPr>
          <w:rFonts w:ascii="Times New Roman" w:hAnsi="Times New Roman" w:cs="Times New Roman"/>
          <w:sz w:val="24"/>
          <w:szCs w:val="24"/>
        </w:rPr>
        <w:t xml:space="preserve"> </w:t>
      </w:r>
      <w:r w:rsidRPr="001642E2">
        <w:rPr>
          <w:rFonts w:ascii="Times New Roman" w:hAnsi="Times New Roman" w:cs="Times New Roman"/>
          <w:spacing w:val="-2"/>
          <w:sz w:val="24"/>
          <w:szCs w:val="24"/>
        </w:rPr>
        <w:t>кальция.</w:t>
      </w:r>
    </w:p>
    <w:p w:rsidR="001642E2" w:rsidRPr="001642E2" w:rsidRDefault="001642E2" w:rsidP="001642E2">
      <w:pPr>
        <w:pStyle w:val="a5"/>
        <w:numPr>
          <w:ilvl w:val="0"/>
          <w:numId w:val="17"/>
        </w:numPr>
        <w:spacing w:before="66" w:line="360" w:lineRule="auto"/>
        <w:ind w:right="132"/>
        <w:jc w:val="both"/>
        <w:rPr>
          <w:rFonts w:ascii="Times New Roman" w:hAnsi="Times New Roman" w:cs="Times New Roman"/>
          <w:sz w:val="24"/>
          <w:szCs w:val="24"/>
        </w:rPr>
      </w:pPr>
      <w:r w:rsidRPr="001642E2">
        <w:rPr>
          <w:rFonts w:ascii="Times New Roman" w:hAnsi="Times New Roman" w:cs="Times New Roman"/>
          <w:b/>
          <w:sz w:val="24"/>
          <w:szCs w:val="24"/>
        </w:rPr>
        <w:lastRenderedPageBreak/>
        <w:t>Практическая работа №9</w:t>
      </w:r>
      <w:r w:rsidRPr="001642E2">
        <w:rPr>
          <w:rFonts w:ascii="Times New Roman" w:hAnsi="Times New Roman" w:cs="Times New Roman"/>
          <w:sz w:val="24"/>
          <w:szCs w:val="24"/>
        </w:rPr>
        <w:t>. Определение концентрации хлорид – ионов в физиологическом растворе.</w:t>
      </w:r>
    </w:p>
    <w:p w:rsidR="001642E2" w:rsidRPr="001642E2" w:rsidRDefault="001642E2" w:rsidP="001642E2">
      <w:pPr>
        <w:pStyle w:val="a5"/>
        <w:numPr>
          <w:ilvl w:val="0"/>
          <w:numId w:val="17"/>
        </w:numPr>
        <w:spacing w:before="66" w:line="360" w:lineRule="auto"/>
        <w:ind w:right="132"/>
        <w:jc w:val="both"/>
        <w:rPr>
          <w:rFonts w:ascii="Times New Roman" w:hAnsi="Times New Roman" w:cs="Times New Roman"/>
          <w:sz w:val="24"/>
          <w:szCs w:val="24"/>
        </w:rPr>
      </w:pPr>
      <w:r w:rsidRPr="001642E2">
        <w:rPr>
          <w:rFonts w:ascii="Times New Roman" w:hAnsi="Times New Roman" w:cs="Times New Roman"/>
          <w:b/>
          <w:sz w:val="24"/>
          <w:szCs w:val="24"/>
        </w:rPr>
        <w:t>Практическая</w:t>
      </w:r>
      <w:r w:rsidRPr="00CD14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42E2">
        <w:rPr>
          <w:rFonts w:ascii="Times New Roman" w:hAnsi="Times New Roman" w:cs="Times New Roman"/>
          <w:b/>
          <w:sz w:val="24"/>
          <w:szCs w:val="24"/>
        </w:rPr>
        <w:t>работа №10</w:t>
      </w:r>
      <w:r w:rsidRPr="001642E2">
        <w:rPr>
          <w:rFonts w:ascii="Times New Roman" w:hAnsi="Times New Roman" w:cs="Times New Roman"/>
          <w:sz w:val="24"/>
          <w:szCs w:val="24"/>
        </w:rPr>
        <w:t>.Определение</w:t>
      </w:r>
      <w:r w:rsidR="00CD14FB">
        <w:rPr>
          <w:rFonts w:ascii="Times New Roman" w:hAnsi="Times New Roman" w:cs="Times New Roman"/>
          <w:sz w:val="24"/>
          <w:szCs w:val="24"/>
        </w:rPr>
        <w:t xml:space="preserve"> </w:t>
      </w:r>
      <w:r w:rsidRPr="001642E2">
        <w:rPr>
          <w:rFonts w:ascii="Times New Roman" w:hAnsi="Times New Roman" w:cs="Times New Roman"/>
          <w:sz w:val="24"/>
          <w:szCs w:val="24"/>
        </w:rPr>
        <w:t>мутности</w:t>
      </w:r>
      <w:r w:rsidR="00CD14FB">
        <w:rPr>
          <w:rFonts w:ascii="Times New Roman" w:hAnsi="Times New Roman" w:cs="Times New Roman"/>
          <w:sz w:val="24"/>
          <w:szCs w:val="24"/>
        </w:rPr>
        <w:t xml:space="preserve"> </w:t>
      </w:r>
      <w:r w:rsidRPr="001642E2">
        <w:rPr>
          <w:rFonts w:ascii="Times New Roman" w:hAnsi="Times New Roman" w:cs="Times New Roman"/>
          <w:spacing w:val="-2"/>
          <w:sz w:val="24"/>
          <w:szCs w:val="24"/>
        </w:rPr>
        <w:t>растворов.</w:t>
      </w:r>
    </w:p>
    <w:p w:rsidR="001642E2" w:rsidRPr="001642E2" w:rsidRDefault="001642E2" w:rsidP="001642E2">
      <w:pPr>
        <w:pStyle w:val="a5"/>
        <w:numPr>
          <w:ilvl w:val="0"/>
          <w:numId w:val="17"/>
        </w:numPr>
        <w:spacing w:before="66" w:line="360" w:lineRule="auto"/>
        <w:ind w:right="132"/>
        <w:jc w:val="both"/>
        <w:rPr>
          <w:rFonts w:ascii="Times New Roman" w:hAnsi="Times New Roman" w:cs="Times New Roman"/>
          <w:sz w:val="24"/>
          <w:szCs w:val="24"/>
        </w:rPr>
      </w:pPr>
      <w:r w:rsidRPr="001642E2">
        <w:rPr>
          <w:rFonts w:ascii="Times New Roman" w:hAnsi="Times New Roman" w:cs="Times New Roman"/>
          <w:b/>
          <w:sz w:val="24"/>
          <w:szCs w:val="24"/>
        </w:rPr>
        <w:t>Практическая работа №11</w:t>
      </w:r>
      <w:r w:rsidRPr="001642E2">
        <w:rPr>
          <w:rFonts w:ascii="Times New Roman" w:hAnsi="Times New Roman" w:cs="Times New Roman"/>
          <w:sz w:val="24"/>
          <w:szCs w:val="24"/>
        </w:rPr>
        <w:t xml:space="preserve">. Исследование оптических свойств коллоидных </w:t>
      </w:r>
      <w:r w:rsidRPr="001642E2">
        <w:rPr>
          <w:rFonts w:ascii="Times New Roman" w:hAnsi="Times New Roman" w:cs="Times New Roman"/>
          <w:spacing w:val="-2"/>
          <w:sz w:val="24"/>
          <w:szCs w:val="24"/>
        </w:rPr>
        <w:t>растворов.</w:t>
      </w:r>
    </w:p>
    <w:p w:rsidR="001642E2" w:rsidRPr="001642E2" w:rsidRDefault="001642E2" w:rsidP="001642E2">
      <w:pPr>
        <w:pStyle w:val="a5"/>
        <w:numPr>
          <w:ilvl w:val="0"/>
          <w:numId w:val="17"/>
        </w:numPr>
        <w:spacing w:before="66" w:line="360" w:lineRule="auto"/>
        <w:ind w:right="132"/>
        <w:jc w:val="both"/>
        <w:rPr>
          <w:rFonts w:ascii="Times New Roman" w:hAnsi="Times New Roman" w:cs="Times New Roman"/>
          <w:sz w:val="24"/>
          <w:szCs w:val="24"/>
        </w:rPr>
      </w:pPr>
      <w:r w:rsidRPr="001642E2">
        <w:rPr>
          <w:rFonts w:ascii="Times New Roman" w:hAnsi="Times New Roman" w:cs="Times New Roman"/>
          <w:b/>
          <w:sz w:val="24"/>
          <w:szCs w:val="24"/>
        </w:rPr>
        <w:t>Практическая работа №12</w:t>
      </w:r>
      <w:r w:rsidRPr="001642E2">
        <w:rPr>
          <w:rFonts w:ascii="Times New Roman" w:hAnsi="Times New Roman" w:cs="Times New Roman"/>
          <w:sz w:val="24"/>
          <w:szCs w:val="24"/>
        </w:rPr>
        <w:t>.Определение концентрации нитрат–</w:t>
      </w:r>
      <w:r w:rsidRPr="001642E2">
        <w:rPr>
          <w:rFonts w:ascii="Times New Roman" w:hAnsi="Times New Roman" w:cs="Times New Roman"/>
          <w:spacing w:val="-2"/>
          <w:sz w:val="24"/>
          <w:szCs w:val="24"/>
        </w:rPr>
        <w:t xml:space="preserve"> ионов.</w:t>
      </w:r>
    </w:p>
    <w:p w:rsidR="001642E2" w:rsidRPr="001642E2" w:rsidRDefault="001642E2" w:rsidP="001642E2">
      <w:pPr>
        <w:pStyle w:val="a5"/>
        <w:numPr>
          <w:ilvl w:val="0"/>
          <w:numId w:val="17"/>
        </w:numPr>
        <w:spacing w:before="66" w:line="360" w:lineRule="auto"/>
        <w:ind w:right="132"/>
        <w:jc w:val="both"/>
        <w:rPr>
          <w:rFonts w:ascii="Times New Roman" w:hAnsi="Times New Roman" w:cs="Times New Roman"/>
          <w:sz w:val="24"/>
          <w:szCs w:val="24"/>
        </w:rPr>
      </w:pPr>
      <w:r w:rsidRPr="001642E2">
        <w:rPr>
          <w:rFonts w:ascii="Times New Roman" w:hAnsi="Times New Roman" w:cs="Times New Roman"/>
          <w:sz w:val="24"/>
          <w:szCs w:val="24"/>
        </w:rPr>
        <w:t>Электрохимические методы анализа. Потенциометрия. Классификация электрохимических методов анализа. Электроды. Потенциометрический анализ (потенциометрия). Кондуктометрический анализ (кондуктометрия). Основы метода и аналитические возможности.</w:t>
      </w:r>
    </w:p>
    <w:p w:rsidR="001642E2" w:rsidRPr="001642E2" w:rsidRDefault="001642E2" w:rsidP="001642E2">
      <w:pPr>
        <w:pStyle w:val="a5"/>
        <w:numPr>
          <w:ilvl w:val="0"/>
          <w:numId w:val="17"/>
        </w:numPr>
        <w:spacing w:before="66" w:line="360" w:lineRule="auto"/>
        <w:ind w:right="132"/>
        <w:jc w:val="both"/>
        <w:rPr>
          <w:rFonts w:ascii="Times New Roman" w:hAnsi="Times New Roman" w:cs="Times New Roman"/>
          <w:sz w:val="24"/>
          <w:szCs w:val="24"/>
        </w:rPr>
      </w:pPr>
      <w:r w:rsidRPr="001642E2">
        <w:rPr>
          <w:rFonts w:ascii="Times New Roman" w:hAnsi="Times New Roman" w:cs="Times New Roman"/>
          <w:b/>
          <w:sz w:val="24"/>
          <w:szCs w:val="24"/>
        </w:rPr>
        <w:t>Практическая работа №13</w:t>
      </w:r>
      <w:r w:rsidRPr="001642E2">
        <w:rPr>
          <w:rFonts w:ascii="Times New Roman" w:hAnsi="Times New Roman" w:cs="Times New Roman"/>
          <w:sz w:val="24"/>
          <w:szCs w:val="24"/>
        </w:rPr>
        <w:t>.Определение концентрации соляной кислоты кондуктометрическим титрованием.</w:t>
      </w:r>
    </w:p>
    <w:p w:rsidR="001642E2" w:rsidRPr="001642E2" w:rsidRDefault="001642E2" w:rsidP="001642E2">
      <w:pPr>
        <w:pStyle w:val="a5"/>
        <w:numPr>
          <w:ilvl w:val="0"/>
          <w:numId w:val="17"/>
        </w:numPr>
        <w:spacing w:before="66" w:line="360" w:lineRule="auto"/>
        <w:ind w:right="132"/>
        <w:jc w:val="both"/>
        <w:rPr>
          <w:rFonts w:ascii="Times New Roman" w:hAnsi="Times New Roman" w:cs="Times New Roman"/>
          <w:sz w:val="24"/>
          <w:szCs w:val="24"/>
        </w:rPr>
      </w:pPr>
      <w:r w:rsidRPr="001642E2">
        <w:rPr>
          <w:rFonts w:ascii="Times New Roman" w:hAnsi="Times New Roman" w:cs="Times New Roman"/>
          <w:sz w:val="24"/>
          <w:szCs w:val="24"/>
        </w:rPr>
        <w:t>Химические</w:t>
      </w:r>
      <w:r w:rsidR="00CD14FB">
        <w:rPr>
          <w:rFonts w:ascii="Times New Roman" w:hAnsi="Times New Roman" w:cs="Times New Roman"/>
          <w:sz w:val="24"/>
          <w:szCs w:val="24"/>
        </w:rPr>
        <w:t xml:space="preserve"> </w:t>
      </w:r>
      <w:r w:rsidRPr="001642E2">
        <w:rPr>
          <w:rFonts w:ascii="Times New Roman" w:hAnsi="Times New Roman" w:cs="Times New Roman"/>
          <w:sz w:val="24"/>
          <w:szCs w:val="24"/>
        </w:rPr>
        <w:t>реакции.</w:t>
      </w:r>
      <w:r w:rsidR="00CD14FB">
        <w:rPr>
          <w:rFonts w:ascii="Times New Roman" w:hAnsi="Times New Roman" w:cs="Times New Roman"/>
          <w:sz w:val="24"/>
          <w:szCs w:val="24"/>
        </w:rPr>
        <w:t xml:space="preserve"> </w:t>
      </w:r>
      <w:r w:rsidRPr="001642E2">
        <w:rPr>
          <w:rFonts w:ascii="Times New Roman" w:hAnsi="Times New Roman" w:cs="Times New Roman"/>
          <w:sz w:val="24"/>
          <w:szCs w:val="24"/>
        </w:rPr>
        <w:t>Скорость</w:t>
      </w:r>
      <w:r w:rsidR="00CD14FB">
        <w:rPr>
          <w:rFonts w:ascii="Times New Roman" w:hAnsi="Times New Roman" w:cs="Times New Roman"/>
          <w:sz w:val="24"/>
          <w:szCs w:val="24"/>
        </w:rPr>
        <w:t xml:space="preserve"> </w:t>
      </w:r>
      <w:r w:rsidRPr="001642E2">
        <w:rPr>
          <w:rFonts w:ascii="Times New Roman" w:hAnsi="Times New Roman" w:cs="Times New Roman"/>
          <w:sz w:val="24"/>
          <w:szCs w:val="24"/>
        </w:rPr>
        <w:t>химической</w:t>
      </w:r>
      <w:r w:rsidR="00CD14FB">
        <w:rPr>
          <w:rFonts w:ascii="Times New Roman" w:hAnsi="Times New Roman" w:cs="Times New Roman"/>
          <w:sz w:val="24"/>
          <w:szCs w:val="24"/>
        </w:rPr>
        <w:t xml:space="preserve"> </w:t>
      </w:r>
      <w:r w:rsidRPr="001642E2">
        <w:rPr>
          <w:rFonts w:ascii="Times New Roman" w:hAnsi="Times New Roman" w:cs="Times New Roman"/>
          <w:sz w:val="24"/>
          <w:szCs w:val="24"/>
        </w:rPr>
        <w:t>реакции.</w:t>
      </w:r>
      <w:r w:rsidR="00CD14FB">
        <w:rPr>
          <w:rFonts w:ascii="Times New Roman" w:hAnsi="Times New Roman" w:cs="Times New Roman"/>
          <w:sz w:val="24"/>
          <w:szCs w:val="24"/>
        </w:rPr>
        <w:t xml:space="preserve"> </w:t>
      </w:r>
      <w:r w:rsidRPr="001642E2">
        <w:rPr>
          <w:rFonts w:ascii="Times New Roman" w:hAnsi="Times New Roman" w:cs="Times New Roman"/>
          <w:sz w:val="24"/>
          <w:szCs w:val="24"/>
        </w:rPr>
        <w:t>Зависимость</w:t>
      </w:r>
      <w:r w:rsidR="00CD14FB">
        <w:rPr>
          <w:rFonts w:ascii="Times New Roman" w:hAnsi="Times New Roman" w:cs="Times New Roman"/>
          <w:sz w:val="24"/>
          <w:szCs w:val="24"/>
        </w:rPr>
        <w:t xml:space="preserve"> </w:t>
      </w:r>
      <w:r w:rsidRPr="001642E2">
        <w:rPr>
          <w:rFonts w:ascii="Times New Roman" w:hAnsi="Times New Roman" w:cs="Times New Roman"/>
          <w:sz w:val="24"/>
          <w:szCs w:val="24"/>
        </w:rPr>
        <w:t>скорости</w:t>
      </w:r>
      <w:r w:rsidR="00CD14FB">
        <w:rPr>
          <w:rFonts w:ascii="Times New Roman" w:hAnsi="Times New Roman" w:cs="Times New Roman"/>
          <w:sz w:val="24"/>
          <w:szCs w:val="24"/>
        </w:rPr>
        <w:t xml:space="preserve"> </w:t>
      </w:r>
      <w:r w:rsidRPr="001642E2">
        <w:rPr>
          <w:rFonts w:ascii="Times New Roman" w:hAnsi="Times New Roman" w:cs="Times New Roman"/>
          <w:sz w:val="24"/>
          <w:szCs w:val="24"/>
        </w:rPr>
        <w:t>реакции от различных факторов. Химическое равновесие. Принцип Ле-Шателье. Константа химического равновесия.</w:t>
      </w:r>
    </w:p>
    <w:p w:rsidR="001642E2" w:rsidRPr="001642E2" w:rsidRDefault="001642E2" w:rsidP="001642E2">
      <w:pPr>
        <w:pStyle w:val="a5"/>
        <w:numPr>
          <w:ilvl w:val="0"/>
          <w:numId w:val="17"/>
        </w:numPr>
        <w:spacing w:before="66" w:line="360" w:lineRule="auto"/>
        <w:ind w:right="132"/>
        <w:jc w:val="both"/>
        <w:rPr>
          <w:rFonts w:ascii="Times New Roman" w:hAnsi="Times New Roman" w:cs="Times New Roman"/>
          <w:sz w:val="24"/>
          <w:szCs w:val="24"/>
        </w:rPr>
      </w:pPr>
      <w:r w:rsidRPr="001642E2">
        <w:rPr>
          <w:rFonts w:ascii="Times New Roman" w:hAnsi="Times New Roman" w:cs="Times New Roman"/>
          <w:b/>
          <w:sz w:val="24"/>
          <w:szCs w:val="24"/>
        </w:rPr>
        <w:t>Практическая работа №14</w:t>
      </w:r>
      <w:r w:rsidRPr="001642E2">
        <w:rPr>
          <w:rFonts w:ascii="Times New Roman" w:hAnsi="Times New Roman" w:cs="Times New Roman"/>
          <w:sz w:val="24"/>
          <w:szCs w:val="24"/>
        </w:rPr>
        <w:t>. Скорость химической реакции. Экспериментальное определение скорости химической реакции. Влияние температуры на скорость реакции.</w:t>
      </w:r>
    </w:p>
    <w:p w:rsidR="001642E2" w:rsidRPr="001642E2" w:rsidRDefault="001642E2" w:rsidP="001642E2">
      <w:pPr>
        <w:pStyle w:val="a5"/>
        <w:numPr>
          <w:ilvl w:val="0"/>
          <w:numId w:val="17"/>
        </w:numPr>
        <w:spacing w:before="66" w:line="360" w:lineRule="auto"/>
        <w:ind w:right="132"/>
        <w:jc w:val="both"/>
        <w:rPr>
          <w:rFonts w:ascii="Times New Roman" w:hAnsi="Times New Roman" w:cs="Times New Roman"/>
          <w:sz w:val="24"/>
          <w:szCs w:val="24"/>
        </w:rPr>
        <w:sectPr w:rsidR="001642E2" w:rsidRPr="001642E2" w:rsidSect="00A4068A">
          <w:pgSz w:w="16840" w:h="11910" w:orient="landscape"/>
          <w:pgMar w:top="1580" w:right="1040" w:bottom="720" w:left="280" w:header="720" w:footer="720" w:gutter="0"/>
          <w:cols w:space="720"/>
          <w:docGrid w:linePitch="299"/>
        </w:sectPr>
      </w:pPr>
      <w:r w:rsidRPr="001642E2">
        <w:rPr>
          <w:rFonts w:ascii="Times New Roman" w:hAnsi="Times New Roman" w:cs="Times New Roman"/>
          <w:b/>
          <w:sz w:val="24"/>
          <w:szCs w:val="24"/>
        </w:rPr>
        <w:t xml:space="preserve">Практическая работа №15.  </w:t>
      </w:r>
      <w:r w:rsidRPr="001642E2">
        <w:rPr>
          <w:rFonts w:ascii="Times New Roman" w:hAnsi="Times New Roman" w:cs="Times New Roman"/>
          <w:sz w:val="24"/>
          <w:szCs w:val="24"/>
        </w:rPr>
        <w:t>Влияние концентрации реагирующих веществ на смещение химического равновесия.</w:t>
      </w:r>
    </w:p>
    <w:p w:rsidR="001642E2" w:rsidRPr="001642E2" w:rsidRDefault="001642E2" w:rsidP="001642E2">
      <w:pPr>
        <w:pStyle w:val="a5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479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1642E2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lastRenderedPageBreak/>
        <w:t>УЧЕБНО-ТЕМАТИЧЕСКИЙ ПЛАН ПО ХИМИИ 11 КЛАСС</w:t>
      </w:r>
    </w:p>
    <w:tbl>
      <w:tblPr>
        <w:tblW w:w="15575" w:type="dxa"/>
        <w:tblCellSpacing w:w="20" w:type="nil"/>
        <w:tblInd w:w="39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020"/>
        <w:gridCol w:w="4642"/>
        <w:gridCol w:w="21"/>
        <w:gridCol w:w="997"/>
        <w:gridCol w:w="2030"/>
        <w:gridCol w:w="1565"/>
        <w:gridCol w:w="1565"/>
        <w:gridCol w:w="2318"/>
      </w:tblGrid>
      <w:tr w:rsidR="001642E2" w:rsidRPr="00F8035C" w:rsidTr="001642E2">
        <w:trPr>
          <w:trHeight w:val="155"/>
          <w:tblCellSpacing w:w="20" w:type="nil"/>
        </w:trPr>
        <w:tc>
          <w:tcPr>
            <w:tcW w:w="1417" w:type="dxa"/>
            <w:vMerge w:val="restart"/>
          </w:tcPr>
          <w:p w:rsidR="001642E2" w:rsidRPr="00F8035C" w:rsidRDefault="001642E2" w:rsidP="001642E2">
            <w:pPr>
              <w:spacing w:after="0" w:line="240" w:lineRule="auto"/>
              <w:ind w:left="317" w:hanging="28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03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№</w:t>
            </w:r>
          </w:p>
        </w:tc>
        <w:tc>
          <w:tcPr>
            <w:tcW w:w="1020" w:type="dxa"/>
            <w:vMerge w:val="restart"/>
          </w:tcPr>
          <w:p w:rsidR="001642E2" w:rsidRPr="00F8035C" w:rsidRDefault="001642E2" w:rsidP="001642E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03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№</w:t>
            </w:r>
          </w:p>
        </w:tc>
        <w:tc>
          <w:tcPr>
            <w:tcW w:w="4663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1642E2" w:rsidRPr="00F8035C" w:rsidRDefault="001642E2" w:rsidP="00164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3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157" w:type="dxa"/>
            <w:gridSpan w:val="4"/>
            <w:tcMar>
              <w:top w:w="50" w:type="dxa"/>
              <w:left w:w="100" w:type="dxa"/>
            </w:tcMar>
            <w:vAlign w:val="center"/>
          </w:tcPr>
          <w:p w:rsidR="001642E2" w:rsidRPr="00F8035C" w:rsidRDefault="001642E2" w:rsidP="001642E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03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3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42E2" w:rsidRPr="00F8035C" w:rsidRDefault="001642E2" w:rsidP="001642E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3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  <w:p w:rsidR="001642E2" w:rsidRPr="00F8035C" w:rsidRDefault="001642E2" w:rsidP="001642E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2E2" w:rsidRPr="00F8035C" w:rsidTr="001642E2">
        <w:trPr>
          <w:trHeight w:val="1069"/>
          <w:tblCellSpacing w:w="20" w:type="nil"/>
        </w:trPr>
        <w:tc>
          <w:tcPr>
            <w:tcW w:w="1417" w:type="dxa"/>
            <w:vMerge/>
          </w:tcPr>
          <w:p w:rsidR="001642E2" w:rsidRPr="00F8035C" w:rsidRDefault="001642E2" w:rsidP="001642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</w:tcPr>
          <w:p w:rsidR="001642E2" w:rsidRPr="00F8035C" w:rsidRDefault="001642E2" w:rsidP="001642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3" w:type="dxa"/>
            <w:gridSpan w:val="2"/>
            <w:vMerge/>
            <w:tcMar>
              <w:top w:w="50" w:type="dxa"/>
              <w:left w:w="100" w:type="dxa"/>
            </w:tcMar>
          </w:tcPr>
          <w:p w:rsidR="001642E2" w:rsidRPr="00F8035C" w:rsidRDefault="001642E2" w:rsidP="001642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1642E2" w:rsidRPr="00F8035C" w:rsidRDefault="001642E2" w:rsidP="001642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3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  <w:p w:rsidR="001642E2" w:rsidRPr="00F8035C" w:rsidRDefault="001642E2" w:rsidP="001642E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1642E2" w:rsidRPr="00F8035C" w:rsidRDefault="001642E2" w:rsidP="001642E2">
            <w:pPr>
              <w:spacing w:after="0" w:line="240" w:lineRule="auto"/>
              <w:ind w:left="-5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03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</w:p>
          <w:p w:rsidR="001642E2" w:rsidRPr="00F8035C" w:rsidRDefault="001642E2" w:rsidP="001642E2">
            <w:pPr>
              <w:spacing w:after="0" w:line="240" w:lineRule="auto"/>
              <w:ind w:left="-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3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</w:p>
          <w:p w:rsidR="001642E2" w:rsidRPr="00F8035C" w:rsidRDefault="001642E2" w:rsidP="00164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642E2" w:rsidRPr="00F8035C" w:rsidRDefault="001642E2" w:rsidP="001642E2">
            <w:pPr>
              <w:spacing w:after="0" w:line="240" w:lineRule="auto"/>
              <w:ind w:left="-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35C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Лаборатор-ные опыты</w:t>
            </w:r>
          </w:p>
        </w:tc>
        <w:tc>
          <w:tcPr>
            <w:tcW w:w="1565" w:type="dxa"/>
            <w:vAlign w:val="center"/>
          </w:tcPr>
          <w:p w:rsidR="001642E2" w:rsidRPr="00F8035C" w:rsidRDefault="001642E2" w:rsidP="001642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03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Контроль-ные</w:t>
            </w:r>
          </w:p>
          <w:p w:rsidR="001642E2" w:rsidRPr="00F8035C" w:rsidRDefault="001642E2" w:rsidP="00164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3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</w:p>
          <w:p w:rsidR="001642E2" w:rsidRPr="00F8035C" w:rsidRDefault="001642E2" w:rsidP="001642E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42E2" w:rsidRPr="00F8035C" w:rsidRDefault="001642E2" w:rsidP="001642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2E2" w:rsidRPr="00F8035C" w:rsidTr="001642E2">
        <w:trPr>
          <w:trHeight w:val="155"/>
          <w:tblCellSpacing w:w="20" w:type="nil"/>
        </w:trPr>
        <w:tc>
          <w:tcPr>
            <w:tcW w:w="1417" w:type="dxa"/>
          </w:tcPr>
          <w:p w:rsidR="001642E2" w:rsidRPr="00F8035C" w:rsidRDefault="001642E2" w:rsidP="001642E2">
            <w:pPr>
              <w:spacing w:after="0" w:line="240" w:lineRule="auto"/>
              <w:ind w:hanging="39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03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1.</w:t>
            </w:r>
          </w:p>
        </w:tc>
        <w:tc>
          <w:tcPr>
            <w:tcW w:w="1020" w:type="dxa"/>
          </w:tcPr>
          <w:p w:rsidR="001642E2" w:rsidRPr="00F8035C" w:rsidRDefault="001642E2" w:rsidP="001642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1642E2" w:rsidRPr="00EB36D5" w:rsidRDefault="001642E2" w:rsidP="00EB36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="00EB36D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r w:rsidR="00EB36D5">
              <w:rPr>
                <w:rFonts w:ascii="Times New Roman" w:hAnsi="Times New Roman"/>
                <w:b/>
                <w:color w:val="000000"/>
                <w:sz w:val="24"/>
              </w:rPr>
              <w:t>Решение задач</w:t>
            </w:r>
          </w:p>
        </w:tc>
        <w:tc>
          <w:tcPr>
            <w:tcW w:w="1018" w:type="dxa"/>
            <w:gridSpan w:val="2"/>
            <w:tcMar>
              <w:top w:w="50" w:type="dxa"/>
              <w:left w:w="100" w:type="dxa"/>
            </w:tcMar>
            <w:vAlign w:val="center"/>
          </w:tcPr>
          <w:p w:rsidR="001642E2" w:rsidRPr="00F8035C" w:rsidRDefault="001642E2" w:rsidP="001642E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EB3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1642E2" w:rsidRPr="00F8035C" w:rsidRDefault="001642E2" w:rsidP="001642E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642E2" w:rsidRPr="00F8035C" w:rsidRDefault="001642E2" w:rsidP="001642E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:rsidR="001642E2" w:rsidRPr="00F8035C" w:rsidRDefault="001642E2" w:rsidP="001642E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8" w:type="dxa"/>
            <w:tcMar>
              <w:top w:w="50" w:type="dxa"/>
              <w:left w:w="100" w:type="dxa"/>
            </w:tcMar>
            <w:vAlign w:val="center"/>
          </w:tcPr>
          <w:p w:rsidR="001642E2" w:rsidRPr="00F8035C" w:rsidRDefault="001642E2" w:rsidP="001642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42E2" w:rsidRPr="00414EC5" w:rsidTr="001642E2">
        <w:trPr>
          <w:trHeight w:val="749"/>
          <w:tblCellSpacing w:w="20" w:type="nil"/>
        </w:trPr>
        <w:tc>
          <w:tcPr>
            <w:tcW w:w="1417" w:type="dxa"/>
          </w:tcPr>
          <w:p w:rsidR="001642E2" w:rsidRPr="00F8035C" w:rsidRDefault="001642E2" w:rsidP="001642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1642E2" w:rsidRPr="00F8035C" w:rsidRDefault="001642E2" w:rsidP="001642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1642E2" w:rsidRPr="00F92EAB" w:rsidRDefault="009C052E" w:rsidP="001642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расчетных задач.</w:t>
            </w:r>
          </w:p>
        </w:tc>
        <w:tc>
          <w:tcPr>
            <w:tcW w:w="1018" w:type="dxa"/>
            <w:gridSpan w:val="2"/>
            <w:tcMar>
              <w:top w:w="50" w:type="dxa"/>
              <w:left w:w="100" w:type="dxa"/>
            </w:tcMar>
            <w:vAlign w:val="center"/>
          </w:tcPr>
          <w:p w:rsidR="001642E2" w:rsidRPr="00510DB6" w:rsidRDefault="009C052E" w:rsidP="001642E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1642E2" w:rsidRPr="00510DB6" w:rsidRDefault="009C052E" w:rsidP="009C052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642E2" w:rsidRPr="00F8035C" w:rsidRDefault="009C052E" w:rsidP="001642E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5" w:type="dxa"/>
            <w:vAlign w:val="center"/>
          </w:tcPr>
          <w:p w:rsidR="001642E2" w:rsidRPr="00510DB6" w:rsidRDefault="009C052E" w:rsidP="009C052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18" w:type="dxa"/>
            <w:tcMar>
              <w:top w:w="50" w:type="dxa"/>
              <w:left w:w="100" w:type="dxa"/>
            </w:tcMar>
            <w:vAlign w:val="center"/>
          </w:tcPr>
          <w:p w:rsidR="001642E2" w:rsidRPr="00673C5E" w:rsidRDefault="001642E2" w:rsidP="0016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C5E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Тренажер "Облако знаний". Химия. 11 класс,</w:t>
            </w:r>
          </w:p>
          <w:p w:rsidR="001642E2" w:rsidRPr="00673C5E" w:rsidRDefault="001642E2" w:rsidP="0016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C5E">
              <w:rPr>
                <w:rFonts w:ascii="Times New Roman" w:eastAsia="Times New Roman" w:hAnsi="Times New Roman" w:cs="Times New Roman"/>
                <w:sz w:val="24"/>
                <w:szCs w:val="24"/>
              </w:rPr>
              <w:t>ООО "ФизиконЛаб"</w:t>
            </w:r>
          </w:p>
          <w:p w:rsidR="001642E2" w:rsidRDefault="00A0193D" w:rsidP="001642E2">
            <w:pPr>
              <w:spacing w:after="0"/>
              <w:ind w:left="135"/>
              <w:jc w:val="center"/>
              <w:rPr>
                <w:rStyle w:val="ad"/>
              </w:rPr>
            </w:pPr>
            <w:hyperlink r:id="rId22" w:history="1">
              <w:r w:rsidR="001642E2" w:rsidRPr="00511EE7">
                <w:rPr>
                  <w:rStyle w:val="ad"/>
                </w:rPr>
                <w:t>https://oblakoz.ru/</w:t>
              </w:r>
            </w:hyperlink>
          </w:p>
          <w:p w:rsidR="001642E2" w:rsidRPr="00F8035C" w:rsidRDefault="00A0193D" w:rsidP="001642E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1642E2" w:rsidRPr="00A847CA">
                <w:rPr>
                  <w:rStyle w:val="ad"/>
                </w:rPr>
                <w:t>http://school-collection.edu.ru/</w:t>
              </w:r>
            </w:hyperlink>
          </w:p>
        </w:tc>
      </w:tr>
      <w:tr w:rsidR="001642E2" w:rsidRPr="00414EC5" w:rsidTr="001642E2">
        <w:trPr>
          <w:trHeight w:val="155"/>
          <w:tblCellSpacing w:w="20" w:type="nil"/>
        </w:trPr>
        <w:tc>
          <w:tcPr>
            <w:tcW w:w="1417" w:type="dxa"/>
          </w:tcPr>
          <w:p w:rsidR="001642E2" w:rsidRPr="00F8035C" w:rsidRDefault="00D62D88" w:rsidP="001642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20" w:type="dxa"/>
          </w:tcPr>
          <w:p w:rsidR="001642E2" w:rsidRPr="00F8035C" w:rsidRDefault="001642E2" w:rsidP="001642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1642E2" w:rsidRPr="00D62D88" w:rsidRDefault="00D62D88" w:rsidP="001642E2">
            <w:pPr>
              <w:spacing w:after="0"/>
              <w:rPr>
                <w:b/>
              </w:rPr>
            </w:pPr>
            <w:r w:rsidRPr="00D62D88"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2. </w:t>
            </w:r>
            <w:r w:rsidR="00EB36D5" w:rsidRPr="00D62D88">
              <w:rPr>
                <w:rFonts w:ascii="Times New Roman" w:hAnsi="Times New Roman"/>
                <w:b/>
                <w:color w:val="000000"/>
                <w:sz w:val="24"/>
              </w:rPr>
              <w:t>Химический практикум</w:t>
            </w:r>
          </w:p>
        </w:tc>
        <w:tc>
          <w:tcPr>
            <w:tcW w:w="1018" w:type="dxa"/>
            <w:gridSpan w:val="2"/>
            <w:tcMar>
              <w:top w:w="50" w:type="dxa"/>
              <w:left w:w="100" w:type="dxa"/>
            </w:tcMar>
            <w:vAlign w:val="center"/>
          </w:tcPr>
          <w:p w:rsidR="001642E2" w:rsidRPr="00D62D88" w:rsidRDefault="00D62D88" w:rsidP="001642E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D88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1642E2" w:rsidRPr="009C052E" w:rsidRDefault="009C052E" w:rsidP="009C052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52E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642E2" w:rsidRPr="00F8035C" w:rsidRDefault="009C052E" w:rsidP="009C052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5" w:type="dxa"/>
            <w:vAlign w:val="center"/>
          </w:tcPr>
          <w:p w:rsidR="001642E2" w:rsidRPr="00F8035C" w:rsidRDefault="009C052E" w:rsidP="009C052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18" w:type="dxa"/>
            <w:tcMar>
              <w:top w:w="50" w:type="dxa"/>
              <w:left w:w="100" w:type="dxa"/>
            </w:tcMar>
            <w:vAlign w:val="center"/>
          </w:tcPr>
          <w:p w:rsidR="001642E2" w:rsidRPr="00673C5E" w:rsidRDefault="001642E2" w:rsidP="0016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C5E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Тренажер "Облако знаний". Химия. 11 класс,</w:t>
            </w:r>
          </w:p>
          <w:p w:rsidR="001642E2" w:rsidRPr="00673C5E" w:rsidRDefault="001642E2" w:rsidP="0016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C5E">
              <w:rPr>
                <w:rFonts w:ascii="Times New Roman" w:eastAsia="Times New Roman" w:hAnsi="Times New Roman" w:cs="Times New Roman"/>
                <w:sz w:val="24"/>
                <w:szCs w:val="24"/>
              </w:rPr>
              <w:t>ООО "ФизиконЛаб"</w:t>
            </w:r>
          </w:p>
          <w:p w:rsidR="001642E2" w:rsidRDefault="00A0193D" w:rsidP="001642E2">
            <w:pPr>
              <w:spacing w:after="0"/>
              <w:ind w:left="135"/>
              <w:jc w:val="center"/>
              <w:rPr>
                <w:rStyle w:val="ad"/>
              </w:rPr>
            </w:pPr>
            <w:hyperlink r:id="rId24" w:history="1">
              <w:r w:rsidR="001642E2" w:rsidRPr="00511EE7">
                <w:rPr>
                  <w:rStyle w:val="ad"/>
                </w:rPr>
                <w:t>https://oblakoz.ru/</w:t>
              </w:r>
            </w:hyperlink>
          </w:p>
          <w:p w:rsidR="001642E2" w:rsidRPr="00F8035C" w:rsidRDefault="00A0193D" w:rsidP="001642E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1642E2" w:rsidRPr="00A847CA">
                <w:rPr>
                  <w:rStyle w:val="ad"/>
                </w:rPr>
                <w:t>http://school-collection.edu.ru/</w:t>
              </w:r>
            </w:hyperlink>
          </w:p>
        </w:tc>
      </w:tr>
    </w:tbl>
    <w:p w:rsidR="00A4068A" w:rsidRPr="007006E6" w:rsidRDefault="00A4068A" w:rsidP="00A406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A4068A" w:rsidRPr="007006E6" w:rsidSect="00A4068A">
          <w:pgSz w:w="16840" w:h="11910" w:orient="landscape"/>
          <w:pgMar w:top="1580" w:right="1040" w:bottom="720" w:left="280" w:header="720" w:footer="720" w:gutter="0"/>
          <w:cols w:space="720"/>
          <w:docGrid w:linePitch="299"/>
        </w:sectPr>
      </w:pPr>
    </w:p>
    <w:p w:rsidR="00EB36D5" w:rsidRPr="00841039" w:rsidRDefault="00EB36D5" w:rsidP="00EB36D5">
      <w:pPr>
        <w:pStyle w:val="ae"/>
        <w:shd w:val="clear" w:color="auto" w:fill="FFFFFF"/>
        <w:spacing w:before="0" w:beforeAutospacing="0" w:after="0" w:afterAutospacing="0" w:line="360" w:lineRule="auto"/>
        <w:ind w:left="567"/>
        <w:jc w:val="center"/>
        <w:rPr>
          <w:color w:val="000000"/>
        </w:rPr>
      </w:pPr>
      <w:r w:rsidRPr="00841039">
        <w:rPr>
          <w:b/>
          <w:bCs/>
          <w:color w:val="000000"/>
        </w:rPr>
        <w:lastRenderedPageBreak/>
        <w:t>УЧЕБНО-МЕТОДИЧЕСКОЕ ОБЕСПЕЧЕНИЕ ОБРАЗОВАТЕЛЬНОГО ПРОЦЕССА</w:t>
      </w:r>
    </w:p>
    <w:p w:rsidR="00EB36D5" w:rsidRPr="00EB36D5" w:rsidRDefault="00EB36D5" w:rsidP="00EB36D5">
      <w:pPr>
        <w:pStyle w:val="ae"/>
        <w:shd w:val="clear" w:color="auto" w:fill="FFFFFF"/>
        <w:spacing w:before="0" w:beforeAutospacing="0" w:after="0" w:afterAutospacing="0" w:line="360" w:lineRule="auto"/>
        <w:ind w:left="567"/>
        <w:rPr>
          <w:b/>
          <w:bCs/>
          <w:color w:val="000000"/>
        </w:rPr>
      </w:pPr>
      <w:r w:rsidRPr="00841039">
        <w:rPr>
          <w:b/>
          <w:bCs/>
          <w:color w:val="000000"/>
        </w:rPr>
        <w:t>ЦИФРОВЫЕ ОБРАЗОВАТЕЛЬНЫЕ РЕСУРСЫ И РЕСУРСЫ СЕТИ ИНТЕРНЕТ</w:t>
      </w:r>
    </w:p>
    <w:p w:rsidR="00EB36D5" w:rsidRDefault="00EB36D5" w:rsidP="00EB36D5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="Calibri"/>
          <w:color w:val="000000"/>
        </w:rPr>
        <w:t>Широкий выбор электронных пособий представлен в единой коллекции цифровых образовательных ресурсов: </w:t>
      </w:r>
      <w:hyperlink r:id="rId26" w:history="1">
        <w:r>
          <w:rPr>
            <w:rStyle w:val="ad"/>
            <w:b/>
            <w:bCs/>
          </w:rPr>
          <w:t>http://school-collection.edu.ru/</w:t>
        </w:r>
      </w:hyperlink>
    </w:p>
    <w:p w:rsidR="00EB36D5" w:rsidRDefault="00EB36D5" w:rsidP="00EB36D5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="Calibri"/>
          <w:color w:val="000000"/>
        </w:rPr>
        <w:t>Перечень Web-сайтов</w:t>
      </w:r>
      <w:r>
        <w:rPr>
          <w:rStyle w:val="c26"/>
          <w:b/>
          <w:bCs/>
          <w:color w:val="000000"/>
        </w:rPr>
        <w:t>, </w:t>
      </w:r>
      <w:r>
        <w:rPr>
          <w:rStyle w:val="c0"/>
          <w:rFonts w:eastAsia="Calibri"/>
          <w:color w:val="000000"/>
        </w:rPr>
        <w:t>рекомендуемых для использования в работе учителями химии:</w:t>
      </w:r>
    </w:p>
    <w:p w:rsidR="00EB36D5" w:rsidRDefault="00EB36D5" w:rsidP="00EB36D5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="Calibri"/>
          <w:color w:val="000000"/>
        </w:rPr>
        <w:t>http://fgos74.ru - информационно-консультационный портал ФЦПРО http://ikt.ipk74.ru - центр методической и технической поддержки внедрения ИКТ в деятельность ОУ и обеспечения доступа к образовательным услугам и сервисам http://vvvvvv.fipi.ru - федеральный институт педагогических измерений wvvvv.ege.edu.ru - официальный информационный портал ЕГЭ http://school-coIlection.edu.ru - единая коллекция цифровых образовательных ресурсов:</w:t>
      </w:r>
    </w:p>
    <w:p w:rsidR="00EB36D5" w:rsidRDefault="00EB36D5" w:rsidP="00EB36D5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="Calibri"/>
          <w:color w:val="000000"/>
        </w:rPr>
        <w:t>http://en.edu.ru - естественнонаучный образовательный портал http://www.openclass.ru - «Открытый класс» сетевые образовательные сообщества http://www.researcher.ru — Интернет-портал «Исследовательская деятельность школьников»</w:t>
      </w:r>
    </w:p>
    <w:p w:rsidR="00EB36D5" w:rsidRDefault="00EB36D5" w:rsidP="00EB36D5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="Calibri"/>
          <w:color w:val="000000"/>
        </w:rPr>
        <w:t>http://festival. lseptember.ru/mathematics/ - педагогический форум: Фестиваль</w:t>
      </w:r>
    </w:p>
    <w:p w:rsidR="00EB36D5" w:rsidRDefault="00EB36D5" w:rsidP="00EB36D5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="Calibri"/>
          <w:color w:val="000000"/>
        </w:rPr>
        <w:t>педагогических идей «Открытый урок»</w:t>
      </w:r>
    </w:p>
    <w:p w:rsidR="00EB36D5" w:rsidRPr="007006E6" w:rsidRDefault="00EB36D5" w:rsidP="00EB36D5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rFonts w:eastAsia="Calibri"/>
          <w:color w:val="000000"/>
        </w:rPr>
      </w:pPr>
      <w:r>
        <w:rPr>
          <w:rStyle w:val="c0"/>
          <w:rFonts w:eastAsia="Calibri"/>
          <w:color w:val="000000"/>
        </w:rPr>
        <w:t xml:space="preserve">http://www.prosv.ru - сайт издательства «Просвещение» http://www.vgf.ru/ - сайт Издательского центра «ВЕНТАНА-ГРАФ» </w:t>
      </w:r>
    </w:p>
    <w:p w:rsidR="00EB36D5" w:rsidRPr="00EB36D5" w:rsidRDefault="00EB36D5" w:rsidP="00EB36D5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rFonts w:eastAsia="Calibri"/>
          <w:color w:val="000000"/>
        </w:rPr>
      </w:pPr>
      <w:r>
        <w:rPr>
          <w:rStyle w:val="c0"/>
          <w:rFonts w:eastAsia="Calibri"/>
          <w:color w:val="000000"/>
        </w:rPr>
        <w:t xml:space="preserve">http://www.drofa.ru/ - сайт издательства «ДРОФА» </w:t>
      </w:r>
    </w:p>
    <w:p w:rsidR="00EB36D5" w:rsidRPr="007006E6" w:rsidRDefault="00EB36D5" w:rsidP="00EB36D5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rFonts w:eastAsia="Calibri"/>
          <w:color w:val="000000"/>
        </w:rPr>
      </w:pPr>
      <w:r>
        <w:rPr>
          <w:rStyle w:val="c0"/>
          <w:rFonts w:eastAsia="Calibri"/>
          <w:color w:val="000000"/>
        </w:rPr>
        <w:t xml:space="preserve">http://www.astrel-spb.ru/ - сайт издательства «Астрель» </w:t>
      </w:r>
    </w:p>
    <w:p w:rsidR="00EB36D5" w:rsidRDefault="00EB36D5" w:rsidP="00EB36D5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="Calibri"/>
          <w:color w:val="000000"/>
        </w:rPr>
        <w:t>http://www.mnemozina.ru/ - сайт ИОЦ «Мнемозина»</w:t>
      </w:r>
    </w:p>
    <w:p w:rsidR="00EB36D5" w:rsidRPr="007006E6" w:rsidRDefault="00EB36D5" w:rsidP="00EB36D5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="Calibri"/>
          <w:color w:val="000000"/>
        </w:rPr>
        <w:t>http://main-school.umk-garmoniya.ru/index.php - сайт Издательство «Ассоциация XXI век»</w:t>
      </w:r>
    </w:p>
    <w:p w:rsidR="00A4068A" w:rsidRPr="007006E6" w:rsidRDefault="00EB36D5" w:rsidP="009C052E">
      <w:pPr>
        <w:pStyle w:val="ae"/>
        <w:shd w:val="clear" w:color="auto" w:fill="FFFFFF"/>
        <w:spacing w:before="0" w:beforeAutospacing="0" w:after="0" w:afterAutospacing="0"/>
        <w:ind w:left="567"/>
        <w:rPr>
          <w:color w:val="000000"/>
        </w:rPr>
        <w:sectPr w:rsidR="00A4068A" w:rsidRPr="007006E6" w:rsidSect="00A4068A">
          <w:pgSz w:w="16840" w:h="11910" w:orient="landscape"/>
          <w:pgMar w:top="1580" w:right="1040" w:bottom="720" w:left="280" w:header="720" w:footer="720" w:gutter="0"/>
          <w:cols w:space="720"/>
          <w:docGrid w:linePitch="299"/>
        </w:sectPr>
      </w:pPr>
      <w:r w:rsidRPr="007006E6">
        <w:rPr>
          <w:color w:val="000000"/>
        </w:rPr>
        <w:t>​</w:t>
      </w:r>
      <w:r w:rsidRPr="00EB36D5">
        <w:rPr>
          <w:color w:val="000000"/>
          <w:lang w:val="en-US"/>
        </w:rPr>
        <w:t>http</w:t>
      </w:r>
      <w:r w:rsidRPr="007006E6">
        <w:rPr>
          <w:color w:val="000000"/>
        </w:rPr>
        <w:t>://</w:t>
      </w:r>
      <w:r w:rsidRPr="00EB36D5">
        <w:rPr>
          <w:color w:val="000000"/>
          <w:lang w:val="en-US"/>
        </w:rPr>
        <w:t>college</w:t>
      </w:r>
      <w:r w:rsidRPr="007006E6">
        <w:rPr>
          <w:color w:val="000000"/>
        </w:rPr>
        <w:t>.</w:t>
      </w:r>
      <w:r w:rsidRPr="00EB36D5">
        <w:rPr>
          <w:color w:val="000000"/>
          <w:lang w:val="en-US"/>
        </w:rPr>
        <w:t>ru</w:t>
      </w:r>
      <w:r w:rsidRPr="007006E6">
        <w:rPr>
          <w:color w:val="000000"/>
        </w:rPr>
        <w:t>/</w:t>
      </w:r>
      <w:r w:rsidRPr="00EB36D5">
        <w:rPr>
          <w:color w:val="000000"/>
          <w:lang w:val="en-US"/>
        </w:rPr>
        <w:t>himiya</w:t>
      </w:r>
      <w:r w:rsidRPr="007006E6">
        <w:rPr>
          <w:color w:val="000000"/>
        </w:rPr>
        <w:t>/</w:t>
      </w:r>
      <w:r w:rsidRPr="007006E6">
        <w:rPr>
          <w:color w:val="000000"/>
        </w:rPr>
        <w:br/>
      </w:r>
      <w:r w:rsidRPr="00EB36D5">
        <w:rPr>
          <w:color w:val="000000"/>
          <w:lang w:val="en-US"/>
        </w:rPr>
        <w:t>http</w:t>
      </w:r>
      <w:r w:rsidRPr="007006E6">
        <w:rPr>
          <w:color w:val="000000"/>
        </w:rPr>
        <w:t>://</w:t>
      </w:r>
      <w:r w:rsidRPr="00EB36D5">
        <w:rPr>
          <w:color w:val="000000"/>
          <w:lang w:val="en-US"/>
        </w:rPr>
        <w:t>www</w:t>
      </w:r>
      <w:r w:rsidRPr="007006E6">
        <w:rPr>
          <w:color w:val="000000"/>
        </w:rPr>
        <w:t>.</w:t>
      </w:r>
      <w:r w:rsidRPr="00EB36D5">
        <w:rPr>
          <w:color w:val="000000"/>
          <w:lang w:val="en-US"/>
        </w:rPr>
        <w:t>chemnet</w:t>
      </w:r>
      <w:r w:rsidRPr="007006E6">
        <w:rPr>
          <w:color w:val="000000"/>
        </w:rPr>
        <w:t>.</w:t>
      </w:r>
      <w:r w:rsidRPr="00EB36D5">
        <w:rPr>
          <w:color w:val="000000"/>
          <w:lang w:val="en-US"/>
        </w:rPr>
        <w:t>ru</w:t>
      </w:r>
      <w:r w:rsidRPr="007006E6">
        <w:rPr>
          <w:color w:val="000000"/>
        </w:rPr>
        <w:br/>
      </w:r>
      <w:r w:rsidRPr="00EB36D5">
        <w:rPr>
          <w:color w:val="000000"/>
          <w:lang w:val="en-US"/>
        </w:rPr>
        <w:t>http</w:t>
      </w:r>
      <w:r w:rsidRPr="007006E6">
        <w:rPr>
          <w:color w:val="000000"/>
        </w:rPr>
        <w:t>://</w:t>
      </w:r>
      <w:r w:rsidRPr="00EB36D5">
        <w:rPr>
          <w:color w:val="000000"/>
          <w:lang w:val="en-US"/>
        </w:rPr>
        <w:t>him</w:t>
      </w:r>
      <w:r w:rsidRPr="007006E6">
        <w:rPr>
          <w:color w:val="000000"/>
        </w:rPr>
        <w:t>.1</w:t>
      </w:r>
      <w:r w:rsidRPr="00EB36D5">
        <w:rPr>
          <w:color w:val="000000"/>
          <w:lang w:val="en-US"/>
        </w:rPr>
        <w:t>september</w:t>
      </w:r>
      <w:r w:rsidRPr="007006E6">
        <w:rPr>
          <w:color w:val="000000"/>
        </w:rPr>
        <w:t>.</w:t>
      </w:r>
      <w:r w:rsidRPr="00EB36D5">
        <w:rPr>
          <w:color w:val="000000"/>
          <w:lang w:val="en-US"/>
        </w:rPr>
        <w:t>ru</w:t>
      </w:r>
      <w:r w:rsidRPr="007006E6">
        <w:rPr>
          <w:color w:val="000000"/>
        </w:rPr>
        <w:br/>
      </w:r>
      <w:r w:rsidRPr="00EB36D5">
        <w:rPr>
          <w:color w:val="000000"/>
          <w:lang w:val="en-US"/>
        </w:rPr>
        <w:t>http</w:t>
      </w:r>
      <w:r w:rsidRPr="007006E6">
        <w:rPr>
          <w:color w:val="000000"/>
        </w:rPr>
        <w:t>://</w:t>
      </w:r>
      <w:r w:rsidRPr="00EB36D5">
        <w:rPr>
          <w:color w:val="000000"/>
          <w:lang w:val="en-US"/>
        </w:rPr>
        <w:t>experiment</w:t>
      </w:r>
      <w:r w:rsidRPr="007006E6">
        <w:rPr>
          <w:color w:val="000000"/>
        </w:rPr>
        <w:t>.</w:t>
      </w:r>
      <w:r w:rsidRPr="00EB36D5">
        <w:rPr>
          <w:color w:val="000000"/>
          <w:lang w:val="en-US"/>
        </w:rPr>
        <w:t>edu</w:t>
      </w:r>
      <w:r w:rsidRPr="007006E6">
        <w:rPr>
          <w:color w:val="000000"/>
        </w:rPr>
        <w:t>.</w:t>
      </w:r>
      <w:r w:rsidRPr="00EB36D5">
        <w:rPr>
          <w:color w:val="000000"/>
          <w:lang w:val="en-US"/>
        </w:rPr>
        <w:t>ru</w:t>
      </w:r>
    </w:p>
    <w:p w:rsidR="00A4068A" w:rsidRPr="007006E6" w:rsidRDefault="00A4068A" w:rsidP="009104F7">
      <w:pPr>
        <w:spacing w:line="160" w:lineRule="auto"/>
        <w:jc w:val="both"/>
        <w:rPr>
          <w:rFonts w:ascii="Times New Roman" w:hAnsi="Times New Roman" w:cs="Times New Roman"/>
          <w:sz w:val="24"/>
          <w:szCs w:val="24"/>
        </w:rPr>
        <w:sectPr w:rsidR="00A4068A" w:rsidRPr="007006E6" w:rsidSect="001642E2">
          <w:pgSz w:w="16840" w:h="11910" w:orient="landscape"/>
          <w:pgMar w:top="709" w:right="1540" w:bottom="1020" w:left="1100" w:header="434" w:footer="919" w:gutter="0"/>
          <w:cols w:space="720"/>
        </w:sectPr>
      </w:pPr>
    </w:p>
    <w:p w:rsidR="009104F7" w:rsidRPr="007006E6" w:rsidRDefault="009104F7" w:rsidP="009104F7">
      <w:pPr>
        <w:spacing w:line="160" w:lineRule="auto"/>
        <w:jc w:val="both"/>
        <w:rPr>
          <w:rFonts w:ascii="Times New Roman" w:hAnsi="Times New Roman" w:cs="Times New Roman"/>
          <w:sz w:val="24"/>
          <w:szCs w:val="24"/>
        </w:rPr>
        <w:sectPr w:rsidR="009104F7" w:rsidRPr="007006E6" w:rsidSect="001642E2">
          <w:pgSz w:w="16840" w:h="11910" w:orient="landscape"/>
          <w:pgMar w:top="980" w:right="1540" w:bottom="1020" w:left="1100" w:header="434" w:footer="919" w:gutter="0"/>
          <w:cols w:space="720"/>
        </w:sectPr>
      </w:pPr>
    </w:p>
    <w:p w:rsidR="009104F7" w:rsidRPr="007006E6" w:rsidRDefault="009104F7" w:rsidP="009104F7">
      <w:pPr>
        <w:ind w:right="-259"/>
        <w:jc w:val="both"/>
        <w:rPr>
          <w:rFonts w:ascii="Times New Roman" w:hAnsi="Times New Roman" w:cs="Times New Roman"/>
          <w:w w:val="110"/>
          <w:sz w:val="24"/>
          <w:szCs w:val="24"/>
        </w:rPr>
        <w:sectPr w:rsidR="009104F7" w:rsidRPr="007006E6" w:rsidSect="001642E2">
          <w:pgSz w:w="16840" w:h="11910" w:orient="landscape"/>
          <w:pgMar w:top="980" w:right="1540" w:bottom="1020" w:left="1100" w:header="434" w:footer="919" w:gutter="0"/>
          <w:cols w:space="720"/>
          <w:titlePg/>
          <w:docGrid w:linePitch="299"/>
        </w:sectPr>
      </w:pPr>
      <w:bookmarkStart w:id="10" w:name="Формы_контроля"/>
      <w:bookmarkStart w:id="11" w:name="_bookmark7"/>
      <w:bookmarkEnd w:id="10"/>
      <w:bookmarkEnd w:id="11"/>
    </w:p>
    <w:p w:rsidR="009104F7" w:rsidRPr="007006E6" w:rsidRDefault="009104F7" w:rsidP="009104F7">
      <w:pPr>
        <w:pStyle w:val="a3"/>
        <w:spacing w:before="6"/>
        <w:rPr>
          <w:rFonts w:ascii="Times New Roman" w:hAnsi="Times New Roman" w:cs="Times New Roman"/>
        </w:rPr>
      </w:pPr>
    </w:p>
    <w:p w:rsidR="009104F7" w:rsidRPr="007006E6" w:rsidRDefault="009104F7" w:rsidP="009104F7">
      <w:pPr>
        <w:rPr>
          <w:rFonts w:ascii="Times New Roman" w:hAnsi="Times New Roman" w:cs="Times New Roman"/>
          <w:sz w:val="24"/>
          <w:szCs w:val="24"/>
        </w:rPr>
      </w:pPr>
    </w:p>
    <w:p w:rsidR="009104F7" w:rsidRPr="007006E6" w:rsidRDefault="009104F7" w:rsidP="009104F7">
      <w:pPr>
        <w:adjustRightInd w:val="0"/>
        <w:spacing w:after="0"/>
        <w:ind w:left="4956" w:firstLine="708"/>
        <w:rPr>
          <w:rFonts w:ascii="Times New Roman" w:eastAsia="Calibri" w:hAnsi="Times New Roman" w:cs="Times New Roman"/>
          <w:bCs/>
          <w:sz w:val="24"/>
          <w:szCs w:val="24"/>
        </w:rPr>
        <w:sectPr w:rsidR="009104F7" w:rsidRPr="007006E6" w:rsidSect="009104F7">
          <w:footerReference w:type="even" r:id="rId27"/>
          <w:pgSz w:w="16840" w:h="11910" w:orient="landscape"/>
          <w:pgMar w:top="980" w:right="1580" w:bottom="1020" w:left="280" w:header="0" w:footer="0" w:gutter="0"/>
          <w:pgNumType w:start="0"/>
          <w:cols w:space="720"/>
          <w:docGrid w:linePitch="299"/>
        </w:sectPr>
      </w:pPr>
      <w:r w:rsidRPr="007006E6">
        <w:rPr>
          <w:rFonts w:ascii="Times New Roman" w:eastAsia="Calibri" w:hAnsi="Times New Roman" w:cs="Times New Roman"/>
          <w:bCs/>
          <w:sz w:val="24"/>
          <w:szCs w:val="24"/>
        </w:rPr>
        <w:t xml:space="preserve">       </w:t>
      </w:r>
    </w:p>
    <w:p w:rsidR="001642E2" w:rsidRPr="007006E6" w:rsidRDefault="001642E2" w:rsidP="009104F7">
      <w:pPr>
        <w:pStyle w:val="a3"/>
        <w:spacing w:before="8"/>
        <w:rPr>
          <w:rFonts w:ascii="Times New Roman" w:hAnsi="Times New Roman" w:cs="Times New Roman"/>
        </w:rPr>
      </w:pPr>
    </w:p>
    <w:sectPr w:rsidR="001642E2" w:rsidRPr="007006E6" w:rsidSect="009104F7">
      <w:headerReference w:type="even" r:id="rId28"/>
      <w:footerReference w:type="even" r:id="rId29"/>
      <w:pgSz w:w="16840" w:h="11910" w:orient="landscape"/>
      <w:pgMar w:top="980" w:right="1105" w:bottom="1020" w:left="1060" w:header="434" w:footer="91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93D" w:rsidRDefault="00A0193D" w:rsidP="009104F7">
      <w:pPr>
        <w:spacing w:after="0" w:line="240" w:lineRule="auto"/>
      </w:pPr>
      <w:r>
        <w:separator/>
      </w:r>
    </w:p>
  </w:endnote>
  <w:endnote w:type="continuationSeparator" w:id="0">
    <w:p w:rsidR="00A0193D" w:rsidRDefault="00A0193D" w:rsidP="00910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1221660"/>
      <w:docPartObj>
        <w:docPartGallery w:val="Page Numbers (Bottom of Page)"/>
        <w:docPartUnique/>
      </w:docPartObj>
    </w:sdtPr>
    <w:sdtEndPr/>
    <w:sdtContent>
      <w:p w:rsidR="001642E2" w:rsidRDefault="00B856BA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42E2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1642E2" w:rsidRDefault="001642E2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9234010"/>
      <w:docPartObj>
        <w:docPartGallery w:val="Page Numbers (Bottom of Page)"/>
        <w:docPartUnique/>
      </w:docPartObj>
    </w:sdtPr>
    <w:sdtEndPr/>
    <w:sdtContent>
      <w:p w:rsidR="001642E2" w:rsidRDefault="00B856BA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4BF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642E2" w:rsidRDefault="001642E2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2E2" w:rsidRDefault="001642E2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2E2" w:rsidRDefault="00A0193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29" o:spid="_x0000_s2074" type="#_x0000_t202" style="position:absolute;margin-left:463.8pt;margin-top:784.9pt;width:75.8pt;height:16.5pt;z-index:-251656192;mso-position-horizontal-relative:page;mso-position-vertical-relative:page" filled="f" stroked="f">
          <v:textbox inset="0,0,0,0">
            <w:txbxContent>
              <w:p w:rsidR="001642E2" w:rsidRDefault="00A0193D">
                <w:pPr>
                  <w:pStyle w:val="a3"/>
                  <w:spacing w:line="330" w:lineRule="exact"/>
                  <w:ind w:left="20"/>
                </w:pPr>
                <w:hyperlink w:anchor="_bookmark0" w:history="1">
                  <w:r w:rsidR="001642E2">
                    <w:rPr>
                      <w:color w:val="215E9E"/>
                      <w:w w:val="90"/>
                      <w:u w:val="single" w:color="215E9E"/>
                    </w:rPr>
                    <w:t>Всодержание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93D" w:rsidRDefault="00A0193D" w:rsidP="009104F7">
      <w:pPr>
        <w:spacing w:after="0" w:line="240" w:lineRule="auto"/>
      </w:pPr>
      <w:r>
        <w:separator/>
      </w:r>
    </w:p>
  </w:footnote>
  <w:footnote w:type="continuationSeparator" w:id="0">
    <w:p w:rsidR="00A0193D" w:rsidRDefault="00A0193D" w:rsidP="00910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2E2" w:rsidRDefault="00A0193D">
    <w:pPr>
      <w:pStyle w:val="a3"/>
      <w:spacing w:line="14" w:lineRule="auto"/>
      <w:rPr>
        <w:sz w:val="20"/>
      </w:rPr>
    </w:pPr>
    <w:r>
      <w:pict>
        <v:group id="docshapegroup129" o:spid="_x0000_s2075" style="position:absolute;margin-left:310.75pt;margin-top:14.95pt;width:49.15pt;height:49.2pt;z-index:-251654144;mso-position-horizontal-relative:page;mso-position-vertical-relative:page" coordorigin="1417,434" coordsize="983,984">
          <v:shape id="docshape130" o:spid="_x0000_s2076" style="position:absolute;left:1417;top:433;width:983;height:984" coordorigin="1417,434" coordsize="983,984" o:spt="100" adj="0,,0" path="m1869,1377r-3,-5l1863,1371r-3,1l1785,1399r-77,7l1633,1393r-71,-33l1501,1309r-36,-51l1443,1203r-9,-60l1437,1080r25,-79l1507,928r57,-66l1626,803r,-4l1622,795r-4,l1555,856r-58,67l1451,997r-25,82l1423,1143r10,63l1456,1264r37,52l1557,1369r72,34l1708,1417r80,-7l1865,1382r3,-2l1869,1377xm2035,622r-51,-49l1930,525r-59,-42l1809,452r-67,-16l1677,437r-61,15l1559,480r-51,41l1458,587r-30,74l1417,740r11,80l1460,896r1,3l1465,900r5,-4l1471,893r-2,-2l1438,817r-10,-77l1438,664r30,-72l1516,529r49,-39l1619,462r60,-14l1741,447r81,22l1897,513r68,57l2027,630r4,l2035,626r,-4xm2396,707r-12,-62l2358,587r-38,-52l2256,481r-72,-34l2105,434r-80,6l1948,469r-3,1l1944,473r3,6l1950,480r3,-2l2028,451r77,-7l2180,458r71,33l2312,542r37,50l2373,648r12,60l2383,771r-25,79l2310,923r-60,65l2187,1048r,3l2191,1056r4,l2247,1007r49,-51l2341,899r34,-61l2394,772r2,-65xm2399,1110r-10,-79l2357,955r-2,-3l2352,951r-5,3l2346,957r2,3l2378,1034r11,76l2379,1187r-30,71l2301,1322r-49,39l2197,1388r-59,15l2075,1404r-80,-22l1920,1337r-68,-56l1790,1221r-4,l1782,1225r,3l1833,1278r54,47l1945,1367r63,32l2074,1415r65,-2l2201,1398r57,-28l2308,1329r51,-65l2389,1189r10,-79xe" fillcolor="#164998" stroked="f">
            <v:stroke joinstyle="round"/>
            <v:formulas/>
            <v:path arrowok="t" o:connecttype="segments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131" o:spid="_x0000_s2077" type="#_x0000_t75" style="position:absolute;left:1468;top:487;width:486;height:372">
            <v:imagedata r:id="rId1" o:title=""/>
          </v:shape>
          <v:shape id="docshape132" o:spid="_x0000_s2078" type="#_x0000_t75" style="position:absolute;left:1860;top:993;width:486;height:371">
            <v:imagedata r:id="rId2" o:title=""/>
          </v:shape>
          <v:shape id="docshape133" o:spid="_x0000_s2079" type="#_x0000_t75" style="position:absolute;left:1977;top:484;width:371;height:488">
            <v:imagedata r:id="rId3" o:title=""/>
          </v:shape>
          <v:shape id="docshape134" o:spid="_x0000_s2080" type="#_x0000_t75" style="position:absolute;left:1467;top:879;width:371;height:486">
            <v:imagedata r:id="rId4" o:title=""/>
          </v:shape>
          <v:shape id="docshape135" o:spid="_x0000_s2081" type="#_x0000_t75" style="position:absolute;left:2031;top:1045;width:194;height:186">
            <v:imagedata r:id="rId5" o:title=""/>
          </v:shape>
          <v:shape id="docshape136" o:spid="_x0000_s2082" type="#_x0000_t75" style="position:absolute;left:2047;top:639;width:154;height:154">
            <v:imagedata r:id="rId6" o:title=""/>
          </v:shape>
          <v:shape id="docshape137" o:spid="_x0000_s2083" type="#_x0000_t75" style="position:absolute;left:1618;top:1067;width:155;height:154">
            <v:imagedata r:id="rId7" o:title=""/>
          </v:shape>
          <v:shape id="docshape138" o:spid="_x0000_s2084" type="#_x0000_t75" style="position:absolute;left:1600;top:619;width:193;height:193">
            <v:imagedata r:id="rId8" o:title=""/>
          </v:shape>
          <v:shape id="docshape139" o:spid="_x0000_s2085" type="#_x0000_t75" style="position:absolute;left:1739;top:756;width:344;height:342">
            <v:imagedata r:id="rId9" o:title=""/>
          </v:shape>
          <w10:wrap anchorx="page" anchory="page"/>
        </v:group>
      </w:pict>
    </w:r>
    <w:r>
      <w:pict>
        <v:shape id="docshape140" o:spid="_x0000_s2086" style="position:absolute;margin-left:372.6pt;margin-top:30.2pt;width:133.9pt;height:9.45pt;z-index:-251653120;mso-position-horizontal-relative:page;mso-position-vertical-relative:page" coordorigin="2592,843" coordsize="2678,189" o:spt="100" adj="0,,0" path="m2637,843r-45,l2592,1031r45,l2637,948r67,l2680,932r14,-11l2637,921r,-78xm2704,948r-67,l2750,1031r70,l2704,948xm2805,843r-64,l2637,921r57,l2805,843xm3037,843r-177,l2860,1031r150,l3024,1031r11,-2l3044,1026r8,-4l3061,1016r5,-9l3066,997r-163,l2903,949r158,l3057,946r-6,-7l3043,936r-11,-2l3042,933r8,-3l3062,918r-159,l2903,873r162,l3065,867r-4,-10l3055,851r-7,-5l3037,843xm3061,949r-49,l3018,951r3,2l3024,956r1,4l3025,987r-1,4l3018,996r-6,1l3066,997r,-37l3063,952r-2,-3xm3065,873r-54,l3016,874r3,2l3022,878r2,4l3024,910r-2,3l3019,915r-3,2l3011,918r51,l3062,918r3,-7l3065,873xm3252,843r-43,l3103,1031r43,l3168,990r168,l3317,956r-130,l3229,879r44,l3252,843xm3336,990r-48,l3311,1031r49,l3336,990xm3273,879r-44,l3270,956r47,l3273,879xm3443,843r-44,l3399,1031r44,l3443,950r181,l3624,916r-181,l3443,843xm3624,950r-44,l3580,1031r44,l3624,950xm3624,843r-44,l3580,916r44,l3624,843xm3793,876r-44,l3749,1031r44,l3793,876xm3880,843r-218,l3662,876r218,l3880,843xm4120,843r-176,l3932,846r-7,6l3919,858r-3,12l3916,1004r3,12l3925,1022r7,6l3944,1031r176,l4132,1028r7,-6l4145,1016r3,-12l4148,996r-188,l3960,876r188,l4148,870r-3,-12l4139,852r-7,-6l4120,843xm4148,876r-43,l4105,996r43,l4148,876xm4382,843r-176,l4206,1031r43,l4249,958r133,l4393,955r7,-6l4407,943r3,-9l4410,925r-161,l4249,875r161,l4410,866r-3,-9l4400,851r-7,-6l4382,843xm4410,875r-54,l4361,876r5,5l4368,885r,31l4366,920r-5,4l4356,925r54,l4410,875xm4506,843r-40,l4466,1031r30,l4564,974r-60,l4504,970r,-4l4505,958r,-6l4506,949r,-106xm4688,899r-38,l4650,902r-1,14l4649,919r,112l4688,1031r,-132xm4688,843r-30,l4525,954r-5,4l4516,962r-5,5l4508,970r-4,4l4564,974r74,-62l4641,909r3,-2l4646,904r3,-2l4650,899r38,l4688,843xm4798,843r-44,l4754,937r3,12l4764,955r6,7l4783,965r140,l4923,996r-169,l4754,1031r184,l4951,1028r7,-6l4964,1016r3,-12l4967,932r-169,l4798,843xm4967,843r-44,l4923,932r44,l4967,843xm5059,843r-36,l5023,1031r36,l5059,903r-1,-8l5099,895r-40,-52xm5270,895r-39,l5230,900r,8l5229,1031r41,l5270,895xm5099,895r-41,l5059,897r1,3l5063,904r2,4l5067,911r2,3l5140,1009r9,l5188,957r-40,l5099,895xm5270,843r-35,l5148,957r40,l5220,914r1,-1l5223,910r2,-3l5225,905r1,-2l5228,899r3,-4l5270,895r,-52xe" fillcolor="#164998" stroked="f">
          <v:stroke joinstyle="round"/>
          <v:formulas/>
          <v:path arrowok="t" o:connecttype="segments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2E2" w:rsidRDefault="00A0193D">
    <w:pPr>
      <w:pStyle w:val="a3"/>
      <w:spacing w:line="14" w:lineRule="auto"/>
      <w:rPr>
        <w:sz w:val="20"/>
      </w:rPr>
    </w:pPr>
    <w:r>
      <w:pict>
        <v:group id="docshapegroup142" o:spid="_x0000_s2087" style="position:absolute;margin-left:331.8pt;margin-top:21.7pt;width:49.15pt;height:49.2pt;z-index:-251652096;mso-position-horizontal-relative:page;mso-position-vertical-relative:page" coordorigin="6636,434" coordsize="983,984">
          <v:shape id="docshape143" o:spid="_x0000_s2088" style="position:absolute;left:6635;top:433;width:983;height:984" coordorigin="6636,434" coordsize="983,984" o:spt="100" adj="0,,0" path="m7087,1377r-3,-5l7081,1371r-2,1l7003,1399r-77,7l6851,1393r-70,-33l6719,1309r-35,-51l6662,1203r-10,-60l6655,1080r25,-79l6725,928r57,-66l6844,803r,-4l6840,795r-3,l6773,856r-58,67l6670,997r-25,82l6642,1143r9,63l6674,1264r37,52l6775,1369r73,34l6926,1417r80,-7l7084,1382r2,-2l7087,1377xm7253,622r-51,-49l7148,525r-58,-42l7027,452r-67,-16l6896,437r-62,15l6777,480r-51,41l6676,587r-30,74l6636,740r10,80l6678,896r2,3l6683,900r5,-4l6689,893r-2,-2l6657,817r-11,-77l6656,664r30,-72l6734,529r49,-39l6838,462r59,-14l6959,447r81,22l7115,513r68,57l7245,630r4,l7253,626r,-4xm7614,707r-12,-62l7576,587r-38,-52l7474,481r-72,-34l7323,434r-79,6l7166,469r-3,1l7162,473r3,6l7168,480r3,-2l7246,451r77,-7l7398,458r71,33l7530,542r37,50l7592,648r11,60l7601,771r-25,79l7528,923r-59,65l7405,1048r,3l7409,1056r4,l7465,1007r49,-51l7559,899r34,-61l7612,772r2,-65xm7618,1110r-11,-79l7575,955r-1,-3l7570,951r-5,3l7564,957r2,3l7596,1034r11,76l7597,1187r-30,71l7519,1322r-49,39l7416,1388r-60,15l7294,1404r-81,-22l7138,1337r-68,-56l7008,1221r-4,l7000,1225r,3l7051,1278r54,47l7164,1367r62,32l7293,1415r65,-2l7419,1398r57,-28l7527,1329r50,-65l7607,1189r11,-79xe" fillcolor="#164998" stroked="f">
            <v:stroke joinstyle="round"/>
            <v:formulas/>
            <v:path arrowok="t" o:connecttype="segments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144" o:spid="_x0000_s2089" type="#_x0000_t75" style="position:absolute;left:6686;top:487;width:486;height:372">
            <v:imagedata r:id="rId1" o:title=""/>
          </v:shape>
          <v:shape id="docshape145" o:spid="_x0000_s2090" type="#_x0000_t75" style="position:absolute;left:7079;top:993;width:486;height:371">
            <v:imagedata r:id="rId2" o:title=""/>
          </v:shape>
          <v:shape id="docshape146" o:spid="_x0000_s2091" type="#_x0000_t75" style="position:absolute;left:7195;top:484;width:371;height:488">
            <v:imagedata r:id="rId3" o:title=""/>
          </v:shape>
          <v:shape id="docshape147" o:spid="_x0000_s2092" type="#_x0000_t75" style="position:absolute;left:6685;top:879;width:371;height:486">
            <v:imagedata r:id="rId4" o:title=""/>
          </v:shape>
          <v:shape id="docshape148" o:spid="_x0000_s2093" type="#_x0000_t75" style="position:absolute;left:7249;top:1045;width:194;height:186">
            <v:imagedata r:id="rId5" o:title=""/>
          </v:shape>
          <v:shape id="docshape149" o:spid="_x0000_s2094" type="#_x0000_t75" style="position:absolute;left:7265;top:639;width:154;height:154">
            <v:imagedata r:id="rId6" o:title=""/>
          </v:shape>
          <v:shape id="docshape150" o:spid="_x0000_s2095" type="#_x0000_t75" style="position:absolute;left:6836;top:1067;width:155;height:154">
            <v:imagedata r:id="rId7" o:title=""/>
          </v:shape>
          <v:shape id="docshape151" o:spid="_x0000_s2096" type="#_x0000_t75" style="position:absolute;left:6818;top:619;width:193;height:193">
            <v:imagedata r:id="rId8" o:title=""/>
          </v:shape>
          <v:shape id="docshape152" o:spid="_x0000_s2097" type="#_x0000_t75" style="position:absolute;left:6957;top:756;width:344;height:342">
            <v:imagedata r:id="rId9" o:title=""/>
          </v:shape>
          <w10:wrap anchorx="page" anchory="page"/>
        </v:group>
      </w:pict>
    </w:r>
    <w:r>
      <w:pict>
        <v:shape id="docshape153" o:spid="_x0000_s2098" style="position:absolute;margin-left:390.55pt;margin-top:42.15pt;width:133.9pt;height:9.45pt;z-index:-251651072;mso-position-horizontal-relative:page;mso-position-vertical-relative:page" coordorigin="7811,843" coordsize="2678,189" o:spt="100" adj="0,,0" path="m7855,843r-44,l7811,1031r44,l7855,948r67,l7898,932r15,-11l7855,921r,-78xm7922,948r-67,l7968,1031r71,l7922,948xm8023,843r-64,l7855,921r58,l8023,843xm8255,843r-177,l8078,1031r151,l8242,1031r11,-2l8263,1026r7,-4l8280,1016r4,-9l8284,997r-162,l8122,949r157,l8275,946r-6,-7l8261,936r-11,-2l8260,933r8,-3l8280,918r-158,l8122,873r161,l8283,867r-4,-10l8273,851r-7,-5l8255,843xm8279,949r-49,l8236,951r3,2l8242,956r1,4l8243,987r-1,4l8236,996r-6,1l8284,997r,-37l8281,952r-2,-3xm8283,873r-54,l8235,874r3,2l8241,878r1,4l8242,910r-1,3l8238,915r-3,2l8229,918r51,l8280,918r3,-7l8283,873xm8470,843r-42,l8321,1031r44,l8387,990r168,l8535,956r-129,l8447,879r44,l8470,843xm8555,990r-49,l8529,1031r49,l8555,990xm8491,879r-44,l8488,956r47,l8491,879xm8661,843r-44,l8617,1031r44,l8661,950r182,l8843,916r-182,l8661,843xm8843,950r-45,l8798,1031r45,l8843,950xm8843,843r-45,l8798,916r45,l8843,843xm9011,876r-44,l8967,1031r44,l9011,876xm9098,843r-217,l8881,876r217,l9098,843xm9338,843r-175,l9150,846r-7,6l9137,858r-3,12l9134,1004r3,12l9143,1022r7,6l9163,1031r175,l9350,1028r7,-6l9363,1016r4,-12l9367,996r-189,l9178,876r189,l9367,870r-4,-12l9357,852r-7,-6l9338,843xm9367,876r-44,l9323,996r44,l9367,876xm9600,843r-176,l9424,1031r43,l9467,958r133,l9611,955r7,-6l9625,943r3,-9l9628,925r-161,l9467,875r161,l9628,866r-3,-9l9618,851r-7,-6l9600,843xm9628,875r-54,l9579,876r5,5l9586,885r,31l9584,920r-5,4l9574,925r54,l9628,875xm9724,843r-40,l9684,1031r30,l9782,974r-60,l9722,970r1,-4l9723,958r,-6l9724,949r,-106xm9906,899r-37,l9869,902r-2,14l9867,919r,112l9906,1031r,-132xm9906,843r-30,l9744,954r-6,4l9734,962r-5,5l9726,970r-4,4l9782,974r74,-62l9859,909r3,-2l9864,904r3,-2l9869,899r37,l9906,843xm10016,843r-44,l9972,937r3,12l9982,955r6,7l10001,965r140,l10141,996r-169,l9972,1031r184,l10169,1028r7,-6l10182,1016r3,-12l10185,932r-169,l10016,843xm10185,843r-44,l10141,932r44,l10185,843xm10277,843r-35,l10242,1031r35,l10277,903r-1,-8l10317,895r-40,-52xm10488,895r-39,l10449,900r-1,8l10448,1031r40,l10488,895xm10317,895r-41,l10277,897r1,3l10281,904r2,4l10285,911r2,3l10358,1009r9,l10406,957r-40,l10317,895xm10488,843r-35,l10366,957r40,l10438,914r1,-1l10441,910r2,-3l10444,905r1,-2l10447,899r2,-4l10488,895r,-52xe" fillcolor="#164998" stroked="f">
          <v:stroke joinstyle="round"/>
          <v:formulas/>
          <v:path arrowok="t" o:connecttype="segments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54" o:spid="_x0000_s2099" type="#_x0000_t202" style="position:absolute;margin-left:55.75pt;margin-top:39.95pt;width:45.45pt;height:15.6pt;z-index:-251650048;mso-position-horizontal-relative:page;mso-position-vertical-relative:page" filled="f" stroked="f">
          <v:textbox style="mso-next-textbox:#docshape154" inset="0,0,0,0">
            <w:txbxContent>
              <w:p w:rsidR="001642E2" w:rsidRDefault="001642E2" w:rsidP="001642E2">
                <w:pPr>
                  <w:spacing w:before="23"/>
                  <w:rPr>
                    <w:rFonts w:ascii="Calibri" w:hAnsi="Calibri"/>
                    <w:b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2E2" w:rsidRDefault="001642E2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F7734"/>
    <w:multiLevelType w:val="hybridMultilevel"/>
    <w:tmpl w:val="BB88FF9A"/>
    <w:lvl w:ilvl="0" w:tplc="9E34C6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A2C72"/>
    <w:multiLevelType w:val="multilevel"/>
    <w:tmpl w:val="DEB2E4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eastAsia="Arial Unicode MS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BE161C9"/>
    <w:multiLevelType w:val="hybridMultilevel"/>
    <w:tmpl w:val="46046888"/>
    <w:lvl w:ilvl="0" w:tplc="916C7EDE">
      <w:numFmt w:val="bullet"/>
      <w:lvlText w:val="•"/>
      <w:lvlJc w:val="left"/>
      <w:pPr>
        <w:ind w:left="1060" w:hanging="227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w w:val="102"/>
        <w:sz w:val="24"/>
        <w:szCs w:val="24"/>
        <w:lang w:val="ru-RU" w:eastAsia="en-US" w:bidi="ar-SA"/>
      </w:rPr>
    </w:lvl>
    <w:lvl w:ilvl="1" w:tplc="69F8AE22">
      <w:numFmt w:val="bullet"/>
      <w:lvlText w:val="•"/>
      <w:lvlJc w:val="left"/>
      <w:pPr>
        <w:ind w:left="1944" w:hanging="227"/>
      </w:pPr>
      <w:rPr>
        <w:rFonts w:hint="default"/>
        <w:lang w:val="ru-RU" w:eastAsia="en-US" w:bidi="ar-SA"/>
      </w:rPr>
    </w:lvl>
    <w:lvl w:ilvl="2" w:tplc="C4F0B380">
      <w:numFmt w:val="bullet"/>
      <w:lvlText w:val="•"/>
      <w:lvlJc w:val="left"/>
      <w:pPr>
        <w:ind w:left="2829" w:hanging="227"/>
      </w:pPr>
      <w:rPr>
        <w:rFonts w:hint="default"/>
        <w:lang w:val="ru-RU" w:eastAsia="en-US" w:bidi="ar-SA"/>
      </w:rPr>
    </w:lvl>
    <w:lvl w:ilvl="3" w:tplc="EA08B756">
      <w:numFmt w:val="bullet"/>
      <w:lvlText w:val="•"/>
      <w:lvlJc w:val="left"/>
      <w:pPr>
        <w:ind w:left="3713" w:hanging="227"/>
      </w:pPr>
      <w:rPr>
        <w:rFonts w:hint="default"/>
        <w:lang w:val="ru-RU" w:eastAsia="en-US" w:bidi="ar-SA"/>
      </w:rPr>
    </w:lvl>
    <w:lvl w:ilvl="4" w:tplc="E9C4A140">
      <w:numFmt w:val="bullet"/>
      <w:lvlText w:val="•"/>
      <w:lvlJc w:val="left"/>
      <w:pPr>
        <w:ind w:left="4598" w:hanging="227"/>
      </w:pPr>
      <w:rPr>
        <w:rFonts w:hint="default"/>
        <w:lang w:val="ru-RU" w:eastAsia="en-US" w:bidi="ar-SA"/>
      </w:rPr>
    </w:lvl>
    <w:lvl w:ilvl="5" w:tplc="9828A9CA">
      <w:numFmt w:val="bullet"/>
      <w:lvlText w:val="•"/>
      <w:lvlJc w:val="left"/>
      <w:pPr>
        <w:ind w:left="5482" w:hanging="227"/>
      </w:pPr>
      <w:rPr>
        <w:rFonts w:hint="default"/>
        <w:lang w:val="ru-RU" w:eastAsia="en-US" w:bidi="ar-SA"/>
      </w:rPr>
    </w:lvl>
    <w:lvl w:ilvl="6" w:tplc="575E31D4">
      <w:numFmt w:val="bullet"/>
      <w:lvlText w:val="•"/>
      <w:lvlJc w:val="left"/>
      <w:pPr>
        <w:ind w:left="6367" w:hanging="227"/>
      </w:pPr>
      <w:rPr>
        <w:rFonts w:hint="default"/>
        <w:lang w:val="ru-RU" w:eastAsia="en-US" w:bidi="ar-SA"/>
      </w:rPr>
    </w:lvl>
    <w:lvl w:ilvl="7" w:tplc="FEEA1F2A">
      <w:numFmt w:val="bullet"/>
      <w:lvlText w:val="•"/>
      <w:lvlJc w:val="left"/>
      <w:pPr>
        <w:ind w:left="7251" w:hanging="227"/>
      </w:pPr>
      <w:rPr>
        <w:rFonts w:hint="default"/>
        <w:lang w:val="ru-RU" w:eastAsia="en-US" w:bidi="ar-SA"/>
      </w:rPr>
    </w:lvl>
    <w:lvl w:ilvl="8" w:tplc="D36692DC">
      <w:numFmt w:val="bullet"/>
      <w:lvlText w:val="•"/>
      <w:lvlJc w:val="left"/>
      <w:pPr>
        <w:ind w:left="8136" w:hanging="227"/>
      </w:pPr>
      <w:rPr>
        <w:rFonts w:hint="default"/>
        <w:lang w:val="ru-RU" w:eastAsia="en-US" w:bidi="ar-SA"/>
      </w:rPr>
    </w:lvl>
  </w:abstractNum>
  <w:abstractNum w:abstractNumId="3" w15:restartNumberingAfterBreak="0">
    <w:nsid w:val="10791798"/>
    <w:multiLevelType w:val="hybridMultilevel"/>
    <w:tmpl w:val="D180A4C8"/>
    <w:lvl w:ilvl="0" w:tplc="F78422D6">
      <w:start w:val="1"/>
      <w:numFmt w:val="decimal"/>
      <w:lvlText w:val="%1)"/>
      <w:lvlJc w:val="left"/>
      <w:pPr>
        <w:ind w:left="437" w:hanging="284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w w:val="94"/>
        <w:sz w:val="24"/>
        <w:szCs w:val="24"/>
        <w:lang w:val="ru-RU" w:eastAsia="en-US" w:bidi="ar-SA"/>
      </w:rPr>
    </w:lvl>
    <w:lvl w:ilvl="1" w:tplc="BBAEA604">
      <w:numFmt w:val="bullet"/>
      <w:lvlText w:val="•"/>
      <w:lvlJc w:val="left"/>
      <w:pPr>
        <w:ind w:left="1386" w:hanging="284"/>
      </w:pPr>
      <w:rPr>
        <w:rFonts w:hint="default"/>
        <w:lang w:val="ru-RU" w:eastAsia="en-US" w:bidi="ar-SA"/>
      </w:rPr>
    </w:lvl>
    <w:lvl w:ilvl="2" w:tplc="594652CE">
      <w:numFmt w:val="bullet"/>
      <w:lvlText w:val="•"/>
      <w:lvlJc w:val="left"/>
      <w:pPr>
        <w:ind w:left="2333" w:hanging="284"/>
      </w:pPr>
      <w:rPr>
        <w:rFonts w:hint="default"/>
        <w:lang w:val="ru-RU" w:eastAsia="en-US" w:bidi="ar-SA"/>
      </w:rPr>
    </w:lvl>
    <w:lvl w:ilvl="3" w:tplc="13667AE2">
      <w:numFmt w:val="bullet"/>
      <w:lvlText w:val="•"/>
      <w:lvlJc w:val="left"/>
      <w:pPr>
        <w:ind w:left="3279" w:hanging="284"/>
      </w:pPr>
      <w:rPr>
        <w:rFonts w:hint="default"/>
        <w:lang w:val="ru-RU" w:eastAsia="en-US" w:bidi="ar-SA"/>
      </w:rPr>
    </w:lvl>
    <w:lvl w:ilvl="4" w:tplc="B9AA4830">
      <w:numFmt w:val="bullet"/>
      <w:lvlText w:val="•"/>
      <w:lvlJc w:val="left"/>
      <w:pPr>
        <w:ind w:left="4226" w:hanging="284"/>
      </w:pPr>
      <w:rPr>
        <w:rFonts w:hint="default"/>
        <w:lang w:val="ru-RU" w:eastAsia="en-US" w:bidi="ar-SA"/>
      </w:rPr>
    </w:lvl>
    <w:lvl w:ilvl="5" w:tplc="A81E13BA">
      <w:numFmt w:val="bullet"/>
      <w:lvlText w:val="•"/>
      <w:lvlJc w:val="left"/>
      <w:pPr>
        <w:ind w:left="5172" w:hanging="284"/>
      </w:pPr>
      <w:rPr>
        <w:rFonts w:hint="default"/>
        <w:lang w:val="ru-RU" w:eastAsia="en-US" w:bidi="ar-SA"/>
      </w:rPr>
    </w:lvl>
    <w:lvl w:ilvl="6" w:tplc="0A88452C">
      <w:numFmt w:val="bullet"/>
      <w:lvlText w:val="•"/>
      <w:lvlJc w:val="left"/>
      <w:pPr>
        <w:ind w:left="6119" w:hanging="284"/>
      </w:pPr>
      <w:rPr>
        <w:rFonts w:hint="default"/>
        <w:lang w:val="ru-RU" w:eastAsia="en-US" w:bidi="ar-SA"/>
      </w:rPr>
    </w:lvl>
    <w:lvl w:ilvl="7" w:tplc="139EE8CE">
      <w:numFmt w:val="bullet"/>
      <w:lvlText w:val="•"/>
      <w:lvlJc w:val="left"/>
      <w:pPr>
        <w:ind w:left="7065" w:hanging="284"/>
      </w:pPr>
      <w:rPr>
        <w:rFonts w:hint="default"/>
        <w:lang w:val="ru-RU" w:eastAsia="en-US" w:bidi="ar-SA"/>
      </w:rPr>
    </w:lvl>
    <w:lvl w:ilvl="8" w:tplc="C3A043FC">
      <w:numFmt w:val="bullet"/>
      <w:lvlText w:val="•"/>
      <w:lvlJc w:val="left"/>
      <w:pPr>
        <w:ind w:left="8012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208A74F8"/>
    <w:multiLevelType w:val="hybridMultilevel"/>
    <w:tmpl w:val="3D30CA78"/>
    <w:lvl w:ilvl="0" w:tplc="04190001">
      <w:start w:val="1"/>
      <w:numFmt w:val="bullet"/>
      <w:lvlText w:val=""/>
      <w:lvlJc w:val="left"/>
      <w:pPr>
        <w:ind w:left="11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5" w15:restartNumberingAfterBreak="0">
    <w:nsid w:val="233F665A"/>
    <w:multiLevelType w:val="hybridMultilevel"/>
    <w:tmpl w:val="963869A0"/>
    <w:lvl w:ilvl="0" w:tplc="9E34C6E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A57E53"/>
    <w:multiLevelType w:val="hybridMultilevel"/>
    <w:tmpl w:val="03F06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1B5F09"/>
    <w:multiLevelType w:val="hybridMultilevel"/>
    <w:tmpl w:val="39DCFD86"/>
    <w:lvl w:ilvl="0" w:tplc="9DEE5E76">
      <w:start w:val="1"/>
      <w:numFmt w:val="decimal"/>
      <w:lvlText w:val="%1."/>
      <w:lvlJc w:val="left"/>
      <w:pPr>
        <w:ind w:left="119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EDEF872">
      <w:numFmt w:val="bullet"/>
      <w:lvlText w:val="•"/>
      <w:lvlJc w:val="left"/>
      <w:pPr>
        <w:ind w:left="1068" w:hanging="707"/>
      </w:pPr>
      <w:rPr>
        <w:rFonts w:hint="default"/>
        <w:lang w:val="ru-RU" w:eastAsia="en-US" w:bidi="ar-SA"/>
      </w:rPr>
    </w:lvl>
    <w:lvl w:ilvl="2" w:tplc="C1125084">
      <w:numFmt w:val="bullet"/>
      <w:lvlText w:val="•"/>
      <w:lvlJc w:val="left"/>
      <w:pPr>
        <w:ind w:left="2016" w:hanging="707"/>
      </w:pPr>
      <w:rPr>
        <w:rFonts w:hint="default"/>
        <w:lang w:val="ru-RU" w:eastAsia="en-US" w:bidi="ar-SA"/>
      </w:rPr>
    </w:lvl>
    <w:lvl w:ilvl="3" w:tplc="5B80BB10">
      <w:numFmt w:val="bullet"/>
      <w:lvlText w:val="•"/>
      <w:lvlJc w:val="left"/>
      <w:pPr>
        <w:ind w:left="2965" w:hanging="707"/>
      </w:pPr>
      <w:rPr>
        <w:rFonts w:hint="default"/>
        <w:lang w:val="ru-RU" w:eastAsia="en-US" w:bidi="ar-SA"/>
      </w:rPr>
    </w:lvl>
    <w:lvl w:ilvl="4" w:tplc="CB40EB32">
      <w:numFmt w:val="bullet"/>
      <w:lvlText w:val="•"/>
      <w:lvlJc w:val="left"/>
      <w:pPr>
        <w:ind w:left="3913" w:hanging="707"/>
      </w:pPr>
      <w:rPr>
        <w:rFonts w:hint="default"/>
        <w:lang w:val="ru-RU" w:eastAsia="en-US" w:bidi="ar-SA"/>
      </w:rPr>
    </w:lvl>
    <w:lvl w:ilvl="5" w:tplc="75ACE288">
      <w:numFmt w:val="bullet"/>
      <w:lvlText w:val="•"/>
      <w:lvlJc w:val="left"/>
      <w:pPr>
        <w:ind w:left="4862" w:hanging="707"/>
      </w:pPr>
      <w:rPr>
        <w:rFonts w:hint="default"/>
        <w:lang w:val="ru-RU" w:eastAsia="en-US" w:bidi="ar-SA"/>
      </w:rPr>
    </w:lvl>
    <w:lvl w:ilvl="6" w:tplc="3DF098E6">
      <w:numFmt w:val="bullet"/>
      <w:lvlText w:val="•"/>
      <w:lvlJc w:val="left"/>
      <w:pPr>
        <w:ind w:left="5810" w:hanging="707"/>
      </w:pPr>
      <w:rPr>
        <w:rFonts w:hint="default"/>
        <w:lang w:val="ru-RU" w:eastAsia="en-US" w:bidi="ar-SA"/>
      </w:rPr>
    </w:lvl>
    <w:lvl w:ilvl="7" w:tplc="3064D01E">
      <w:numFmt w:val="bullet"/>
      <w:lvlText w:val="•"/>
      <w:lvlJc w:val="left"/>
      <w:pPr>
        <w:ind w:left="6758" w:hanging="707"/>
      </w:pPr>
      <w:rPr>
        <w:rFonts w:hint="default"/>
        <w:lang w:val="ru-RU" w:eastAsia="en-US" w:bidi="ar-SA"/>
      </w:rPr>
    </w:lvl>
    <w:lvl w:ilvl="8" w:tplc="855A40C0">
      <w:numFmt w:val="bullet"/>
      <w:lvlText w:val="•"/>
      <w:lvlJc w:val="left"/>
      <w:pPr>
        <w:ind w:left="7707" w:hanging="707"/>
      </w:pPr>
      <w:rPr>
        <w:rFonts w:hint="default"/>
        <w:lang w:val="ru-RU" w:eastAsia="en-US" w:bidi="ar-SA"/>
      </w:rPr>
    </w:lvl>
  </w:abstractNum>
  <w:abstractNum w:abstractNumId="8" w15:restartNumberingAfterBreak="0">
    <w:nsid w:val="39651F3B"/>
    <w:multiLevelType w:val="hybridMultilevel"/>
    <w:tmpl w:val="C5B2B3EA"/>
    <w:lvl w:ilvl="0" w:tplc="9E34C6E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5F0CC8"/>
    <w:multiLevelType w:val="hybridMultilevel"/>
    <w:tmpl w:val="475E5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09633D"/>
    <w:multiLevelType w:val="hybridMultilevel"/>
    <w:tmpl w:val="E2E62982"/>
    <w:lvl w:ilvl="0" w:tplc="AEB25046">
      <w:numFmt w:val="bullet"/>
      <w:lvlText w:val="•"/>
      <w:lvlJc w:val="left"/>
      <w:pPr>
        <w:ind w:left="773" w:hanging="28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w w:val="102"/>
        <w:sz w:val="24"/>
        <w:szCs w:val="24"/>
        <w:lang w:val="ru-RU" w:eastAsia="en-US" w:bidi="ar-SA"/>
      </w:rPr>
    </w:lvl>
    <w:lvl w:ilvl="1" w:tplc="2242805E">
      <w:numFmt w:val="bullet"/>
      <w:lvlText w:val="•"/>
      <w:lvlJc w:val="left"/>
      <w:pPr>
        <w:ind w:left="1057" w:hanging="28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w w:val="102"/>
        <w:sz w:val="24"/>
        <w:szCs w:val="24"/>
        <w:lang w:val="ru-RU" w:eastAsia="en-US" w:bidi="ar-SA"/>
      </w:rPr>
    </w:lvl>
    <w:lvl w:ilvl="2" w:tplc="FD96F0D6">
      <w:numFmt w:val="bullet"/>
      <w:lvlText w:val="•"/>
      <w:lvlJc w:val="left"/>
      <w:pPr>
        <w:ind w:left="2042" w:hanging="280"/>
      </w:pPr>
      <w:rPr>
        <w:rFonts w:hint="default"/>
        <w:lang w:val="ru-RU" w:eastAsia="en-US" w:bidi="ar-SA"/>
      </w:rPr>
    </w:lvl>
    <w:lvl w:ilvl="3" w:tplc="FD4E5934">
      <w:numFmt w:val="bullet"/>
      <w:lvlText w:val="•"/>
      <w:lvlJc w:val="left"/>
      <w:pPr>
        <w:ind w:left="3025" w:hanging="280"/>
      </w:pPr>
      <w:rPr>
        <w:rFonts w:hint="default"/>
        <w:lang w:val="ru-RU" w:eastAsia="en-US" w:bidi="ar-SA"/>
      </w:rPr>
    </w:lvl>
    <w:lvl w:ilvl="4" w:tplc="9620CA0E">
      <w:numFmt w:val="bullet"/>
      <w:lvlText w:val="•"/>
      <w:lvlJc w:val="left"/>
      <w:pPr>
        <w:ind w:left="4008" w:hanging="280"/>
      </w:pPr>
      <w:rPr>
        <w:rFonts w:hint="default"/>
        <w:lang w:val="ru-RU" w:eastAsia="en-US" w:bidi="ar-SA"/>
      </w:rPr>
    </w:lvl>
    <w:lvl w:ilvl="5" w:tplc="3712122E">
      <w:numFmt w:val="bullet"/>
      <w:lvlText w:val="•"/>
      <w:lvlJc w:val="left"/>
      <w:pPr>
        <w:ind w:left="4991" w:hanging="280"/>
      </w:pPr>
      <w:rPr>
        <w:rFonts w:hint="default"/>
        <w:lang w:val="ru-RU" w:eastAsia="en-US" w:bidi="ar-SA"/>
      </w:rPr>
    </w:lvl>
    <w:lvl w:ilvl="6" w:tplc="C61EEE86">
      <w:numFmt w:val="bullet"/>
      <w:lvlText w:val="•"/>
      <w:lvlJc w:val="left"/>
      <w:pPr>
        <w:ind w:left="5974" w:hanging="280"/>
      </w:pPr>
      <w:rPr>
        <w:rFonts w:hint="default"/>
        <w:lang w:val="ru-RU" w:eastAsia="en-US" w:bidi="ar-SA"/>
      </w:rPr>
    </w:lvl>
    <w:lvl w:ilvl="7" w:tplc="0D2EEC8C">
      <w:numFmt w:val="bullet"/>
      <w:lvlText w:val="•"/>
      <w:lvlJc w:val="left"/>
      <w:pPr>
        <w:ind w:left="6957" w:hanging="280"/>
      </w:pPr>
      <w:rPr>
        <w:rFonts w:hint="default"/>
        <w:lang w:val="ru-RU" w:eastAsia="en-US" w:bidi="ar-SA"/>
      </w:rPr>
    </w:lvl>
    <w:lvl w:ilvl="8" w:tplc="50927D20">
      <w:numFmt w:val="bullet"/>
      <w:lvlText w:val="•"/>
      <w:lvlJc w:val="left"/>
      <w:pPr>
        <w:ind w:left="7939" w:hanging="280"/>
      </w:pPr>
      <w:rPr>
        <w:rFonts w:hint="default"/>
        <w:lang w:val="ru-RU" w:eastAsia="en-US" w:bidi="ar-SA"/>
      </w:rPr>
    </w:lvl>
  </w:abstractNum>
  <w:abstractNum w:abstractNumId="11" w15:restartNumberingAfterBreak="0">
    <w:nsid w:val="474565E0"/>
    <w:multiLevelType w:val="hybridMultilevel"/>
    <w:tmpl w:val="15968DEE"/>
    <w:lvl w:ilvl="0" w:tplc="04190001">
      <w:start w:val="1"/>
      <w:numFmt w:val="bullet"/>
      <w:lvlText w:val=""/>
      <w:lvlJc w:val="left"/>
      <w:pPr>
        <w:ind w:left="12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abstractNum w:abstractNumId="12" w15:restartNumberingAfterBreak="0">
    <w:nsid w:val="47DB718F"/>
    <w:multiLevelType w:val="hybridMultilevel"/>
    <w:tmpl w:val="B5D8AB98"/>
    <w:lvl w:ilvl="0" w:tplc="96641E50">
      <w:start w:val="1"/>
      <w:numFmt w:val="decimal"/>
      <w:lvlText w:val="%1."/>
      <w:lvlJc w:val="left"/>
      <w:pPr>
        <w:ind w:left="119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65CA4E8">
      <w:numFmt w:val="bullet"/>
      <w:lvlText w:val="•"/>
      <w:lvlJc w:val="left"/>
      <w:pPr>
        <w:ind w:left="1068" w:hanging="707"/>
      </w:pPr>
      <w:rPr>
        <w:rFonts w:hint="default"/>
        <w:lang w:val="ru-RU" w:eastAsia="en-US" w:bidi="ar-SA"/>
      </w:rPr>
    </w:lvl>
    <w:lvl w:ilvl="2" w:tplc="F6A25C5C">
      <w:numFmt w:val="bullet"/>
      <w:lvlText w:val="•"/>
      <w:lvlJc w:val="left"/>
      <w:pPr>
        <w:ind w:left="2016" w:hanging="707"/>
      </w:pPr>
      <w:rPr>
        <w:rFonts w:hint="default"/>
        <w:lang w:val="ru-RU" w:eastAsia="en-US" w:bidi="ar-SA"/>
      </w:rPr>
    </w:lvl>
    <w:lvl w:ilvl="3" w:tplc="9D066780">
      <w:numFmt w:val="bullet"/>
      <w:lvlText w:val="•"/>
      <w:lvlJc w:val="left"/>
      <w:pPr>
        <w:ind w:left="2965" w:hanging="707"/>
      </w:pPr>
      <w:rPr>
        <w:rFonts w:hint="default"/>
        <w:lang w:val="ru-RU" w:eastAsia="en-US" w:bidi="ar-SA"/>
      </w:rPr>
    </w:lvl>
    <w:lvl w:ilvl="4" w:tplc="F36AB782">
      <w:numFmt w:val="bullet"/>
      <w:lvlText w:val="•"/>
      <w:lvlJc w:val="left"/>
      <w:pPr>
        <w:ind w:left="3913" w:hanging="707"/>
      </w:pPr>
      <w:rPr>
        <w:rFonts w:hint="default"/>
        <w:lang w:val="ru-RU" w:eastAsia="en-US" w:bidi="ar-SA"/>
      </w:rPr>
    </w:lvl>
    <w:lvl w:ilvl="5" w:tplc="ACAA863C">
      <w:numFmt w:val="bullet"/>
      <w:lvlText w:val="•"/>
      <w:lvlJc w:val="left"/>
      <w:pPr>
        <w:ind w:left="4862" w:hanging="707"/>
      </w:pPr>
      <w:rPr>
        <w:rFonts w:hint="default"/>
        <w:lang w:val="ru-RU" w:eastAsia="en-US" w:bidi="ar-SA"/>
      </w:rPr>
    </w:lvl>
    <w:lvl w:ilvl="6" w:tplc="3A7CFE3A">
      <w:numFmt w:val="bullet"/>
      <w:lvlText w:val="•"/>
      <w:lvlJc w:val="left"/>
      <w:pPr>
        <w:ind w:left="5810" w:hanging="707"/>
      </w:pPr>
      <w:rPr>
        <w:rFonts w:hint="default"/>
        <w:lang w:val="ru-RU" w:eastAsia="en-US" w:bidi="ar-SA"/>
      </w:rPr>
    </w:lvl>
    <w:lvl w:ilvl="7" w:tplc="7E52831E">
      <w:numFmt w:val="bullet"/>
      <w:lvlText w:val="•"/>
      <w:lvlJc w:val="left"/>
      <w:pPr>
        <w:ind w:left="6758" w:hanging="707"/>
      </w:pPr>
      <w:rPr>
        <w:rFonts w:hint="default"/>
        <w:lang w:val="ru-RU" w:eastAsia="en-US" w:bidi="ar-SA"/>
      </w:rPr>
    </w:lvl>
    <w:lvl w:ilvl="8" w:tplc="B172F4FC">
      <w:numFmt w:val="bullet"/>
      <w:lvlText w:val="•"/>
      <w:lvlJc w:val="left"/>
      <w:pPr>
        <w:ind w:left="7707" w:hanging="707"/>
      </w:pPr>
      <w:rPr>
        <w:rFonts w:hint="default"/>
        <w:lang w:val="ru-RU" w:eastAsia="en-US" w:bidi="ar-SA"/>
      </w:rPr>
    </w:lvl>
  </w:abstractNum>
  <w:abstractNum w:abstractNumId="13" w15:restartNumberingAfterBreak="0">
    <w:nsid w:val="4C5B7D91"/>
    <w:multiLevelType w:val="hybridMultilevel"/>
    <w:tmpl w:val="E1565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B54C6D"/>
    <w:multiLevelType w:val="hybridMultilevel"/>
    <w:tmpl w:val="3B12AFE0"/>
    <w:lvl w:ilvl="0" w:tplc="04190001">
      <w:start w:val="1"/>
      <w:numFmt w:val="bullet"/>
      <w:lvlText w:val=""/>
      <w:lvlJc w:val="left"/>
      <w:pPr>
        <w:ind w:left="12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abstractNum w:abstractNumId="15" w15:restartNumberingAfterBreak="0">
    <w:nsid w:val="50CF5AF6"/>
    <w:multiLevelType w:val="hybridMultilevel"/>
    <w:tmpl w:val="D28824D2"/>
    <w:lvl w:ilvl="0" w:tplc="008690EE">
      <w:start w:val="1"/>
      <w:numFmt w:val="decimal"/>
      <w:lvlText w:val="%1)"/>
      <w:lvlJc w:val="left"/>
      <w:pPr>
        <w:ind w:left="1060" w:hanging="284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w w:val="94"/>
        <w:sz w:val="24"/>
        <w:szCs w:val="24"/>
        <w:lang w:val="ru-RU" w:eastAsia="en-US" w:bidi="ar-SA"/>
      </w:rPr>
    </w:lvl>
    <w:lvl w:ilvl="1" w:tplc="8C28810C">
      <w:numFmt w:val="bullet"/>
      <w:lvlText w:val="•"/>
      <w:lvlJc w:val="left"/>
      <w:pPr>
        <w:ind w:left="1944" w:hanging="284"/>
      </w:pPr>
      <w:rPr>
        <w:rFonts w:hint="default"/>
        <w:lang w:val="ru-RU" w:eastAsia="en-US" w:bidi="ar-SA"/>
      </w:rPr>
    </w:lvl>
    <w:lvl w:ilvl="2" w:tplc="44D03160">
      <w:numFmt w:val="bullet"/>
      <w:lvlText w:val="•"/>
      <w:lvlJc w:val="left"/>
      <w:pPr>
        <w:ind w:left="2829" w:hanging="284"/>
      </w:pPr>
      <w:rPr>
        <w:rFonts w:hint="default"/>
        <w:lang w:val="ru-RU" w:eastAsia="en-US" w:bidi="ar-SA"/>
      </w:rPr>
    </w:lvl>
    <w:lvl w:ilvl="3" w:tplc="BE5C83A8">
      <w:numFmt w:val="bullet"/>
      <w:lvlText w:val="•"/>
      <w:lvlJc w:val="left"/>
      <w:pPr>
        <w:ind w:left="3713" w:hanging="284"/>
      </w:pPr>
      <w:rPr>
        <w:rFonts w:hint="default"/>
        <w:lang w:val="ru-RU" w:eastAsia="en-US" w:bidi="ar-SA"/>
      </w:rPr>
    </w:lvl>
    <w:lvl w:ilvl="4" w:tplc="3A9A9CBA">
      <w:numFmt w:val="bullet"/>
      <w:lvlText w:val="•"/>
      <w:lvlJc w:val="left"/>
      <w:pPr>
        <w:ind w:left="4598" w:hanging="284"/>
      </w:pPr>
      <w:rPr>
        <w:rFonts w:hint="default"/>
        <w:lang w:val="ru-RU" w:eastAsia="en-US" w:bidi="ar-SA"/>
      </w:rPr>
    </w:lvl>
    <w:lvl w:ilvl="5" w:tplc="2124C448">
      <w:numFmt w:val="bullet"/>
      <w:lvlText w:val="•"/>
      <w:lvlJc w:val="left"/>
      <w:pPr>
        <w:ind w:left="5482" w:hanging="284"/>
      </w:pPr>
      <w:rPr>
        <w:rFonts w:hint="default"/>
        <w:lang w:val="ru-RU" w:eastAsia="en-US" w:bidi="ar-SA"/>
      </w:rPr>
    </w:lvl>
    <w:lvl w:ilvl="6" w:tplc="B748B862">
      <w:numFmt w:val="bullet"/>
      <w:lvlText w:val="•"/>
      <w:lvlJc w:val="left"/>
      <w:pPr>
        <w:ind w:left="6367" w:hanging="284"/>
      </w:pPr>
      <w:rPr>
        <w:rFonts w:hint="default"/>
        <w:lang w:val="ru-RU" w:eastAsia="en-US" w:bidi="ar-SA"/>
      </w:rPr>
    </w:lvl>
    <w:lvl w:ilvl="7" w:tplc="0FD00AA0">
      <w:numFmt w:val="bullet"/>
      <w:lvlText w:val="•"/>
      <w:lvlJc w:val="left"/>
      <w:pPr>
        <w:ind w:left="7251" w:hanging="284"/>
      </w:pPr>
      <w:rPr>
        <w:rFonts w:hint="default"/>
        <w:lang w:val="ru-RU" w:eastAsia="en-US" w:bidi="ar-SA"/>
      </w:rPr>
    </w:lvl>
    <w:lvl w:ilvl="8" w:tplc="F3D6F132">
      <w:numFmt w:val="bullet"/>
      <w:lvlText w:val="•"/>
      <w:lvlJc w:val="left"/>
      <w:pPr>
        <w:ind w:left="8136" w:hanging="284"/>
      </w:pPr>
      <w:rPr>
        <w:rFonts w:hint="default"/>
        <w:lang w:val="ru-RU" w:eastAsia="en-US" w:bidi="ar-SA"/>
      </w:rPr>
    </w:lvl>
  </w:abstractNum>
  <w:abstractNum w:abstractNumId="16" w15:restartNumberingAfterBreak="0">
    <w:nsid w:val="69FB0112"/>
    <w:multiLevelType w:val="hybridMultilevel"/>
    <w:tmpl w:val="98B4A5D8"/>
    <w:lvl w:ilvl="0" w:tplc="04190001">
      <w:start w:val="1"/>
      <w:numFmt w:val="bullet"/>
      <w:lvlText w:val=""/>
      <w:lvlJc w:val="left"/>
      <w:pPr>
        <w:ind w:left="11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17" w15:restartNumberingAfterBreak="0">
    <w:nsid w:val="7603129C"/>
    <w:multiLevelType w:val="hybridMultilevel"/>
    <w:tmpl w:val="5066C5CC"/>
    <w:lvl w:ilvl="0" w:tplc="51302888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15"/>
  </w:num>
  <w:num w:numId="5">
    <w:abstractNumId w:val="14"/>
  </w:num>
  <w:num w:numId="6">
    <w:abstractNumId w:val="11"/>
  </w:num>
  <w:num w:numId="7">
    <w:abstractNumId w:val="13"/>
  </w:num>
  <w:num w:numId="8">
    <w:abstractNumId w:val="4"/>
  </w:num>
  <w:num w:numId="9">
    <w:abstractNumId w:val="16"/>
  </w:num>
  <w:num w:numId="10">
    <w:abstractNumId w:val="1"/>
  </w:num>
  <w:num w:numId="11">
    <w:abstractNumId w:val="9"/>
  </w:num>
  <w:num w:numId="12">
    <w:abstractNumId w:val="0"/>
  </w:num>
  <w:num w:numId="13">
    <w:abstractNumId w:val="5"/>
  </w:num>
  <w:num w:numId="14">
    <w:abstractNumId w:val="8"/>
  </w:num>
  <w:num w:numId="15">
    <w:abstractNumId w:val="7"/>
  </w:num>
  <w:num w:numId="16">
    <w:abstractNumId w:val="12"/>
  </w:num>
  <w:num w:numId="17">
    <w:abstractNumId w:val="17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10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104F7"/>
    <w:rsid w:val="001642E2"/>
    <w:rsid w:val="00414BF3"/>
    <w:rsid w:val="004D3FEF"/>
    <w:rsid w:val="005A5BFB"/>
    <w:rsid w:val="007006E6"/>
    <w:rsid w:val="008504CB"/>
    <w:rsid w:val="009104F7"/>
    <w:rsid w:val="0098763C"/>
    <w:rsid w:val="009C052E"/>
    <w:rsid w:val="00A0193D"/>
    <w:rsid w:val="00A2384A"/>
    <w:rsid w:val="00A4068A"/>
    <w:rsid w:val="00B856BA"/>
    <w:rsid w:val="00CD14FB"/>
    <w:rsid w:val="00D62D88"/>
    <w:rsid w:val="00EB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0"/>
    <o:shapelayout v:ext="edit">
      <o:idmap v:ext="edit" data="1"/>
    </o:shapelayout>
  </w:shapeDefaults>
  <w:decimalSymbol w:val=","/>
  <w:listSeparator w:val=";"/>
  <w15:docId w15:val="{D4568089-BB6B-4903-9AD0-2BBC26F51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63C"/>
  </w:style>
  <w:style w:type="paragraph" w:styleId="1">
    <w:name w:val="heading 1"/>
    <w:basedOn w:val="a"/>
    <w:link w:val="10"/>
    <w:uiPriority w:val="1"/>
    <w:qFormat/>
    <w:rsid w:val="009104F7"/>
    <w:pPr>
      <w:widowControl w:val="0"/>
      <w:autoSpaceDE w:val="0"/>
      <w:autoSpaceDN w:val="0"/>
      <w:spacing w:before="95" w:after="0" w:line="240" w:lineRule="auto"/>
      <w:ind w:left="383"/>
      <w:outlineLvl w:val="0"/>
    </w:pPr>
    <w:rPr>
      <w:rFonts w:ascii="Calibri" w:eastAsia="Calibri" w:hAnsi="Calibri" w:cs="Calibri"/>
      <w:b/>
      <w:bCs/>
      <w:sz w:val="36"/>
      <w:szCs w:val="36"/>
      <w:lang w:eastAsia="en-US"/>
    </w:rPr>
  </w:style>
  <w:style w:type="paragraph" w:styleId="2">
    <w:name w:val="heading 2"/>
    <w:basedOn w:val="a"/>
    <w:link w:val="20"/>
    <w:uiPriority w:val="1"/>
    <w:qFormat/>
    <w:rsid w:val="009104F7"/>
    <w:pPr>
      <w:widowControl w:val="0"/>
      <w:autoSpaceDE w:val="0"/>
      <w:autoSpaceDN w:val="0"/>
      <w:spacing w:after="0" w:line="240" w:lineRule="auto"/>
      <w:ind w:left="383" w:right="60"/>
      <w:jc w:val="center"/>
      <w:outlineLvl w:val="1"/>
    </w:pPr>
    <w:rPr>
      <w:rFonts w:ascii="Calibri" w:eastAsia="Calibri" w:hAnsi="Calibri" w:cs="Calibri"/>
      <w:b/>
      <w:bCs/>
      <w:sz w:val="28"/>
      <w:szCs w:val="28"/>
      <w:lang w:eastAsia="en-US"/>
    </w:rPr>
  </w:style>
  <w:style w:type="paragraph" w:styleId="3">
    <w:name w:val="heading 3"/>
    <w:basedOn w:val="a"/>
    <w:link w:val="30"/>
    <w:uiPriority w:val="1"/>
    <w:qFormat/>
    <w:rsid w:val="009104F7"/>
    <w:pPr>
      <w:widowControl w:val="0"/>
      <w:autoSpaceDE w:val="0"/>
      <w:autoSpaceDN w:val="0"/>
      <w:spacing w:after="0" w:line="240" w:lineRule="auto"/>
      <w:ind w:left="777"/>
      <w:outlineLvl w:val="2"/>
    </w:pPr>
    <w:rPr>
      <w:rFonts w:ascii="Calibri" w:eastAsia="Calibri" w:hAnsi="Calibri" w:cs="Calibri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104F7"/>
    <w:rPr>
      <w:rFonts w:ascii="Calibri" w:eastAsia="Calibri" w:hAnsi="Calibri" w:cs="Calibri"/>
      <w:b/>
      <w:bCs/>
      <w:sz w:val="36"/>
      <w:szCs w:val="36"/>
      <w:lang w:eastAsia="en-US"/>
    </w:rPr>
  </w:style>
  <w:style w:type="character" w:customStyle="1" w:styleId="20">
    <w:name w:val="Заголовок 2 Знак"/>
    <w:basedOn w:val="a0"/>
    <w:link w:val="2"/>
    <w:uiPriority w:val="1"/>
    <w:rsid w:val="009104F7"/>
    <w:rPr>
      <w:rFonts w:ascii="Calibri" w:eastAsia="Calibri" w:hAnsi="Calibri" w:cs="Calibri"/>
      <w:b/>
      <w:b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1"/>
    <w:rsid w:val="009104F7"/>
    <w:rPr>
      <w:rFonts w:ascii="Calibri" w:eastAsia="Calibri" w:hAnsi="Calibri" w:cs="Calibri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104F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9104F7"/>
    <w:pPr>
      <w:widowControl w:val="0"/>
      <w:autoSpaceDE w:val="0"/>
      <w:autoSpaceDN w:val="0"/>
      <w:spacing w:before="32" w:after="0" w:line="240" w:lineRule="auto"/>
      <w:ind w:left="437"/>
    </w:pPr>
    <w:rPr>
      <w:rFonts w:ascii="Calibri" w:eastAsia="Calibri" w:hAnsi="Calibri" w:cs="Calibri"/>
      <w:b/>
      <w:bCs/>
      <w:sz w:val="24"/>
      <w:szCs w:val="24"/>
      <w:lang w:eastAsia="en-US"/>
    </w:rPr>
  </w:style>
  <w:style w:type="paragraph" w:styleId="21">
    <w:name w:val="toc 2"/>
    <w:basedOn w:val="a"/>
    <w:uiPriority w:val="1"/>
    <w:qFormat/>
    <w:rsid w:val="009104F7"/>
    <w:pPr>
      <w:widowControl w:val="0"/>
      <w:autoSpaceDE w:val="0"/>
      <w:autoSpaceDN w:val="0"/>
      <w:spacing w:after="0" w:line="337" w:lineRule="exact"/>
      <w:ind w:left="777"/>
    </w:pPr>
    <w:rPr>
      <w:rFonts w:ascii="Arial Unicode MS" w:eastAsia="Arial Unicode MS" w:hAnsi="Arial Unicode MS" w:cs="Arial Unicode MS"/>
      <w:sz w:val="24"/>
      <w:szCs w:val="24"/>
      <w:lang w:eastAsia="en-US"/>
    </w:rPr>
  </w:style>
  <w:style w:type="paragraph" w:styleId="31">
    <w:name w:val="toc 3"/>
    <w:basedOn w:val="a"/>
    <w:uiPriority w:val="1"/>
    <w:qFormat/>
    <w:rsid w:val="009104F7"/>
    <w:pPr>
      <w:widowControl w:val="0"/>
      <w:autoSpaceDE w:val="0"/>
      <w:autoSpaceDN w:val="0"/>
      <w:spacing w:after="0" w:line="337" w:lineRule="exact"/>
      <w:ind w:left="1117"/>
    </w:pPr>
    <w:rPr>
      <w:rFonts w:ascii="Arial Unicode MS" w:eastAsia="Arial Unicode MS" w:hAnsi="Arial Unicode MS" w:cs="Arial Unicode MS"/>
      <w:sz w:val="24"/>
      <w:szCs w:val="24"/>
      <w:lang w:eastAsia="en-US"/>
    </w:rPr>
  </w:style>
  <w:style w:type="paragraph" w:styleId="a3">
    <w:name w:val="Body Text"/>
    <w:basedOn w:val="a"/>
    <w:link w:val="a4"/>
    <w:uiPriority w:val="1"/>
    <w:qFormat/>
    <w:rsid w:val="009104F7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9104F7"/>
    <w:rPr>
      <w:rFonts w:ascii="Arial Unicode MS" w:eastAsia="Arial Unicode MS" w:hAnsi="Arial Unicode MS" w:cs="Arial Unicode MS"/>
      <w:sz w:val="24"/>
      <w:szCs w:val="24"/>
      <w:lang w:eastAsia="en-US"/>
    </w:rPr>
  </w:style>
  <w:style w:type="paragraph" w:styleId="a5">
    <w:name w:val="List Paragraph"/>
    <w:basedOn w:val="a"/>
    <w:link w:val="a6"/>
    <w:uiPriority w:val="1"/>
    <w:qFormat/>
    <w:rsid w:val="009104F7"/>
    <w:pPr>
      <w:widowControl w:val="0"/>
      <w:autoSpaceDE w:val="0"/>
      <w:autoSpaceDN w:val="0"/>
      <w:spacing w:after="0" w:line="240" w:lineRule="auto"/>
      <w:ind w:left="773" w:hanging="280"/>
    </w:pPr>
    <w:rPr>
      <w:rFonts w:ascii="Arial Unicode MS" w:eastAsia="Arial Unicode MS" w:hAnsi="Arial Unicode MS" w:cs="Arial Unicode MS"/>
      <w:lang w:eastAsia="en-US"/>
    </w:rPr>
  </w:style>
  <w:style w:type="paragraph" w:customStyle="1" w:styleId="TableParagraph">
    <w:name w:val="Table Paragraph"/>
    <w:basedOn w:val="a"/>
    <w:uiPriority w:val="1"/>
    <w:qFormat/>
    <w:rsid w:val="009104F7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9104F7"/>
    <w:pPr>
      <w:widowControl w:val="0"/>
      <w:autoSpaceDE w:val="0"/>
      <w:autoSpaceDN w:val="0"/>
      <w:spacing w:after="0" w:line="240" w:lineRule="auto"/>
    </w:pPr>
    <w:rPr>
      <w:rFonts w:ascii="Tahoma" w:eastAsia="Arial Unicode MS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9104F7"/>
    <w:rPr>
      <w:rFonts w:ascii="Tahoma" w:eastAsia="Arial Unicode MS" w:hAnsi="Tahoma" w:cs="Tahoma"/>
      <w:sz w:val="16"/>
      <w:szCs w:val="16"/>
      <w:lang w:eastAsia="en-US"/>
    </w:rPr>
  </w:style>
  <w:style w:type="paragraph" w:styleId="a9">
    <w:name w:val="header"/>
    <w:basedOn w:val="a"/>
    <w:link w:val="aa"/>
    <w:uiPriority w:val="99"/>
    <w:unhideWhenUsed/>
    <w:rsid w:val="009104F7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9104F7"/>
    <w:rPr>
      <w:rFonts w:ascii="Arial Unicode MS" w:eastAsia="Arial Unicode MS" w:hAnsi="Arial Unicode MS" w:cs="Arial Unicode MS"/>
      <w:lang w:eastAsia="en-US"/>
    </w:rPr>
  </w:style>
  <w:style w:type="paragraph" w:styleId="ab">
    <w:name w:val="footer"/>
    <w:basedOn w:val="a"/>
    <w:link w:val="ac"/>
    <w:uiPriority w:val="99"/>
    <w:unhideWhenUsed/>
    <w:rsid w:val="009104F7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9104F7"/>
    <w:rPr>
      <w:rFonts w:ascii="Arial Unicode MS" w:eastAsia="Arial Unicode MS" w:hAnsi="Arial Unicode MS" w:cs="Arial Unicode MS"/>
      <w:lang w:eastAsia="en-US"/>
    </w:rPr>
  </w:style>
  <w:style w:type="character" w:styleId="ad">
    <w:name w:val="Hyperlink"/>
    <w:basedOn w:val="a0"/>
    <w:uiPriority w:val="99"/>
    <w:unhideWhenUsed/>
    <w:rsid w:val="009104F7"/>
    <w:rPr>
      <w:color w:val="0000FF" w:themeColor="hyperlink"/>
      <w:u w:val="single"/>
    </w:rPr>
  </w:style>
  <w:style w:type="character" w:customStyle="1" w:styleId="a6">
    <w:name w:val="Абзац списка Знак"/>
    <w:link w:val="a5"/>
    <w:uiPriority w:val="34"/>
    <w:locked/>
    <w:rsid w:val="009104F7"/>
    <w:rPr>
      <w:rFonts w:ascii="Arial Unicode MS" w:eastAsia="Arial Unicode MS" w:hAnsi="Arial Unicode MS" w:cs="Arial Unicode MS"/>
      <w:lang w:eastAsia="en-US"/>
    </w:rPr>
  </w:style>
  <w:style w:type="paragraph" w:customStyle="1" w:styleId="210">
    <w:name w:val="Заголовок 21"/>
    <w:basedOn w:val="a"/>
    <w:uiPriority w:val="1"/>
    <w:qFormat/>
    <w:rsid w:val="00A4068A"/>
    <w:pPr>
      <w:widowControl w:val="0"/>
      <w:autoSpaceDE w:val="0"/>
      <w:autoSpaceDN w:val="0"/>
      <w:spacing w:after="0" w:line="240" w:lineRule="auto"/>
      <w:ind w:left="830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e">
    <w:name w:val="Normal (Web)"/>
    <w:basedOn w:val="a"/>
    <w:uiPriority w:val="99"/>
    <w:unhideWhenUsed/>
    <w:rsid w:val="00EB3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EB3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EB36D5"/>
  </w:style>
  <w:style w:type="character" w:customStyle="1" w:styleId="c8">
    <w:name w:val="c8"/>
    <w:basedOn w:val="a0"/>
    <w:rsid w:val="00EB36D5"/>
  </w:style>
  <w:style w:type="character" w:customStyle="1" w:styleId="c26">
    <w:name w:val="c26"/>
    <w:basedOn w:val="a0"/>
    <w:rsid w:val="00EB36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2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ippo.ru/files/metod2024/24.pdf" TargetMode="External"/><Relationship Id="rId13" Type="http://schemas.openxmlformats.org/officeDocument/2006/relationships/hyperlink" Target="https://fgos.ru" TargetMode="External"/><Relationship Id="rId18" Type="http://schemas.openxmlformats.org/officeDocument/2006/relationships/header" Target="header1.xml"/><Relationship Id="rId26" Type="http://schemas.openxmlformats.org/officeDocument/2006/relationships/hyperlink" Target="https://www.google.com/url?q=http://school-collection.edu.ru/&amp;sa=D&amp;ust=1477510611983000&amp;usg=AFQjCNG9T51L06fTuWKiqJpzpARrW0OzOA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jpeg"/><Relationship Id="rId12" Type="http://schemas.openxmlformats.org/officeDocument/2006/relationships/hyperlink" Target="https://fgos.ru" TargetMode="External"/><Relationship Id="rId17" Type="http://schemas.openxmlformats.org/officeDocument/2006/relationships/hyperlink" Target="http://www.consultant.ru/document/cons_doc_LAW_374694/" TargetMode="External"/><Relationship Id="rId25" Type="http://schemas.openxmlformats.org/officeDocument/2006/relationships/hyperlink" Target="http://school-collection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374694/" TargetMode="External"/><Relationship Id="rId20" Type="http://schemas.openxmlformats.org/officeDocument/2006/relationships/footer" Target="footer1.xml"/><Relationship Id="rId29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&#1087;&#1088;&#1086;&#1092;.&#1089;&#1090;&#1072;&#1085;&#1076;&#1072;&#1088;&#1090;.&#1087;&#1077;&#1076;&#1072;&#1075;&#1086;&#1075;&#1072;.&#1088;&#1092;" TargetMode="External"/><Relationship Id="rId24" Type="http://schemas.openxmlformats.org/officeDocument/2006/relationships/hyperlink" Target="https://oblakoz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onsultant.ru/document/cons_doc_LAW_374572" TargetMode="External"/><Relationship Id="rId23" Type="http://schemas.openxmlformats.org/officeDocument/2006/relationships/hyperlink" Target="http://school-collection.edu.ru/" TargetMode="External"/><Relationship Id="rId28" Type="http://schemas.openxmlformats.org/officeDocument/2006/relationships/header" Target="header3.xml"/><Relationship Id="rId10" Type="http://schemas.openxmlformats.org/officeDocument/2006/relationships/hyperlink" Target="http://www.consultant.ru/document/cons_doc_LAW_140174" TargetMode="External"/><Relationship Id="rId19" Type="http://schemas.openxmlformats.org/officeDocument/2006/relationships/header" Target="header2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" TargetMode="External"/><Relationship Id="rId14" Type="http://schemas.openxmlformats.org/officeDocument/2006/relationships/hyperlink" Target="http://www.consultant.ru/document/cons_doc_LAW_374695/" TargetMode="External"/><Relationship Id="rId22" Type="http://schemas.openxmlformats.org/officeDocument/2006/relationships/hyperlink" Target="https://oblakoz.ru/" TargetMode="External"/><Relationship Id="rId27" Type="http://schemas.openxmlformats.org/officeDocument/2006/relationships/footer" Target="footer3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13.png"/><Relationship Id="rId7" Type="http://schemas.openxmlformats.org/officeDocument/2006/relationships/image" Target="media/image17.png"/><Relationship Id="rId2" Type="http://schemas.openxmlformats.org/officeDocument/2006/relationships/image" Target="media/image12.png"/><Relationship Id="rId1" Type="http://schemas.openxmlformats.org/officeDocument/2006/relationships/image" Target="media/image11.png"/><Relationship Id="rId6" Type="http://schemas.openxmlformats.org/officeDocument/2006/relationships/image" Target="media/image16.png"/><Relationship Id="rId5" Type="http://schemas.openxmlformats.org/officeDocument/2006/relationships/image" Target="media/image15.png"/><Relationship Id="rId4" Type="http://schemas.openxmlformats.org/officeDocument/2006/relationships/image" Target="media/image14.png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4346</Words>
  <Characters>24777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306</cp:lastModifiedBy>
  <cp:revision>2</cp:revision>
  <dcterms:created xsi:type="dcterms:W3CDTF">2024-10-09T10:03:00Z</dcterms:created>
  <dcterms:modified xsi:type="dcterms:W3CDTF">2024-10-09T10:03:00Z</dcterms:modified>
</cp:coreProperties>
</file>