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8A" w:rsidRDefault="00BA3F96">
      <w:pPr>
        <w:spacing w:after="12" w:line="267" w:lineRule="auto"/>
        <w:ind w:left="278" w:right="69" w:firstLine="562"/>
      </w:pPr>
      <w:r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"СИМФЕРОПОЛЬСКАЯ АКАДЕМИЧЕСКАЯ ГИМНАЗИЯ"         МУНИЦИПАЛЬНОГО </w:t>
      </w:r>
    </w:p>
    <w:p w:rsidR="00E76C8A" w:rsidRDefault="00BA3F96">
      <w:pPr>
        <w:spacing w:after="12" w:line="267" w:lineRule="auto"/>
        <w:ind w:left="1363" w:right="69" w:hanging="696"/>
      </w:pPr>
      <w:r>
        <w:rPr>
          <w:rFonts w:ascii="Times New Roman" w:eastAsia="Times New Roman" w:hAnsi="Times New Roman" w:cs="Times New Roman"/>
          <w:b/>
        </w:rPr>
        <w:t xml:space="preserve">ОБРАЗОВАНИЯ ГОРОДСКОЙ ОКРУГ СИМФЕРОПОЛЬ РЕСПУБЛИКИ КРЫМ МБОУ «СИМФЕРОПОЛЬСКАЯ АКАДЕМИЧЕСКАЯ ГИМНАЗИЯ» </w:t>
      </w:r>
    </w:p>
    <w:p w:rsidR="00E76C8A" w:rsidRDefault="00BA3F96">
      <w:pPr>
        <w:spacing w:after="16"/>
        <w:ind w:left="62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6C8A" w:rsidRDefault="00BA3F96">
      <w:pPr>
        <w:pStyle w:val="1"/>
      </w:pPr>
      <w:r>
        <w:t xml:space="preserve">П Р И К А З </w:t>
      </w:r>
    </w:p>
    <w:p w:rsidR="00E76C8A" w:rsidRDefault="00BA3F96">
      <w:pPr>
        <w:spacing w:after="21"/>
        <w:ind w:left="62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F84203">
      <w:pPr>
        <w:spacing w:after="21"/>
        <w:ind w:left="100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07.10.</w:t>
      </w:r>
      <w:r w:rsidR="00BA3F96">
        <w:rPr>
          <w:rFonts w:ascii="Times New Roman" w:eastAsia="Times New Roman" w:hAnsi="Times New Roman" w:cs="Times New Roman"/>
          <w:sz w:val="24"/>
          <w:u w:val="single" w:color="000000"/>
        </w:rPr>
        <w:t>2025</w:t>
      </w:r>
      <w:r w:rsidR="00BA3F9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bookmarkStart w:id="0" w:name="_GoBack"/>
      <w:r w:rsidR="00BA3F96" w:rsidRPr="00F84203">
        <w:rPr>
          <w:rFonts w:ascii="Times New Roman" w:eastAsia="Times New Roman" w:hAnsi="Times New Roman" w:cs="Times New Roman"/>
          <w:sz w:val="24"/>
          <w:u w:val="single"/>
        </w:rPr>
        <w:t xml:space="preserve">№ </w:t>
      </w:r>
      <w:r w:rsidRPr="00F84203">
        <w:rPr>
          <w:rFonts w:ascii="Times New Roman" w:eastAsia="Times New Roman" w:hAnsi="Times New Roman" w:cs="Times New Roman"/>
          <w:sz w:val="24"/>
          <w:u w:val="single"/>
        </w:rPr>
        <w:t>898</w:t>
      </w:r>
      <w:bookmarkEnd w:id="0"/>
    </w:p>
    <w:p w:rsidR="00E76C8A" w:rsidRDefault="00BA3F96">
      <w:pPr>
        <w:spacing w:after="16"/>
        <w:ind w:left="7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6C8A" w:rsidRDefault="00BA3F96">
      <w:pPr>
        <w:spacing w:after="12" w:line="248" w:lineRule="auto"/>
        <w:ind w:left="-5" w:right="31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Об оказании платных образовательных услуг </w:t>
      </w:r>
    </w:p>
    <w:p w:rsidR="00E76C8A" w:rsidRDefault="00BA3F96">
      <w:pPr>
        <w:spacing w:after="12" w:line="248" w:lineRule="auto"/>
        <w:ind w:left="-5" w:right="31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«Школа будущего первоклассника»,  </w:t>
      </w:r>
    </w:p>
    <w:p w:rsidR="00E76C8A" w:rsidRDefault="00BA3F96">
      <w:pPr>
        <w:spacing w:after="12" w:line="248" w:lineRule="auto"/>
        <w:ind w:left="-5" w:right="31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«Веселый английский язык», «Учусь говорить правильно» в 2025/2026 уч. г. </w:t>
      </w:r>
    </w:p>
    <w:p w:rsidR="00E76C8A" w:rsidRDefault="00BA3F96">
      <w:pPr>
        <w:spacing w:after="8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E76C8A" w:rsidRDefault="00BA3F96">
      <w:pPr>
        <w:spacing w:after="185" w:line="238" w:lineRule="auto"/>
        <w:ind w:left="-15" w:right="-11" w:firstLine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 основании Постановления  от 01.10.2024 г. № 4956 «Об утверждении Положения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Крым», в соответствии  с 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15.09.2020г. №1441 «Об утверждении Правил оказания платных образовательных  услуг», на основании Постановления Администрации города Симферополя Республики Крым от 06.09.2021 № 4881 «Об утверждении Положения о порядке оказания платных образовательных услуг муниципальными бюджетными образовательными учреждениями муниципального образования городской округ Симферополь Республики Крым», Положения № 9.4 «О предоставлении платных образовательных услуг», Положения № 9.5 «Об оплате труда работников, оказывающих платные образовательные услуги» и с целью качественной подготовки будущих первоклассников к школе, </w:t>
      </w:r>
    </w:p>
    <w:p w:rsidR="00E76C8A" w:rsidRDefault="00BA3F96">
      <w:pPr>
        <w:spacing w:after="234" w:line="267" w:lineRule="auto"/>
        <w:ind w:left="566" w:right="69"/>
      </w:pPr>
      <w:r>
        <w:rPr>
          <w:rFonts w:ascii="Times New Roman" w:eastAsia="Times New Roman" w:hAnsi="Times New Roman" w:cs="Times New Roman"/>
          <w:b/>
        </w:rPr>
        <w:t xml:space="preserve">ПРИКАЗЫВАЮ: </w:t>
      </w:r>
    </w:p>
    <w:p w:rsidR="00E76C8A" w:rsidRDefault="00BA3F96">
      <w:pPr>
        <w:numPr>
          <w:ilvl w:val="0"/>
          <w:numId w:val="1"/>
        </w:numPr>
        <w:spacing w:after="4" w:line="267" w:lineRule="auto"/>
        <w:ind w:firstLine="566"/>
      </w:pPr>
      <w:r>
        <w:rPr>
          <w:rFonts w:ascii="Times New Roman" w:eastAsia="Times New Roman" w:hAnsi="Times New Roman" w:cs="Times New Roman"/>
          <w:sz w:val="24"/>
        </w:rPr>
        <w:t xml:space="preserve">Организовать работу курсов «Школа будущего первоклассника», «Веселый английский язык», «Учусь говорить правильно» на основе платных образовательных услуг с </w:t>
      </w:r>
    </w:p>
    <w:p w:rsidR="00E76C8A" w:rsidRDefault="00BA3F9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11.10.2025. по 25.04.2026 г. </w:t>
      </w:r>
    </w:p>
    <w:p w:rsidR="00E76C8A" w:rsidRDefault="00BA3F96">
      <w:pPr>
        <w:spacing w:after="25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numPr>
          <w:ilvl w:val="0"/>
          <w:numId w:val="1"/>
        </w:numPr>
        <w:spacing w:after="4" w:line="267" w:lineRule="auto"/>
        <w:ind w:firstLine="566"/>
      </w:pPr>
      <w:r>
        <w:rPr>
          <w:rFonts w:ascii="Times New Roman" w:eastAsia="Times New Roman" w:hAnsi="Times New Roman" w:cs="Times New Roman"/>
          <w:sz w:val="24"/>
        </w:rPr>
        <w:t xml:space="preserve">Осуществлять прием и зачисление в группы на основании заявлений родителей или законных представителей ребенка. </w:t>
      </w:r>
    </w:p>
    <w:p w:rsidR="00E76C8A" w:rsidRDefault="00BA3F96">
      <w:pPr>
        <w:spacing w:after="51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numPr>
          <w:ilvl w:val="0"/>
          <w:numId w:val="1"/>
        </w:numPr>
        <w:spacing w:after="34" w:line="267" w:lineRule="auto"/>
        <w:ind w:firstLine="566"/>
      </w:pPr>
      <w:r>
        <w:rPr>
          <w:rFonts w:ascii="Times New Roman" w:eastAsia="Times New Roman" w:hAnsi="Times New Roman" w:cs="Times New Roman"/>
          <w:sz w:val="24"/>
        </w:rPr>
        <w:t xml:space="preserve">Назначить для проведения занятий следующих учителей: </w:t>
      </w:r>
    </w:p>
    <w:p w:rsidR="00E76C8A" w:rsidRDefault="00BA3F96">
      <w:pPr>
        <w:spacing w:after="4" w:line="267" w:lineRule="auto"/>
        <w:ind w:left="561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Шерфединова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Л.М. – учитель начальных классов; </w:t>
      </w:r>
    </w:p>
    <w:p w:rsidR="00E76C8A" w:rsidRDefault="00BA3F96">
      <w:pPr>
        <w:spacing w:after="4" w:line="267" w:lineRule="auto"/>
        <w:ind w:left="561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Лысюк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С.В. - учитель начальных классов; </w:t>
      </w:r>
    </w:p>
    <w:p w:rsidR="00E76C8A" w:rsidRDefault="00BA3F96">
      <w:pPr>
        <w:spacing w:after="4" w:line="267" w:lineRule="auto"/>
        <w:ind w:left="561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Асяева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Д.М. - учитель начальных классов; </w:t>
      </w:r>
    </w:p>
    <w:p w:rsidR="00E76C8A" w:rsidRDefault="00BA3F96">
      <w:pPr>
        <w:spacing w:after="4" w:line="267" w:lineRule="auto"/>
        <w:ind w:left="561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Е.Д. - учитель начальных классов; </w:t>
      </w:r>
    </w:p>
    <w:p w:rsidR="00E76C8A" w:rsidRDefault="00BA3F96">
      <w:pPr>
        <w:spacing w:after="4" w:line="267" w:lineRule="auto"/>
        <w:ind w:left="561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Атауллаева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Д.А. – учитель английского языка; </w:t>
      </w:r>
    </w:p>
    <w:p w:rsidR="00E76C8A" w:rsidRDefault="00BA3F96">
      <w:pPr>
        <w:spacing w:after="46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numPr>
          <w:ilvl w:val="0"/>
          <w:numId w:val="1"/>
        </w:numPr>
        <w:spacing w:after="4" w:line="267" w:lineRule="auto"/>
        <w:ind w:firstLine="566"/>
      </w:pPr>
      <w:r>
        <w:rPr>
          <w:rFonts w:ascii="Times New Roman" w:eastAsia="Times New Roman" w:hAnsi="Times New Roman" w:cs="Times New Roman"/>
          <w:sz w:val="24"/>
        </w:rPr>
        <w:t xml:space="preserve">Возложить на них ответственность за: </w:t>
      </w:r>
    </w:p>
    <w:p w:rsidR="00E76C8A" w:rsidRDefault="00BA3F96">
      <w:pPr>
        <w:numPr>
          <w:ilvl w:val="0"/>
          <w:numId w:val="2"/>
        </w:numPr>
        <w:spacing w:after="4" w:line="267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реализацию в полном объеме учебной программы; </w:t>
      </w:r>
    </w:p>
    <w:p w:rsidR="00E76C8A" w:rsidRDefault="00BA3F96">
      <w:pPr>
        <w:numPr>
          <w:ilvl w:val="0"/>
          <w:numId w:val="2"/>
        </w:numPr>
        <w:spacing w:after="4" w:line="267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качество предоставляемых образовательных услуг; </w:t>
      </w:r>
    </w:p>
    <w:p w:rsidR="00E76C8A" w:rsidRDefault="00BA3F96">
      <w:pPr>
        <w:numPr>
          <w:ilvl w:val="0"/>
          <w:numId w:val="2"/>
        </w:numPr>
        <w:spacing w:after="4" w:line="267" w:lineRule="auto"/>
        <w:ind w:hanging="144"/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жизнь и здоровье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учащихся во время проведения учебно-воспитательного процесса; </w:t>
      </w:r>
    </w:p>
    <w:p w:rsidR="00E76C8A" w:rsidRDefault="00BA3F96">
      <w:pPr>
        <w:numPr>
          <w:ilvl w:val="0"/>
          <w:numId w:val="2"/>
        </w:numPr>
        <w:spacing w:after="4" w:line="267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ведение специального журнала; </w:t>
      </w:r>
    </w:p>
    <w:p w:rsidR="00E76C8A" w:rsidRDefault="00BA3F96">
      <w:pPr>
        <w:numPr>
          <w:ilvl w:val="0"/>
          <w:numId w:val="2"/>
        </w:numPr>
        <w:spacing w:after="4" w:line="267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проведение консультаций с родителями учащихся. </w:t>
      </w:r>
    </w:p>
    <w:p w:rsidR="00E76C8A" w:rsidRDefault="00BA3F96">
      <w:pPr>
        <w:spacing w:after="25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numPr>
          <w:ilvl w:val="0"/>
          <w:numId w:val="3"/>
        </w:numPr>
        <w:spacing w:after="4" w:line="267" w:lineRule="auto"/>
        <w:ind w:firstLine="566"/>
      </w:pPr>
      <w:r>
        <w:rPr>
          <w:rFonts w:ascii="Times New Roman" w:eastAsia="Times New Roman" w:hAnsi="Times New Roman" w:cs="Times New Roman"/>
          <w:sz w:val="24"/>
        </w:rPr>
        <w:t xml:space="preserve">Производить оплату сотрудникам за выполненную работу согласно табеля рабочего времени. </w:t>
      </w:r>
    </w:p>
    <w:p w:rsidR="00E76C8A" w:rsidRDefault="00BA3F96">
      <w:pPr>
        <w:spacing w:after="46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numPr>
          <w:ilvl w:val="0"/>
          <w:numId w:val="3"/>
        </w:numPr>
        <w:spacing w:after="4" w:line="267" w:lineRule="auto"/>
        <w:ind w:firstLine="566"/>
      </w:pPr>
      <w:r>
        <w:rPr>
          <w:rFonts w:ascii="Times New Roman" w:eastAsia="Times New Roman" w:hAnsi="Times New Roman" w:cs="Times New Roman"/>
          <w:sz w:val="24"/>
        </w:rPr>
        <w:t xml:space="preserve">Утвердить:  </w:t>
      </w:r>
    </w:p>
    <w:p w:rsidR="00E76C8A" w:rsidRDefault="00BA3F96">
      <w:pPr>
        <w:spacing w:after="203" w:line="267" w:lineRule="auto"/>
        <w:ind w:left="561" w:right="6042" w:hanging="10"/>
      </w:pPr>
      <w:r>
        <w:rPr>
          <w:rFonts w:ascii="Times New Roman" w:eastAsia="Times New Roman" w:hAnsi="Times New Roman" w:cs="Times New Roman"/>
          <w:sz w:val="24"/>
        </w:rPr>
        <w:t xml:space="preserve">- рабочие учебные программы; - расписание занятий; - графики работы. </w:t>
      </w:r>
    </w:p>
    <w:p w:rsidR="00E76C8A" w:rsidRDefault="00BA3F96">
      <w:pPr>
        <w:numPr>
          <w:ilvl w:val="0"/>
          <w:numId w:val="4"/>
        </w:numPr>
        <w:spacing w:after="37" w:line="238" w:lineRule="auto"/>
        <w:ind w:hanging="298"/>
      </w:pPr>
      <w:r>
        <w:rPr>
          <w:rFonts w:ascii="Times New Roman" w:eastAsia="Times New Roman" w:hAnsi="Times New Roman" w:cs="Times New Roman"/>
          <w:sz w:val="24"/>
        </w:rPr>
        <w:t xml:space="preserve">Заключить договора с родителями учащихся на платные образовательные услуги и внесение средств осуществляется только через банк, целевым назначением на расчетный счет гимназии. </w:t>
      </w:r>
    </w:p>
    <w:p w:rsidR="00E76C8A" w:rsidRDefault="00BA3F96">
      <w:pPr>
        <w:numPr>
          <w:ilvl w:val="0"/>
          <w:numId w:val="4"/>
        </w:numPr>
        <w:spacing w:after="4" w:line="267" w:lineRule="auto"/>
        <w:ind w:hanging="298"/>
      </w:pPr>
      <w:r>
        <w:rPr>
          <w:rFonts w:ascii="Times New Roman" w:eastAsia="Times New Roman" w:hAnsi="Times New Roman" w:cs="Times New Roman"/>
          <w:sz w:val="24"/>
        </w:rPr>
        <w:t xml:space="preserve">Установить стоимость образовательных услуг на 2025/2026 учебный год: - подготовка к школе: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4 500 руб. в месяц;</w:t>
      </w:r>
      <w:r>
        <w:rPr>
          <w:rFonts w:ascii="Times New Roman" w:eastAsia="Times New Roman" w:hAnsi="Times New Roman" w:cs="Times New Roman"/>
          <w:sz w:val="24"/>
        </w:rPr>
        <w:t xml:space="preserve"> - веселый английский язык: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1 500 руб. в месяц;</w:t>
      </w:r>
      <w:r>
        <w:rPr>
          <w:rFonts w:ascii="Times New Roman" w:eastAsia="Times New Roman" w:hAnsi="Times New Roman" w:cs="Times New Roman"/>
          <w:sz w:val="24"/>
        </w:rPr>
        <w:t xml:space="preserve"> - услуги логопеда: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2 500 руб. в месяц.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spacing w:after="16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numPr>
          <w:ilvl w:val="0"/>
          <w:numId w:val="4"/>
        </w:numPr>
        <w:spacing w:after="4" w:line="267" w:lineRule="auto"/>
        <w:ind w:hanging="298"/>
      </w:pPr>
      <w:r>
        <w:rPr>
          <w:rFonts w:ascii="Times New Roman" w:eastAsia="Times New Roman" w:hAnsi="Times New Roman" w:cs="Times New Roman"/>
          <w:sz w:val="24"/>
        </w:rPr>
        <w:t xml:space="preserve">Контроль за исполнением приказа оставляю за собой. </w:t>
      </w:r>
    </w:p>
    <w:p w:rsidR="00E76C8A" w:rsidRDefault="00BA3F96">
      <w:pPr>
        <w:spacing w:after="209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6C8A" w:rsidRDefault="00BA3F96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370"/>
          <w:tab w:val="center" w:pos="7784"/>
        </w:tabs>
        <w:spacing w:after="874" w:line="267" w:lineRule="auto"/>
      </w:pPr>
      <w:r>
        <w:rPr>
          <w:rFonts w:ascii="Times New Roman" w:eastAsia="Times New Roman" w:hAnsi="Times New Roman" w:cs="Times New Roman"/>
          <w:sz w:val="24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Е.А.Аликаева</w:t>
      </w:r>
      <w:proofErr w:type="spellEnd"/>
      <w:r>
        <w:t xml:space="preserve"> </w:t>
      </w:r>
    </w:p>
    <w:p w:rsidR="00E76C8A" w:rsidRDefault="00BA3F96">
      <w:pPr>
        <w:tabs>
          <w:tab w:val="center" w:pos="5078"/>
          <w:tab w:val="center" w:pos="8040"/>
        </w:tabs>
        <w:spacing w:after="490"/>
      </w:pPr>
      <w: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Аликаева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Подписано </w:t>
      </w:r>
      <w:proofErr w:type="spellStart"/>
      <w:r>
        <w:rPr>
          <w:rFonts w:ascii="Times New Roman" w:eastAsia="Times New Roman" w:hAnsi="Times New Roman" w:cs="Times New Roman"/>
          <w:sz w:val="24"/>
        </w:rPr>
        <w:t>цифровойподписью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Аликаева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Елена</w:t>
      </w:r>
    </w:p>
    <w:p w:rsidR="00E76C8A" w:rsidRDefault="00BA3F96">
      <w:pPr>
        <w:spacing w:after="0" w:line="528" w:lineRule="auto"/>
        <w:ind w:left="6667" w:right="706" w:hanging="2073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Елена Александровна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АлександровнаДата</w:t>
      </w:r>
      <w:proofErr w:type="spellEnd"/>
      <w:r>
        <w:rPr>
          <w:rFonts w:ascii="Times New Roman" w:eastAsia="Times New Roman" w:hAnsi="Times New Roman" w:cs="Times New Roman"/>
          <w:sz w:val="24"/>
        </w:rPr>
        <w:t>: 2025.30.08 15:30:34 +03'</w:t>
      </w:r>
    </w:p>
    <w:sectPr w:rsidR="00E76C8A">
      <w:pgSz w:w="11904" w:h="16838"/>
      <w:pgMar w:top="760" w:right="702" w:bottom="112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DDD"/>
    <w:multiLevelType w:val="hybridMultilevel"/>
    <w:tmpl w:val="8524218C"/>
    <w:lvl w:ilvl="0" w:tplc="4C4A11C4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4AA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4CAD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CB4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2710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8AD0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831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4B5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864B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23625"/>
    <w:multiLevelType w:val="hybridMultilevel"/>
    <w:tmpl w:val="B652E556"/>
    <w:lvl w:ilvl="0" w:tplc="A4D8A34C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0ACB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2F2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6336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8AFA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870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65EF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4AD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E38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D62C0"/>
    <w:multiLevelType w:val="hybridMultilevel"/>
    <w:tmpl w:val="3D8EFFC6"/>
    <w:lvl w:ilvl="0" w:tplc="F3A481D4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6086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C7FE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63376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2D48E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01AC6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6C166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0633E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C21FE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1D1B95"/>
    <w:multiLevelType w:val="hybridMultilevel"/>
    <w:tmpl w:val="9C54B280"/>
    <w:lvl w:ilvl="0" w:tplc="84948C62">
      <w:start w:val="7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243A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2A4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208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91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CFA3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25B8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A953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08A4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8A"/>
    <w:rsid w:val="00BA3F96"/>
    <w:rsid w:val="00E76C8A"/>
    <w:rsid w:val="00F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B90B"/>
  <w15:docId w15:val="{361806D6-59D0-449E-BCE3-E869E76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5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2025-10-23T12:54:00Z</dcterms:created>
  <dcterms:modified xsi:type="dcterms:W3CDTF">2025-10-23T14:29:00Z</dcterms:modified>
</cp:coreProperties>
</file>