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24" w:rsidRPr="005E3324" w:rsidRDefault="005E3324" w:rsidP="005E3324">
      <w:pPr>
        <w:shd w:val="clear" w:color="auto" w:fill="FFFFFF"/>
        <w:spacing w:after="0" w:line="240" w:lineRule="auto"/>
        <w:jc w:val="center"/>
        <w:rPr>
          <w:rFonts w:ascii="Tahoma" w:eastAsia="Times New Roman" w:hAnsi="Tahoma" w:cs="Tahoma"/>
          <w:color w:val="111111"/>
          <w:sz w:val="18"/>
          <w:szCs w:val="18"/>
          <w:lang w:eastAsia="ru-RU"/>
        </w:rPr>
      </w:pPr>
      <w:bookmarkStart w:id="0" w:name="_GoBack"/>
      <w:bookmarkEnd w:id="0"/>
      <w:r w:rsidRPr="005E3324">
        <w:rPr>
          <w:rFonts w:ascii="Times New Roman" w:eastAsia="Times New Roman" w:hAnsi="Times New Roman" w:cs="Times New Roman"/>
          <w:color w:val="E74C3C"/>
          <w:sz w:val="48"/>
          <w:szCs w:val="48"/>
          <w:shd w:val="clear" w:color="auto" w:fill="FFFFFF"/>
          <w:lang w:eastAsia="ru-RU"/>
        </w:rPr>
        <w:t>Консультация для родителей</w:t>
      </w:r>
    </w:p>
    <w:p w:rsidR="005E3324" w:rsidRPr="005E3324" w:rsidRDefault="005E3324" w:rsidP="005E3324">
      <w:pPr>
        <w:shd w:val="clear" w:color="auto" w:fill="FFFFFF"/>
        <w:spacing w:after="0" w:line="240" w:lineRule="auto"/>
        <w:jc w:val="center"/>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FF0000"/>
          <w:sz w:val="42"/>
          <w:szCs w:val="42"/>
          <w:shd w:val="clear" w:color="auto" w:fill="FFFFFF"/>
          <w:lang w:eastAsia="ru-RU"/>
        </w:rPr>
        <w:t>«ПРАВИЛЬНОЕ ПИТАНИЕ-</w:t>
      </w:r>
    </w:p>
    <w:p w:rsidR="005E3324" w:rsidRDefault="005E3324" w:rsidP="005E3324">
      <w:pPr>
        <w:shd w:val="clear" w:color="auto" w:fill="FFFFFF"/>
        <w:spacing w:after="0" w:line="240" w:lineRule="auto"/>
        <w:jc w:val="center"/>
        <w:rPr>
          <w:rFonts w:ascii="Times New Roman" w:eastAsia="Times New Roman" w:hAnsi="Times New Roman" w:cs="Times New Roman"/>
          <w:b/>
          <w:bCs/>
          <w:color w:val="FF0000"/>
          <w:sz w:val="42"/>
          <w:szCs w:val="42"/>
          <w:shd w:val="clear" w:color="auto" w:fill="FFFFFF"/>
          <w:lang w:eastAsia="ru-RU"/>
        </w:rPr>
      </w:pPr>
      <w:r w:rsidRPr="005E3324">
        <w:rPr>
          <w:rFonts w:ascii="Times New Roman" w:eastAsia="Times New Roman" w:hAnsi="Times New Roman" w:cs="Times New Roman"/>
          <w:b/>
          <w:bCs/>
          <w:color w:val="FF0000"/>
          <w:sz w:val="42"/>
          <w:szCs w:val="42"/>
          <w:shd w:val="clear" w:color="auto" w:fill="FFFFFF"/>
          <w:lang w:eastAsia="ru-RU"/>
        </w:rPr>
        <w:t> ЗАЛОГ ЗДОРОВЬЯ»</w:t>
      </w:r>
    </w:p>
    <w:p w:rsidR="00D042EC" w:rsidRPr="00D042EC" w:rsidRDefault="00D042EC" w:rsidP="005E3324">
      <w:pPr>
        <w:shd w:val="clear" w:color="auto" w:fill="FFFFFF"/>
        <w:spacing w:after="0" w:line="240" w:lineRule="auto"/>
        <w:jc w:val="center"/>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Arial" w:eastAsia="Times New Roman" w:hAnsi="Arial" w:cs="Arial"/>
          <w:i/>
          <w:iCs/>
          <w:color w:val="111111"/>
          <w:shd w:val="clear" w:color="auto" w:fill="FFFFFF"/>
          <w:lang w:eastAsia="ru-RU"/>
        </w:rPr>
      </w:pPr>
      <w:r>
        <w:rPr>
          <w:rFonts w:ascii="Arial" w:eastAsia="Times New Roman" w:hAnsi="Arial" w:cs="Arial"/>
          <w:i/>
          <w:iCs/>
          <w:noProof/>
          <w:color w:val="111111"/>
          <w:lang w:eastAsia="ru-RU"/>
        </w:rPr>
        <w:drawing>
          <wp:anchor distT="0" distB="0" distL="114300" distR="114300" simplePos="0" relativeHeight="251662336" behindDoc="1" locked="0" layoutInCell="1" allowOverlap="1">
            <wp:simplePos x="0" y="0"/>
            <wp:positionH relativeFrom="column">
              <wp:posOffset>-184785</wp:posOffset>
            </wp:positionH>
            <wp:positionV relativeFrom="paragraph">
              <wp:posOffset>187960</wp:posOffset>
            </wp:positionV>
            <wp:extent cx="5934075" cy="4448175"/>
            <wp:effectExtent l="19050" t="0" r="9525" b="0"/>
            <wp:wrapThrough wrapText="bothSides">
              <wp:wrapPolygon edited="0">
                <wp:start x="-69" y="0"/>
                <wp:lineTo x="-69" y="21554"/>
                <wp:lineTo x="21635" y="21554"/>
                <wp:lineTo x="21635" y="0"/>
                <wp:lineTo x="-69" y="0"/>
              </wp:wrapPolygon>
            </wp:wrapThrough>
            <wp:docPr id="4" name="Рисунок 1" descr="https://content.schools.by/sad62mogilev/library/pit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ontent.schools.by/sad62mogilev/library/pitanie.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4448175"/>
                    </a:xfrm>
                    <a:prstGeom prst="rect">
                      <a:avLst/>
                    </a:prstGeom>
                    <a:noFill/>
                    <a:ln>
                      <a:noFill/>
                    </a:ln>
                  </pic:spPr>
                </pic:pic>
              </a:graphicData>
            </a:graphic>
          </wp:anchor>
        </w:drawing>
      </w:r>
      <w:r w:rsidR="005E3324" w:rsidRPr="005E3324">
        <w:rPr>
          <w:rFonts w:ascii="Arial" w:eastAsia="Times New Roman" w:hAnsi="Arial" w:cs="Arial"/>
          <w:i/>
          <w:iCs/>
          <w:color w:val="111111"/>
          <w:shd w:val="clear" w:color="auto" w:fill="FFFFFF"/>
          <w:lang w:eastAsia="ru-RU"/>
        </w:rPr>
        <w:t>                      </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Arial" w:eastAsia="Times New Roman" w:hAnsi="Arial" w:cs="Arial"/>
          <w:i/>
          <w:iCs/>
          <w:color w:val="111111"/>
          <w:shd w:val="clear" w:color="auto" w:fill="FFFFFF"/>
          <w:lang w:eastAsia="ru-RU"/>
        </w:rPr>
        <w:t>      </w:t>
      </w:r>
      <w:r w:rsidRPr="005E3324">
        <w:rPr>
          <w:rFonts w:ascii="Times New Roman" w:eastAsia="Times New Roman" w:hAnsi="Times New Roman" w:cs="Times New Roman"/>
          <w:color w:val="000000"/>
          <w:sz w:val="28"/>
          <w:szCs w:val="28"/>
          <w:shd w:val="clear" w:color="auto" w:fill="FFFFFF"/>
          <w:lang w:eastAsia="ru-RU"/>
        </w:rPr>
        <w:t>Пища – это необходимая потребность организма, и обязательное условие существования человека.</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lastRenderedPageBreak/>
        <w:t>    Питание должно быть разнообразным, это служит основой его сбалансированности. Важно формировать у ребенка разнообразный вкусовой кругозор.</w:t>
      </w:r>
    </w:p>
    <w:p w:rsidR="005E3324" w:rsidRPr="005E3324" w:rsidRDefault="005E3324" w:rsidP="005E3324">
      <w:pPr>
        <w:numPr>
          <w:ilvl w:val="0"/>
          <w:numId w:val="1"/>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В рацион ребёнка необходимо включать все группы продуктов – мясные,</w:t>
      </w:r>
      <w:r w:rsidRPr="005E3324">
        <w:rPr>
          <w:rFonts w:ascii="Times New Roman" w:eastAsia="Times New Roman" w:hAnsi="Times New Roman" w:cs="Times New Roman"/>
          <w:color w:val="000000"/>
          <w:sz w:val="28"/>
          <w:szCs w:val="28"/>
          <w:shd w:val="clear" w:color="auto" w:fill="FFFFFF"/>
          <w:lang w:eastAsia="ru-RU"/>
        </w:rPr>
        <w:t> </w:t>
      </w:r>
      <w:r w:rsidRPr="005E3324">
        <w:rPr>
          <w:rFonts w:ascii="Arial" w:eastAsia="Times New Roman" w:hAnsi="Arial" w:cs="Arial"/>
          <w:i/>
          <w:iCs/>
          <w:color w:val="000000"/>
          <w:sz w:val="28"/>
          <w:szCs w:val="28"/>
          <w:shd w:val="clear" w:color="auto" w:fill="FFFFFF"/>
          <w:lang w:eastAsia="ru-RU"/>
        </w:rPr>
        <w:t>молочные, рыбные, растительные;</w:t>
      </w:r>
    </w:p>
    <w:p w:rsidR="005E3324" w:rsidRPr="005E3324" w:rsidRDefault="005E3324" w:rsidP="005E3324">
      <w:pPr>
        <w:numPr>
          <w:ilvl w:val="0"/>
          <w:numId w:val="1"/>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5E3324" w:rsidRPr="005E3324" w:rsidRDefault="005E3324" w:rsidP="005E3324">
      <w:pPr>
        <w:shd w:val="clear" w:color="auto" w:fill="FFFFFF"/>
        <w:spacing w:after="200" w:line="240" w:lineRule="auto"/>
        <w:jc w:val="center"/>
        <w:rPr>
          <w:rFonts w:ascii="Tahoma" w:eastAsia="Times New Roman" w:hAnsi="Tahoma" w:cs="Tahoma"/>
          <w:color w:val="FF0000"/>
          <w:sz w:val="18"/>
          <w:szCs w:val="18"/>
          <w:lang w:eastAsia="ru-RU"/>
        </w:rPr>
      </w:pPr>
      <w:r w:rsidRPr="005E3324">
        <w:rPr>
          <w:rFonts w:ascii="Times New Roman" w:eastAsia="Times New Roman" w:hAnsi="Times New Roman" w:cs="Times New Roman"/>
          <w:b/>
          <w:bCs/>
          <w:color w:val="FF0000"/>
          <w:sz w:val="28"/>
          <w:szCs w:val="28"/>
          <w:shd w:val="clear" w:color="auto" w:fill="FFFFFF"/>
          <w:lang w:eastAsia="ru-RU"/>
        </w:rPr>
        <w:t>Количество энергии, поступающей в организм с продуктами, равно количеству энергии, затраченной ребёнком.</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Еда должна приносить радость! Она служит важным источником положительных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Пусть с самого раннего возраста у ребенка сформируется представление: семейный стол – место, где всем уютно, тепло и, конечно вкусно!</w:t>
      </w:r>
    </w:p>
    <w:p w:rsid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D042EC" w:rsidRDefault="00D042EC" w:rsidP="005E3324">
      <w:pPr>
        <w:shd w:val="clear" w:color="auto" w:fill="FFFFFF"/>
        <w:spacing w:after="200" w:line="240" w:lineRule="auto"/>
        <w:jc w:val="both"/>
        <w:rPr>
          <w:rFonts w:ascii="Tahoma" w:eastAsia="Times New Roman" w:hAnsi="Tahoma" w:cs="Tahoma"/>
          <w:color w:val="111111"/>
          <w:sz w:val="18"/>
          <w:szCs w:val="18"/>
          <w:lang w:eastAsia="ru-RU"/>
        </w:rPr>
      </w:pP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lastRenderedPageBreak/>
        <w:t>Родителям  на  заметку:</w:t>
      </w:r>
    </w:p>
    <w:p w:rsidR="005E3324" w:rsidRPr="005E3324" w:rsidRDefault="005E3324" w:rsidP="005E3324">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Домашний рацион должен дополнять, а не заменять рацион детского сада. Знакомьтесь с меню</w:t>
      </w:r>
      <w:proofErr w:type="gramStart"/>
      <w:r w:rsidRPr="005E3324">
        <w:rPr>
          <w:rFonts w:ascii="Times New Roman" w:eastAsia="Times New Roman" w:hAnsi="Times New Roman" w:cs="Times New Roman"/>
          <w:i/>
          <w:iCs/>
          <w:color w:val="000000"/>
          <w:sz w:val="28"/>
          <w:szCs w:val="28"/>
          <w:shd w:val="clear" w:color="auto" w:fill="FFFFFF"/>
          <w:lang w:eastAsia="ru-RU"/>
        </w:rPr>
        <w:t xml:space="preserve"> ,</w:t>
      </w:r>
      <w:proofErr w:type="gramEnd"/>
      <w:r w:rsidRPr="005E3324">
        <w:rPr>
          <w:rFonts w:ascii="Times New Roman" w:eastAsia="Times New Roman" w:hAnsi="Times New Roman" w:cs="Times New Roman"/>
          <w:i/>
          <w:iCs/>
          <w:color w:val="000000"/>
          <w:sz w:val="28"/>
          <w:szCs w:val="28"/>
          <w:shd w:val="clear" w:color="auto" w:fill="FFFFFF"/>
          <w:lang w:eastAsia="ru-RU"/>
        </w:rPr>
        <w:t xml:space="preserve"> его ежедневно вывешивают в ДОУ;</w:t>
      </w:r>
    </w:p>
    <w:p w:rsidR="005E3324" w:rsidRPr="005E3324" w:rsidRDefault="005E3324" w:rsidP="005E3324">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Перед поступлением ребёнка в детский сад максимально приблизьте режим питания и состав рациона к условиям детского сада;</w:t>
      </w:r>
    </w:p>
    <w:p w:rsidR="005E3324" w:rsidRPr="005E3324" w:rsidRDefault="005E3324" w:rsidP="005E3324">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Завтрак до детского сада лучше исключить, иначе ребёнок будет плохо завтракать в группе;</w:t>
      </w:r>
    </w:p>
    <w:p w:rsidR="005E3324" w:rsidRPr="005E3324" w:rsidRDefault="005E3324" w:rsidP="005E3324">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Вечером дома важно дать ребёнку именно те продукты и блюда, которые он не получил днем;</w:t>
      </w:r>
    </w:p>
    <w:p w:rsidR="005E3324" w:rsidRPr="005E3324" w:rsidRDefault="005E3324" w:rsidP="005E3324">
      <w:pPr>
        <w:numPr>
          <w:ilvl w:val="0"/>
          <w:numId w:val="2"/>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В выходные и праздничные дни лучше придерживаться меню детского еда.</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w:t>
      </w:r>
      <w:proofErr w:type="gramStart"/>
      <w:r w:rsidRPr="005E3324">
        <w:rPr>
          <w:rFonts w:ascii="Times New Roman" w:eastAsia="Times New Roman" w:hAnsi="Times New Roman" w:cs="Times New Roman"/>
          <w:color w:val="000000"/>
          <w:sz w:val="28"/>
          <w:szCs w:val="28"/>
          <w:shd w:val="clear" w:color="auto" w:fill="FFFFFF"/>
          <w:lang w:eastAsia="ru-RU"/>
        </w:rPr>
        <w:t>сидеть</w:t>
      </w:r>
      <w:proofErr w:type="gramEnd"/>
      <w:r w:rsidRPr="005E3324">
        <w:rPr>
          <w:rFonts w:ascii="Times New Roman" w:eastAsia="Times New Roman" w:hAnsi="Times New Roman" w:cs="Times New Roman"/>
          <w:color w:val="000000"/>
          <w:sz w:val="28"/>
          <w:szCs w:val="28"/>
          <w:shd w:val="clear" w:color="auto" w:fill="FFFFFF"/>
          <w:lang w:eastAsia="ru-RU"/>
        </w:rPr>
        <w:t xml:space="preserve"> развалившись, то прольёшь на себя суп из ложки…</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Этикету сложно научить лишь постоянным повторением правил поведения. Ребёнок смотрит, как ведут себя взрослые. </w:t>
      </w:r>
      <w:r w:rsidRPr="005E3324">
        <w:rPr>
          <w:rFonts w:ascii="Calibri" w:eastAsia="Times New Roman" w:hAnsi="Calibri" w:cs="Tahoma"/>
          <w:color w:val="111111"/>
          <w:shd w:val="clear" w:color="auto" w:fill="FFFFFF"/>
          <w:lang w:eastAsia="ru-RU"/>
        </w:rPr>
        <w:t>                                             </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t>Как правильно сидеть за столом:</w:t>
      </w:r>
    </w:p>
    <w:p w:rsidR="005E3324" w:rsidRPr="005E3324"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Садиться за стол можно только с чистыми руками;</w:t>
      </w:r>
    </w:p>
    <w:p w:rsidR="005E3324" w:rsidRPr="005E3324"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Сидеть надо прямо, не раскачиваясь;</w:t>
      </w:r>
    </w:p>
    <w:p w:rsidR="005E3324" w:rsidRPr="005E3324"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 стол можно положить только запястья, а не локти;</w:t>
      </w:r>
    </w:p>
    <w:p w:rsidR="005E3324" w:rsidRPr="005E3324"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Руки следует держать как можно ближе к туловищу;</w:t>
      </w:r>
    </w:p>
    <w:p w:rsidR="005E3324" w:rsidRPr="005E3324"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Сидя за столом, можно лишь слегка наклонить голову над тарелкой;</w:t>
      </w:r>
    </w:p>
    <w:p w:rsidR="005E3324" w:rsidRPr="00D042EC" w:rsidRDefault="005E3324" w:rsidP="005E3324">
      <w:pPr>
        <w:numPr>
          <w:ilvl w:val="0"/>
          <w:numId w:val="3"/>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Разговаривать во время еды естественно и прилично, особенно во время праздничного застолья, но не с полным ртом.</w:t>
      </w:r>
      <w:r w:rsidRPr="005E3324">
        <w:rPr>
          <w:rFonts w:ascii="Calibri" w:eastAsia="Times New Roman" w:hAnsi="Calibri" w:cs="Tahoma"/>
          <w:b/>
          <w:bCs/>
          <w:color w:val="000000"/>
          <w:shd w:val="clear" w:color="auto" w:fill="FFFFFF"/>
          <w:lang w:eastAsia="ru-RU"/>
        </w:rPr>
        <w:t> </w:t>
      </w:r>
    </w:p>
    <w:p w:rsidR="00D042EC" w:rsidRDefault="00D042EC" w:rsidP="00D042EC">
      <w:pPr>
        <w:shd w:val="clear" w:color="auto" w:fill="FFFFFF"/>
        <w:spacing w:after="200" w:line="240" w:lineRule="auto"/>
        <w:jc w:val="both"/>
        <w:rPr>
          <w:rFonts w:ascii="Calibri" w:eastAsia="Times New Roman" w:hAnsi="Calibri" w:cs="Tahoma"/>
          <w:b/>
          <w:bCs/>
          <w:color w:val="000000"/>
          <w:shd w:val="clear" w:color="auto" w:fill="FFFFFF"/>
          <w:lang w:eastAsia="ru-RU"/>
        </w:rPr>
      </w:pPr>
    </w:p>
    <w:p w:rsidR="00D042EC" w:rsidRPr="005E3324" w:rsidRDefault="00D042EC" w:rsidP="00D042EC">
      <w:pPr>
        <w:shd w:val="clear" w:color="auto" w:fill="FFFFFF"/>
        <w:spacing w:after="200" w:line="240" w:lineRule="auto"/>
        <w:jc w:val="both"/>
        <w:rPr>
          <w:rFonts w:ascii="Tahoma" w:eastAsia="Times New Roman" w:hAnsi="Tahoma" w:cs="Tahoma"/>
          <w:color w:val="111111"/>
          <w:sz w:val="18"/>
          <w:szCs w:val="18"/>
          <w:lang w:eastAsia="ru-RU"/>
        </w:rPr>
      </w:pP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lastRenderedPageBreak/>
        <w:t>Во время еды следует:</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Есть размеренно, а не торопливо или чересчур медленно;</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Ждать, пока горячее блюдо или напиток остынут, а не дуть на них;</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Есть беззвучно, а не чавкать;</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Съедать всё, что лежит на тарелке; оставлять пищу некрасиво, но и вытирать тарелку хлебом досуха не следует;</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Набирать соль специальной ложечкой или кончиком ножа;</w:t>
      </w:r>
    </w:p>
    <w:p w:rsidR="005E3324" w:rsidRPr="005E3324" w:rsidRDefault="005E3324" w:rsidP="005E3324">
      <w:pPr>
        <w:numPr>
          <w:ilvl w:val="0"/>
          <w:numId w:val="4"/>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Насыпать сахарный песок в чай или другой напиток специальной ложкой.</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i/>
          <w:iCs/>
          <w:color w:val="000000"/>
          <w:sz w:val="28"/>
          <w:szCs w:val="28"/>
          <w:shd w:val="clear" w:color="auto" w:fill="FFFFFF"/>
          <w:lang w:eastAsia="ru-RU"/>
        </w:rPr>
        <w:t>Не забывайте пользоваться салфетками!</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t>О правилах гигиены питания</w:t>
      </w:r>
      <w:r w:rsidRPr="005E3324">
        <w:rPr>
          <w:rFonts w:ascii="Times New Roman" w:eastAsia="Times New Roman" w:hAnsi="Times New Roman" w:cs="Times New Roman"/>
          <w:color w:val="C00000"/>
          <w:sz w:val="36"/>
          <w:szCs w:val="36"/>
          <w:u w:val="single"/>
          <w:shd w:val="clear" w:color="auto" w:fill="FFFFFF"/>
          <w:lang w:eastAsia="ru-RU"/>
        </w:rPr>
        <w:t>.</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Научите вашего ребёнка:</w:t>
      </w:r>
    </w:p>
    <w:p w:rsidR="005E3324" w:rsidRPr="005E3324" w:rsidRDefault="005E3324" w:rsidP="005E3324">
      <w:pPr>
        <w:numPr>
          <w:ilvl w:val="0"/>
          <w:numId w:val="5"/>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Соблюдать правила личной гигиены;</w:t>
      </w:r>
    </w:p>
    <w:p w:rsidR="005E3324" w:rsidRPr="005E3324" w:rsidRDefault="005E3324" w:rsidP="005E3324">
      <w:pPr>
        <w:numPr>
          <w:ilvl w:val="0"/>
          <w:numId w:val="5"/>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Различать свежие и несвежие продукты;</w:t>
      </w:r>
    </w:p>
    <w:p w:rsidR="005E3324" w:rsidRPr="005E3324" w:rsidRDefault="005E3324" w:rsidP="005E3324">
      <w:pPr>
        <w:numPr>
          <w:ilvl w:val="0"/>
          <w:numId w:val="5"/>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Осторожно обращаться с незнакомыми продуктами.</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Вот что надо делать, чтобы зубы у ребенка оставались как можно более здоровыми</w:t>
      </w:r>
      <w:r w:rsidRPr="005E3324">
        <w:rPr>
          <w:rFonts w:ascii="Times New Roman" w:eastAsia="Times New Roman" w:hAnsi="Times New Roman" w:cs="Times New Roman"/>
          <w:color w:val="000000"/>
          <w:sz w:val="28"/>
          <w:szCs w:val="28"/>
          <w:shd w:val="clear" w:color="auto" w:fill="FFFFFF"/>
          <w:lang w:eastAsia="ru-RU"/>
        </w:rPr>
        <w:t>.</w:t>
      </w:r>
    </w:p>
    <w:p w:rsidR="005E3324" w:rsidRPr="005E3324" w:rsidRDefault="005E3324" w:rsidP="005E3324">
      <w:pPr>
        <w:numPr>
          <w:ilvl w:val="0"/>
          <w:numId w:val="6"/>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ежедневно чистить зубы утром и вечером не менее двух минут. Чистить зубы надо начинать с того момента, как прорезался первый зуб.</w:t>
      </w:r>
    </w:p>
    <w:p w:rsidR="005E3324" w:rsidRPr="005E3324" w:rsidRDefault="005E3324" w:rsidP="005E3324">
      <w:pPr>
        <w:numPr>
          <w:ilvl w:val="0"/>
          <w:numId w:val="6"/>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lastRenderedPageBreak/>
        <w:t>после вечерней чистки зубов ребенку в рот не должно попасть ни молоко, ни какая-либо другая пища, иначе смысл чистки теряется. Допустима только вода,</w:t>
      </w:r>
      <w:r w:rsidRPr="005E3324">
        <w:rPr>
          <w:rFonts w:ascii="Times New Roman" w:eastAsia="Times New Roman" w:hAnsi="Times New Roman" w:cs="Times New Roman"/>
          <w:color w:val="000000"/>
          <w:sz w:val="28"/>
          <w:szCs w:val="28"/>
          <w:shd w:val="clear" w:color="auto" w:fill="FFFFFF"/>
          <w:lang w:eastAsia="ru-RU"/>
        </w:rPr>
        <w:t> </w:t>
      </w:r>
      <w:r w:rsidRPr="005E3324">
        <w:rPr>
          <w:rFonts w:ascii="Arial" w:eastAsia="Times New Roman" w:hAnsi="Arial" w:cs="Arial"/>
          <w:i/>
          <w:iCs/>
          <w:color w:val="000000"/>
          <w:sz w:val="28"/>
          <w:szCs w:val="28"/>
          <w:shd w:val="clear" w:color="auto" w:fill="FFFFFF"/>
          <w:lang w:eastAsia="ru-RU"/>
        </w:rPr>
        <w:t>естественно без сахара.</w:t>
      </w:r>
    </w:p>
    <w:p w:rsidR="005E3324" w:rsidRPr="005E3324" w:rsidRDefault="005E3324" w:rsidP="005E3324">
      <w:pPr>
        <w:numPr>
          <w:ilvl w:val="0"/>
          <w:numId w:val="6"/>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5E3324" w:rsidRPr="005E3324" w:rsidRDefault="005E3324" w:rsidP="005E3324">
      <w:pPr>
        <w:numPr>
          <w:ilvl w:val="0"/>
          <w:numId w:val="6"/>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 xml:space="preserve">Снизить количество </w:t>
      </w:r>
      <w:proofErr w:type="spellStart"/>
      <w:r w:rsidRPr="005E3324">
        <w:rPr>
          <w:rFonts w:ascii="Times New Roman" w:eastAsia="Times New Roman" w:hAnsi="Times New Roman" w:cs="Times New Roman"/>
          <w:i/>
          <w:iCs/>
          <w:color w:val="000000"/>
          <w:sz w:val="28"/>
          <w:szCs w:val="28"/>
          <w:shd w:val="clear" w:color="auto" w:fill="FFFFFF"/>
          <w:lang w:eastAsia="ru-RU"/>
        </w:rPr>
        <w:t>поступаемых</w:t>
      </w:r>
      <w:proofErr w:type="spellEnd"/>
      <w:r w:rsidRPr="005E3324">
        <w:rPr>
          <w:rFonts w:ascii="Times New Roman" w:eastAsia="Times New Roman" w:hAnsi="Times New Roman" w:cs="Times New Roman"/>
          <w:i/>
          <w:iCs/>
          <w:color w:val="000000"/>
          <w:sz w:val="28"/>
          <w:szCs w:val="28"/>
          <w:shd w:val="clear" w:color="auto" w:fill="FFFFFF"/>
          <w:lang w:eastAsia="ru-RU"/>
        </w:rPr>
        <w:t xml:space="preserve">  углеводов. Гораздо лучше для зубов, если ребенок сразу съест целую шоколадку и сразу после этого почистит зубы, чем если он растянет эту шоколадку на целый день.</w:t>
      </w: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D042EC" w:rsidRDefault="00D042EC" w:rsidP="005E3324">
      <w:pPr>
        <w:shd w:val="clear" w:color="auto" w:fill="FFFFFF"/>
        <w:spacing w:after="200" w:line="240" w:lineRule="auto"/>
        <w:jc w:val="center"/>
        <w:rPr>
          <w:rFonts w:ascii="Times New Roman" w:eastAsia="Times New Roman" w:hAnsi="Times New Roman" w:cs="Times New Roman"/>
          <w:b/>
          <w:bCs/>
          <w:color w:val="C00000"/>
          <w:sz w:val="36"/>
          <w:szCs w:val="36"/>
          <w:u w:val="single"/>
          <w:shd w:val="clear" w:color="auto" w:fill="FFFFFF"/>
          <w:lang w:eastAsia="ru-RU"/>
        </w:rPr>
      </w:pPr>
    </w:p>
    <w:p w:rsidR="005E3324" w:rsidRPr="005E3324" w:rsidRDefault="005E3324" w:rsidP="005E3324">
      <w:pPr>
        <w:shd w:val="clear" w:color="auto" w:fill="FFFFFF"/>
        <w:spacing w:after="200" w:line="240" w:lineRule="auto"/>
        <w:jc w:val="center"/>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lastRenderedPageBreak/>
        <w:t>Игры по питанию для детей и родителей</w:t>
      </w:r>
      <w:r w:rsidRPr="005E3324">
        <w:rPr>
          <w:rFonts w:ascii="Times New Roman" w:eastAsia="Times New Roman" w:hAnsi="Times New Roman" w:cs="Times New Roman"/>
          <w:color w:val="C00000"/>
          <w:sz w:val="28"/>
          <w:szCs w:val="28"/>
          <w:shd w:val="clear" w:color="auto" w:fill="FFFFFF"/>
          <w:lang w:eastAsia="ru-RU"/>
        </w:rPr>
        <w:t>.</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Игра – это наиболее действенный для ребёнка способ познания и взаимодействия с окружающим миром.</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Arial" w:eastAsia="Times New Roman" w:hAnsi="Arial" w:cs="Arial"/>
          <w:i/>
          <w:iCs/>
          <w:color w:val="000000"/>
          <w:sz w:val="28"/>
          <w:szCs w:val="28"/>
          <w:u w:val="single"/>
          <w:shd w:val="clear" w:color="auto" w:fill="FFFFFF"/>
          <w:lang w:eastAsia="ru-RU"/>
        </w:rPr>
        <w:t>Итак, играем</w:t>
      </w:r>
      <w:r w:rsidRPr="005E3324">
        <w:rPr>
          <w:rFonts w:ascii="Times New Roman" w:eastAsia="Times New Roman" w:hAnsi="Times New Roman" w:cs="Times New Roman"/>
          <w:color w:val="000000"/>
          <w:sz w:val="28"/>
          <w:szCs w:val="28"/>
          <w:shd w:val="clear" w:color="auto" w:fill="FFFFFF"/>
          <w:lang w:eastAsia="ru-RU"/>
        </w:rPr>
        <w:t>.</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“Каши разные нужны</w:t>
      </w:r>
      <w:r w:rsidRPr="005E3324">
        <w:rPr>
          <w:rFonts w:ascii="Times New Roman" w:eastAsia="Times New Roman" w:hAnsi="Times New Roman" w:cs="Times New Roman"/>
          <w:color w:val="000000"/>
          <w:sz w:val="28"/>
          <w:szCs w:val="28"/>
          <w:shd w:val="clear" w:color="auto" w:fill="FFFFFF"/>
          <w:lang w:eastAsia="ru-RU"/>
        </w:rPr>
        <w:t>”. Взрослый предлагает ребенку вспомнить, какие крупы он знает, и ответить, как будут называться вкусные каши из этих круп</w:t>
      </w:r>
      <w:proofErr w:type="gramStart"/>
      <w:r w:rsidRPr="005E3324">
        <w:rPr>
          <w:rFonts w:ascii="Times New Roman" w:eastAsia="Times New Roman" w:hAnsi="Times New Roman" w:cs="Times New Roman"/>
          <w:color w:val="000000"/>
          <w:sz w:val="28"/>
          <w:szCs w:val="28"/>
          <w:shd w:val="clear" w:color="auto" w:fill="FFFFFF"/>
          <w:lang w:eastAsia="ru-RU"/>
        </w:rPr>
        <w:t>?</w:t>
      </w:r>
      <w:r w:rsidRPr="005E3324">
        <w:rPr>
          <w:rFonts w:ascii="Arial" w:eastAsia="Times New Roman" w:hAnsi="Arial" w:cs="Arial"/>
          <w:i/>
          <w:iCs/>
          <w:color w:val="000000"/>
          <w:sz w:val="28"/>
          <w:szCs w:val="28"/>
          <w:shd w:val="clear" w:color="auto" w:fill="FFFFFF"/>
          <w:lang w:eastAsia="ru-RU"/>
        </w:rPr>
        <w:t>(</w:t>
      </w:r>
      <w:proofErr w:type="gramEnd"/>
      <w:r w:rsidRPr="005E3324">
        <w:rPr>
          <w:rFonts w:ascii="Arial" w:eastAsia="Times New Roman" w:hAnsi="Arial" w:cs="Arial"/>
          <w:i/>
          <w:iCs/>
          <w:color w:val="000000"/>
          <w:sz w:val="28"/>
          <w:szCs w:val="28"/>
          <w:shd w:val="clear" w:color="auto" w:fill="FFFFFF"/>
          <w:lang w:eastAsia="ru-RU"/>
        </w:rPr>
        <w:t>Каша из гречи – гречневая; каша из риса – рисовая и т.д.)</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“Магазин полезных продуктов”</w:t>
      </w:r>
      <w:r w:rsidRPr="005E3324">
        <w:rPr>
          <w:rFonts w:ascii="Times New Roman" w:eastAsia="Times New Roman" w:hAnsi="Times New Roman" w:cs="Times New Roman"/>
          <w:color w:val="000000"/>
          <w:sz w:val="28"/>
          <w:szCs w:val="28"/>
          <w:shd w:val="clear" w:color="auto" w:fill="FFFFFF"/>
          <w:lang w:eastAsia="ru-RU"/>
        </w:rPr>
        <w:t>. «Покупатель загадывает любой полезный продукт, затем, не называя, описывает его </w:t>
      </w:r>
      <w:r w:rsidRPr="005E3324">
        <w:rPr>
          <w:rFonts w:ascii="Arial" w:eastAsia="Times New Roman" w:hAnsi="Arial" w:cs="Arial"/>
          <w:i/>
          <w:iCs/>
          <w:color w:val="000000"/>
          <w:sz w:val="28"/>
          <w:szCs w:val="28"/>
          <w:shd w:val="clear" w:color="auto" w:fill="FFFFFF"/>
          <w:lang w:eastAsia="ru-RU"/>
        </w:rPr>
        <w:t>(называет его свойства, качества, то, что из него можно</w:t>
      </w:r>
      <w:r w:rsidRPr="005E3324">
        <w:rPr>
          <w:rFonts w:ascii="Times New Roman" w:eastAsia="Times New Roman" w:hAnsi="Times New Roman" w:cs="Times New Roman"/>
          <w:color w:val="000000"/>
          <w:sz w:val="28"/>
          <w:szCs w:val="28"/>
          <w:shd w:val="clear" w:color="auto" w:fill="FFFFFF"/>
          <w:lang w:eastAsia="ru-RU"/>
        </w:rPr>
        <w:t> </w:t>
      </w:r>
      <w:r w:rsidRPr="005E3324">
        <w:rPr>
          <w:rFonts w:ascii="Arial" w:eastAsia="Times New Roman" w:hAnsi="Arial" w:cs="Arial"/>
          <w:i/>
          <w:iCs/>
          <w:color w:val="000000"/>
          <w:sz w:val="28"/>
          <w:szCs w:val="28"/>
          <w:shd w:val="clear" w:color="auto" w:fill="FFFFFF"/>
          <w:lang w:eastAsia="ru-RU"/>
        </w:rPr>
        <w:t>приготовить, чем он полезен</w:t>
      </w:r>
      <w:r w:rsidRPr="005E3324">
        <w:rPr>
          <w:rFonts w:ascii="Times New Roman" w:eastAsia="Times New Roman" w:hAnsi="Times New Roman" w:cs="Times New Roman"/>
          <w:color w:val="000000"/>
          <w:sz w:val="28"/>
          <w:szCs w:val="28"/>
          <w:shd w:val="clear" w:color="auto" w:fill="FFFFFF"/>
          <w:lang w:eastAsia="ru-RU"/>
        </w:rPr>
        <w:t>) так, чтобы продавец сразу догадался, о каком продукте идет речь.</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Например</w:t>
      </w:r>
      <w:r w:rsidRPr="005E3324">
        <w:rPr>
          <w:rFonts w:ascii="Times New Roman" w:eastAsia="Times New Roman" w:hAnsi="Times New Roman" w:cs="Times New Roman"/>
          <w:color w:val="000000"/>
          <w:sz w:val="28"/>
          <w:szCs w:val="28"/>
          <w:shd w:val="clear" w:color="auto" w:fill="FFFFFF"/>
          <w:lang w:eastAsia="ru-RU"/>
        </w:rPr>
        <w:t>:</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Покупатель.</w:t>
      </w:r>
      <w:r w:rsidRPr="005E3324">
        <w:rPr>
          <w:rFonts w:ascii="Times New Roman" w:eastAsia="Times New Roman" w:hAnsi="Times New Roman" w:cs="Times New Roman"/>
          <w:color w:val="000000"/>
          <w:sz w:val="28"/>
          <w:szCs w:val="28"/>
          <w:shd w:val="clear" w:color="auto" w:fill="FFFFFF"/>
          <w:lang w:eastAsia="ru-RU"/>
        </w:rPr>
        <w:t> Дайте мне жидкость белого цвета, которая очень полезна для костей и зубов человека. Её можно пить просто так или варить на ней кашу.</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Продавец.</w:t>
      </w:r>
      <w:r w:rsidRPr="005E3324">
        <w:rPr>
          <w:rFonts w:ascii="Times New Roman" w:eastAsia="Times New Roman" w:hAnsi="Times New Roman" w:cs="Times New Roman"/>
          <w:color w:val="000000"/>
          <w:sz w:val="28"/>
          <w:szCs w:val="28"/>
          <w:shd w:val="clear" w:color="auto" w:fill="FFFFFF"/>
          <w:lang w:eastAsia="ru-RU"/>
        </w:rPr>
        <w:t> Это молоко!</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w:t>
      </w:r>
      <w:r w:rsidRPr="005E3324">
        <w:rPr>
          <w:rFonts w:ascii="Times New Roman" w:eastAsia="Times New Roman" w:hAnsi="Times New Roman" w:cs="Times New Roman"/>
          <w:b/>
          <w:bCs/>
          <w:color w:val="000000"/>
          <w:sz w:val="28"/>
          <w:szCs w:val="28"/>
          <w:shd w:val="clear" w:color="auto" w:fill="FFFFFF"/>
          <w:lang w:eastAsia="ru-RU"/>
        </w:rPr>
        <w:t>Далее пары «продавец – покупатель» меняются ролями и игра продолжается</w:t>
      </w:r>
      <w:r w:rsidRPr="005E3324">
        <w:rPr>
          <w:rFonts w:ascii="Times New Roman" w:eastAsia="Times New Roman" w:hAnsi="Times New Roman" w:cs="Times New Roman"/>
          <w:color w:val="000000"/>
          <w:sz w:val="28"/>
          <w:szCs w:val="28"/>
          <w:shd w:val="clear" w:color="auto" w:fill="FFFFFF"/>
          <w:lang w:eastAsia="ru-RU"/>
        </w:rPr>
        <w:t>.</w:t>
      </w:r>
    </w:p>
    <w:p w:rsidR="005E3324" w:rsidRPr="005E3324" w:rsidRDefault="005E3324" w:rsidP="005E3324">
      <w:pPr>
        <w:shd w:val="clear" w:color="auto" w:fill="FFFFFF"/>
        <w:spacing w:after="200" w:line="240" w:lineRule="auto"/>
        <w:jc w:val="center"/>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C00000"/>
          <w:sz w:val="36"/>
          <w:szCs w:val="36"/>
          <w:u w:val="single"/>
          <w:shd w:val="clear" w:color="auto" w:fill="FFFFFF"/>
          <w:lang w:eastAsia="ru-RU"/>
        </w:rPr>
        <w:t>Игры-загадки.</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Придумай фрукты (овощи) на заданную букву.</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Назови овощи только красного цвета.</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Посчитай фрукты (овощи) (одно яблоко, два яблока…).</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Какие продукты понадобятся для того, чтобы приготовить… (борщ, пюре, запеканку, омлет, компот…).</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Назови 5 полезных продуктов и 5 вредных продуктов. Объясни, в чем их польза, а в чем вред.</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Вспомни и назови 5 разных… (овощей, фруктов, круп, молочных продуктов, хлебобулочных изделий и т.д.)</w:t>
      </w:r>
    </w:p>
    <w:p w:rsidR="005E3324" w:rsidRPr="005E3324" w:rsidRDefault="005E3324" w:rsidP="005E3324">
      <w:pPr>
        <w:numPr>
          <w:ilvl w:val="0"/>
          <w:numId w:val="7"/>
        </w:numPr>
        <w:shd w:val="clear" w:color="auto" w:fill="FFFFFF"/>
        <w:spacing w:after="200" w:line="240" w:lineRule="auto"/>
        <w:ind w:left="450"/>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i/>
          <w:iCs/>
          <w:color w:val="000000"/>
          <w:sz w:val="28"/>
          <w:szCs w:val="28"/>
          <w:shd w:val="clear" w:color="auto" w:fill="FFFFFF"/>
          <w:lang w:eastAsia="ru-RU"/>
        </w:rPr>
        <w:t>Назови, какие блюда можно приготовить из …(черники, яблока, капусты…).</w:t>
      </w:r>
    </w:p>
    <w:p w:rsidR="005E3324" w:rsidRPr="005E3324" w:rsidRDefault="005E3324" w:rsidP="005E3324">
      <w:pPr>
        <w:shd w:val="clear" w:color="auto" w:fill="FFFFFF"/>
        <w:spacing w:after="20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000000"/>
          <w:sz w:val="28"/>
          <w:szCs w:val="28"/>
          <w:shd w:val="clear" w:color="auto" w:fill="FFFFFF"/>
          <w:lang w:eastAsia="ru-RU"/>
        </w:rPr>
        <w:t>Например</w:t>
      </w:r>
      <w:r w:rsidRPr="005E3324">
        <w:rPr>
          <w:rFonts w:ascii="Times New Roman" w:eastAsia="Times New Roman" w:hAnsi="Times New Roman" w:cs="Times New Roman"/>
          <w:color w:val="000000"/>
          <w:sz w:val="28"/>
          <w:szCs w:val="28"/>
          <w:shd w:val="clear" w:color="auto" w:fill="FFFFFF"/>
          <w:lang w:eastAsia="ru-RU"/>
        </w:rPr>
        <w:t>: из черники можно приготовить черничный пирог, черничное варенье, черничный сок.</w:t>
      </w:r>
    </w:p>
    <w:p w:rsidR="005E3324" w:rsidRPr="005E3324" w:rsidRDefault="005E3324" w:rsidP="005E3324">
      <w:pPr>
        <w:shd w:val="clear" w:color="auto" w:fill="FFFFFF"/>
        <w:spacing w:after="0" w:line="240" w:lineRule="auto"/>
        <w:jc w:val="center"/>
        <w:rPr>
          <w:rFonts w:ascii="Tahoma" w:eastAsia="Times New Roman" w:hAnsi="Tahoma" w:cs="Tahoma"/>
          <w:color w:val="EE7799"/>
          <w:sz w:val="18"/>
          <w:szCs w:val="18"/>
          <w:lang w:eastAsia="ru-RU"/>
        </w:rPr>
      </w:pPr>
      <w:r w:rsidRPr="005E3324">
        <w:rPr>
          <w:rFonts w:ascii="Times New Roman" w:eastAsia="Times New Roman" w:hAnsi="Times New Roman" w:cs="Times New Roman"/>
          <w:b/>
          <w:bCs/>
          <w:color w:val="FF0000"/>
          <w:sz w:val="44"/>
          <w:szCs w:val="44"/>
          <w:shd w:val="clear" w:color="auto" w:fill="FFFFFF"/>
          <w:lang w:eastAsia="ru-RU"/>
        </w:rPr>
        <w:lastRenderedPageBreak/>
        <w:t>Консультация для родителей</w:t>
      </w:r>
    </w:p>
    <w:p w:rsidR="005E3324" w:rsidRPr="005E3324" w:rsidRDefault="005E3324" w:rsidP="005E3324">
      <w:pPr>
        <w:shd w:val="clear" w:color="auto" w:fill="FFFFFF"/>
        <w:spacing w:after="0" w:line="240" w:lineRule="auto"/>
        <w:jc w:val="center"/>
        <w:rPr>
          <w:rFonts w:ascii="Tahoma" w:eastAsia="Times New Roman" w:hAnsi="Tahoma" w:cs="Tahoma"/>
          <w:color w:val="EE7799"/>
          <w:sz w:val="18"/>
          <w:szCs w:val="18"/>
          <w:lang w:eastAsia="ru-RU"/>
        </w:rPr>
      </w:pPr>
      <w:r w:rsidRPr="005E3324">
        <w:rPr>
          <w:rFonts w:ascii="Times New Roman" w:eastAsia="Times New Roman" w:hAnsi="Times New Roman" w:cs="Times New Roman"/>
          <w:b/>
          <w:bCs/>
          <w:color w:val="FF0000"/>
          <w:sz w:val="44"/>
          <w:szCs w:val="44"/>
          <w:shd w:val="clear" w:color="auto" w:fill="FFFFFF"/>
          <w:lang w:eastAsia="ru-RU"/>
        </w:rPr>
        <w:t>"Правильное питание – залог здоровья"</w:t>
      </w:r>
    </w:p>
    <w:p w:rsidR="005E3324" w:rsidRPr="005E3324" w:rsidRDefault="005E3324" w:rsidP="005E3324">
      <w:pPr>
        <w:shd w:val="clear" w:color="auto" w:fill="FFFFFF"/>
        <w:spacing w:after="0" w:line="240" w:lineRule="auto"/>
        <w:jc w:val="both"/>
        <w:rPr>
          <w:rFonts w:ascii="Tahoma" w:eastAsia="Times New Roman" w:hAnsi="Tahoma" w:cs="Tahoma"/>
          <w:color w:val="EE7799"/>
          <w:sz w:val="18"/>
          <w:szCs w:val="18"/>
          <w:lang w:eastAsia="ru-RU"/>
        </w:rPr>
      </w:pPr>
      <w:r w:rsidRPr="005E3324">
        <w:rPr>
          <w:rFonts w:ascii="Times New Roman" w:eastAsia="Times New Roman" w:hAnsi="Times New Roman" w:cs="Times New Roman"/>
          <w:color w:val="EE7799"/>
          <w:sz w:val="24"/>
          <w:szCs w:val="24"/>
          <w:shd w:val="clear" w:color="auto" w:fill="FFFFFF"/>
          <w:lang w:eastAsia="ru-RU"/>
        </w:rPr>
        <w:t> </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Под правильным питанием понимают такое питание, которое способствует нормальному росту и развитию ребенка, хорошему эмоциональному тонусу, сопротивляемости организма к воздействию инфекций и других неблагоприятных внешних факторов. Большинство детей в настоящее время страдают проявлениями раздраженного кишечника, при этом необходимая флора для правильного пищеварения заменена другими микроорганизмами.  Необходимо следить за правильностью кормления детей, чтобы корректировать отклонения в деятельности желудочно-кишечного тракта.</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Основным из принципов правильного питания дошкольников должно быть максимальное разнообразие пищевого рациона.</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noProof/>
          <w:color w:val="000000"/>
          <w:sz w:val="28"/>
          <w:szCs w:val="28"/>
          <w:shd w:val="clear" w:color="auto" w:fill="FFFFFF"/>
          <w:lang w:eastAsia="ru-RU"/>
        </w:rPr>
        <w:drawing>
          <wp:anchor distT="0" distB="0" distL="114300" distR="114300" simplePos="0" relativeHeight="251659264" behindDoc="0" locked="0" layoutInCell="1" allowOverlap="1">
            <wp:simplePos x="0" y="0"/>
            <wp:positionH relativeFrom="page">
              <wp:posOffset>654685</wp:posOffset>
            </wp:positionH>
            <wp:positionV relativeFrom="paragraph">
              <wp:posOffset>1090930</wp:posOffset>
            </wp:positionV>
            <wp:extent cx="6642486" cy="4799965"/>
            <wp:effectExtent l="0" t="0" r="6350" b="635"/>
            <wp:wrapThrough wrapText="bothSides">
              <wp:wrapPolygon edited="0">
                <wp:start x="0" y="0"/>
                <wp:lineTo x="0" y="21517"/>
                <wp:lineTo x="21559" y="21517"/>
                <wp:lineTo x="21559" y="0"/>
                <wp:lineTo x="0" y="0"/>
              </wp:wrapPolygon>
            </wp:wrapThrough>
            <wp:docPr id="2" name="Рисунок 2" descr="https://content.schools.by/sad62mogilev/library/%D0%BF%D0%B8%D1%80%D0%B0%D0%BC%D0%B8%D0%B4%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ontent.schools.by/sad62mogilev/library/%D0%BF%D0%B8%D1%80%D0%B0%D0%BC%D0%B8%D0%B4%D0%B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2486" cy="4799965"/>
                    </a:xfrm>
                    <a:prstGeom prst="rect">
                      <a:avLst/>
                    </a:prstGeom>
                    <a:noFill/>
                    <a:ln>
                      <a:noFill/>
                    </a:ln>
                  </pic:spPr>
                </pic:pic>
              </a:graphicData>
            </a:graphic>
          </wp:anchor>
        </w:drawing>
      </w:r>
      <w:r w:rsidRPr="005E3324">
        <w:rPr>
          <w:rFonts w:ascii="Times New Roman" w:eastAsia="Times New Roman" w:hAnsi="Times New Roman" w:cs="Times New Roman"/>
          <w:color w:val="000000"/>
          <w:sz w:val="28"/>
          <w:szCs w:val="28"/>
          <w:shd w:val="clear" w:color="auto" w:fill="FFFFFF"/>
          <w:lang w:eastAsia="ru-RU"/>
        </w:rPr>
        <w:t xml:space="preserve"> Только при включении в повседневные рационы всех основных групп продуктов — мяса, рыбы, молока и молочных продуктов, яиц, пищевых жиров, овощей и фруктов, сахара и кондитерских изделий, хлеба, круп и др. можно обеспечить детей всеми необходимыми им пищевыми веществами. Исключение тех или иных из названных групп продуктов или, </w:t>
      </w:r>
      <w:r w:rsidRPr="005E3324">
        <w:rPr>
          <w:rFonts w:ascii="Times New Roman" w:eastAsia="Times New Roman" w:hAnsi="Times New Roman" w:cs="Times New Roman"/>
          <w:color w:val="000000"/>
          <w:sz w:val="28"/>
          <w:szCs w:val="28"/>
          <w:shd w:val="clear" w:color="auto" w:fill="FFFFFF"/>
          <w:lang w:eastAsia="ru-RU"/>
        </w:rPr>
        <w:lastRenderedPageBreak/>
        <w:t>напротив, избыточное потребление каких-либо из них неизбежно приводит к нарушениям в состоянии здоровья детей.</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Необходимо стремиться к тому, чтобы был не только правильный подбор продуктов, но и чтобы готовые блюда имели привлекательный вид, вкусные, ароматные и соответствовали индивидуальным предпочтениям детей. Режим питания детей дошкольного возраста предусматривает не менее 4 приемов пищи: завтрак, обед, полдник, ужин, причем три из них должны содержать горячее блюдо.</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Промежутки между приемами пищи не должны превышать 3.5-4 часа.</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Частый прием пищи способствует снижению аппетита детей и ухудшает усвояемость полезных пищевых веществ. </w:t>
      </w:r>
    </w:p>
    <w:p w:rsidR="005E3324" w:rsidRPr="005E3324" w:rsidRDefault="005E3324" w:rsidP="005E3324">
      <w:pPr>
        <w:shd w:val="clear" w:color="auto" w:fill="FFFFFF"/>
        <w:spacing w:after="0" w:line="240" w:lineRule="auto"/>
        <w:jc w:val="both"/>
        <w:rPr>
          <w:rFonts w:ascii="Tahoma" w:eastAsia="Times New Roman" w:hAnsi="Tahoma" w:cs="Tahoma"/>
          <w:color w:val="EE7799"/>
          <w:sz w:val="18"/>
          <w:szCs w:val="18"/>
          <w:lang w:eastAsia="ru-RU"/>
        </w:rPr>
      </w:pPr>
      <w:r w:rsidRPr="005E3324">
        <w:rPr>
          <w:rFonts w:ascii="Times New Roman" w:eastAsia="Times New Roman" w:hAnsi="Times New Roman" w:cs="Times New Roman"/>
          <w:b/>
          <w:bCs/>
          <w:color w:val="E74C3C"/>
          <w:sz w:val="28"/>
          <w:szCs w:val="28"/>
          <w:shd w:val="clear" w:color="auto" w:fill="FFFFFF"/>
          <w:lang w:eastAsia="ru-RU"/>
        </w:rPr>
        <w:t>Для обеспечения правильного питания необходимы следующие условия:</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000000"/>
          <w:sz w:val="28"/>
          <w:szCs w:val="28"/>
          <w:shd w:val="clear" w:color="auto" w:fill="FFFFFF"/>
          <w:lang w:eastAsia="ru-RU"/>
        </w:rPr>
        <w:t>а)</w:t>
      </w:r>
      <w:r w:rsidRPr="005E3324">
        <w:rPr>
          <w:rFonts w:ascii="Times New Roman" w:eastAsia="Times New Roman" w:hAnsi="Times New Roman" w:cs="Times New Roman"/>
          <w:color w:val="000000"/>
          <w:sz w:val="28"/>
          <w:szCs w:val="28"/>
          <w:shd w:val="clear" w:color="auto" w:fill="FFFFFF"/>
          <w:lang w:eastAsia="ru-RU"/>
        </w:rPr>
        <w:t> наличие в пище всех необходимых белков, жиров, углеводов, микроэлементов, витаминов;</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ahoma" w:eastAsia="Times New Roman" w:hAnsi="Tahoma" w:cs="Tahoma"/>
          <w:color w:val="111111"/>
          <w:sz w:val="18"/>
          <w:szCs w:val="18"/>
          <w:lang w:eastAsia="ru-RU"/>
        </w:rPr>
        <w:br/>
        <w:t> </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000000"/>
          <w:sz w:val="28"/>
          <w:szCs w:val="28"/>
          <w:shd w:val="clear" w:color="auto" w:fill="FFFFFF"/>
          <w:lang w:eastAsia="ru-RU"/>
        </w:rPr>
        <w:t>б)</w:t>
      </w:r>
      <w:r w:rsidRPr="005E3324">
        <w:rPr>
          <w:rFonts w:ascii="Times New Roman" w:eastAsia="Times New Roman" w:hAnsi="Times New Roman" w:cs="Times New Roman"/>
          <w:color w:val="000000"/>
          <w:sz w:val="28"/>
          <w:szCs w:val="28"/>
          <w:shd w:val="clear" w:color="auto" w:fill="FFFFFF"/>
          <w:lang w:eastAsia="ru-RU"/>
        </w:rPr>
        <w:t> рациональный режим питания: это современная технология приготовления пищи (традиционная кухня детского сада вполне соответствует физиологическим</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особенностям ребёнка)  и рациональное распределение пищи по калорийности в течение дня.</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noProof/>
          <w:color w:val="000000"/>
          <w:sz w:val="28"/>
          <w:szCs w:val="28"/>
          <w:shd w:val="clear" w:color="auto" w:fill="FFFFFF"/>
          <w:lang w:eastAsia="ru-RU"/>
        </w:rPr>
        <w:drawing>
          <wp:anchor distT="0" distB="0" distL="114300" distR="114300" simplePos="0" relativeHeight="251660288" behindDoc="0" locked="0" layoutInCell="1" allowOverlap="1">
            <wp:simplePos x="0" y="0"/>
            <wp:positionH relativeFrom="margin">
              <wp:align>right</wp:align>
            </wp:positionH>
            <wp:positionV relativeFrom="paragraph">
              <wp:posOffset>177165</wp:posOffset>
            </wp:positionV>
            <wp:extent cx="6273800" cy="4705350"/>
            <wp:effectExtent l="0" t="0" r="0" b="0"/>
            <wp:wrapThrough wrapText="bothSides">
              <wp:wrapPolygon edited="0">
                <wp:start x="0" y="0"/>
                <wp:lineTo x="0" y="21513"/>
                <wp:lineTo x="21513" y="21513"/>
                <wp:lineTo x="21513" y="0"/>
                <wp:lineTo x="0" y="0"/>
              </wp:wrapPolygon>
            </wp:wrapThrough>
            <wp:docPr id="3" name="Рисунок 3" descr="https://content.schools.by/sad62mogilev/library/%D1%80%D0%B5%D0%B6%D0%B8%D0%BC_%D0%BF%D0%B8%D1%82%D0%B0%D0%BD%D0%B8%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ontent.schools.by/sad62mogilev/library/%D1%80%D0%B5%D0%B6%D0%B8%D0%BC_%D0%BF%D0%B8%D1%82%D0%B0%D0%BD%D0%B8%D1%8F.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73800" cy="4705350"/>
                    </a:xfrm>
                    <a:prstGeom prst="rect">
                      <a:avLst/>
                    </a:prstGeom>
                    <a:noFill/>
                    <a:ln>
                      <a:noFill/>
                    </a:ln>
                  </pic:spPr>
                </pic:pic>
              </a:graphicData>
            </a:graphic>
          </wp:anchor>
        </w:drawing>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b/>
          <w:bCs/>
          <w:color w:val="000000"/>
          <w:sz w:val="28"/>
          <w:szCs w:val="28"/>
          <w:shd w:val="clear" w:color="auto" w:fill="FFFFFF"/>
          <w:lang w:eastAsia="ru-RU"/>
        </w:rPr>
        <w:lastRenderedPageBreak/>
        <w:t>в)</w:t>
      </w:r>
      <w:r w:rsidRPr="005E3324">
        <w:rPr>
          <w:rFonts w:ascii="Times New Roman" w:eastAsia="Times New Roman" w:hAnsi="Times New Roman" w:cs="Times New Roman"/>
          <w:color w:val="000000"/>
          <w:sz w:val="28"/>
          <w:szCs w:val="28"/>
          <w:shd w:val="clear" w:color="auto" w:fill="FFFFFF"/>
          <w:lang w:eastAsia="ru-RU"/>
        </w:rPr>
        <w:t> необходимо соблюдать технологию приготовления пищи, сроки и условия хранения. </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Пищу рекомендуется тушить или запекать в духовом шкафу. Необходимо использовать в пищу ежедневно такие продукты как молоко, хлеб, масло, мясо, сахар. Не каждый день - рыбу, яйца, сметану, творог. Но в течение недели ребёнок должен их  получить 1-3 раза. В один день не рекомендуется кормить двумя мучными или крупяными блюдами. У каждого ребёнка свой аппетит, свой обмен веществ, свои вкусовые пристрастия, свой индивидуальный темп развития. Поэтому первое и главное правило для всех — никогда не кормить ребёнка насильно!</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Детям очень полезны свежие ягоды, фрукты, овощи. Дошкольники могут употреблять их как в сыром виде, так и в приготовленных на их основе блюд. Салаты из свежих овощей можно предлагать и перед обедом, так как они способствуют повышению аппетита и интенсивной выработке пищеварительных соков. Свежие фрукты рекомендуется употреблять на полдник. А в промежутках между едой их лучше не употреблять, особенно сладкие.</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Количество жидкости, которую ребёнок ежедневно получает, составляет примерно 80 мл на 1 кг массы тела с учётом жидкости, содержащейся в пище. В жаркое время года количество потребляемой жидкости увеличивается до 100-120 мл на 1 кг массы тела. Для питья детям следует давать воду комнатной температуры, кипячёную и несладкую.</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Организация питания в детском саду должна сочетаться с правильным питанием ребёнка в семье. С этой целью родителям ежедневно предоставляется информация о рационе питания (меню), которое содержит сведения о продуктах, блюдах и их пищевой ценности, которые ребёнок получил в течение дня в детском саду. Родители должны стремиться к тому, чтобы питание дома дополняло рацион, получаемый ребенком в детском саду.</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 В условиях "домашних" ужинов, в выходные и праздничные дни необходимо придерживаться установленного режима, объема блюд, набора продуктов. В те дни, когда ребенок детский сад не посещает, рекомендуется готовить дома те же блюда, что и в детском саду.</w:t>
      </w:r>
    </w:p>
    <w:p w:rsidR="005E3324" w:rsidRPr="005E3324" w:rsidRDefault="005E3324" w:rsidP="005E3324">
      <w:pPr>
        <w:shd w:val="clear" w:color="auto" w:fill="FFFFFF"/>
        <w:spacing w:after="0" w:line="240" w:lineRule="auto"/>
        <w:jc w:val="both"/>
        <w:rPr>
          <w:rFonts w:ascii="Tahoma" w:eastAsia="Times New Roman" w:hAnsi="Tahoma" w:cs="Tahoma"/>
          <w:color w:val="111111"/>
          <w:sz w:val="18"/>
          <w:szCs w:val="18"/>
          <w:lang w:eastAsia="ru-RU"/>
        </w:rPr>
      </w:pPr>
      <w:r w:rsidRPr="005E3324">
        <w:rPr>
          <w:rFonts w:ascii="Times New Roman" w:eastAsia="Times New Roman" w:hAnsi="Times New Roman" w:cs="Times New Roman"/>
          <w:color w:val="000000"/>
          <w:sz w:val="28"/>
          <w:szCs w:val="28"/>
          <w:shd w:val="clear" w:color="auto" w:fill="FFFFFF"/>
          <w:lang w:eastAsia="ru-RU"/>
        </w:rPr>
        <w:t>Некоторые продукты нежелательны в рационе ребенка дошкольного возраста. Это такие продукты как: копченые колбасы, жирные сорта мяса, консервы, такие специи как: черный перец, горчицу. Для улучшения вкусовых качеств в пище лучше  использовать петрушку, укроп, чеснок, лук. Последние способны сдерживать рост болезнетворных микробов. Очень полезно использовать в пище кислые сок</w:t>
      </w:r>
      <w:proofErr w:type="gramStart"/>
      <w:r w:rsidRPr="005E3324">
        <w:rPr>
          <w:rFonts w:ascii="Times New Roman" w:eastAsia="Times New Roman" w:hAnsi="Times New Roman" w:cs="Times New Roman"/>
          <w:color w:val="000000"/>
          <w:sz w:val="28"/>
          <w:szCs w:val="28"/>
          <w:shd w:val="clear" w:color="auto" w:fill="FFFFFF"/>
          <w:lang w:eastAsia="ru-RU"/>
        </w:rPr>
        <w:t>и(</w:t>
      </w:r>
      <w:proofErr w:type="gramEnd"/>
      <w:r w:rsidRPr="005E3324">
        <w:rPr>
          <w:rFonts w:ascii="Times New Roman" w:eastAsia="Times New Roman" w:hAnsi="Times New Roman" w:cs="Times New Roman"/>
          <w:color w:val="000000"/>
          <w:sz w:val="28"/>
          <w:szCs w:val="28"/>
          <w:shd w:val="clear" w:color="auto" w:fill="FFFFFF"/>
          <w:lang w:eastAsia="ru-RU"/>
        </w:rPr>
        <w:t>лимонный, клюквенный) в пище и сухофрукты.</w:t>
      </w:r>
    </w:p>
    <w:p w:rsidR="005E3324" w:rsidRPr="005E3324" w:rsidRDefault="005E3324" w:rsidP="005E3324">
      <w:pPr>
        <w:shd w:val="clear" w:color="auto" w:fill="FFFFFF"/>
        <w:spacing w:after="0" w:line="240" w:lineRule="auto"/>
        <w:jc w:val="center"/>
        <w:rPr>
          <w:rFonts w:ascii="Tahoma" w:eastAsia="Times New Roman" w:hAnsi="Tahoma" w:cs="Tahoma"/>
          <w:color w:val="EE7799"/>
          <w:sz w:val="18"/>
          <w:szCs w:val="18"/>
          <w:lang w:eastAsia="ru-RU"/>
        </w:rPr>
      </w:pPr>
      <w:r w:rsidRPr="005E3324">
        <w:rPr>
          <w:rFonts w:ascii="Times New Roman" w:eastAsia="Times New Roman" w:hAnsi="Times New Roman" w:cs="Times New Roman"/>
          <w:b/>
          <w:bCs/>
          <w:color w:val="C0392B"/>
          <w:sz w:val="28"/>
          <w:szCs w:val="28"/>
          <w:shd w:val="clear" w:color="auto" w:fill="FFFFFF"/>
          <w:lang w:eastAsia="ru-RU"/>
        </w:rPr>
        <w:t>Простое, но разумное питание принесет вашему ребенку-дошкольнику</w:t>
      </w:r>
    </w:p>
    <w:p w:rsidR="005E3324" w:rsidRPr="005E3324" w:rsidRDefault="005E3324" w:rsidP="005E3324">
      <w:pPr>
        <w:shd w:val="clear" w:color="auto" w:fill="FFFFFF"/>
        <w:spacing w:after="0" w:line="240" w:lineRule="auto"/>
        <w:jc w:val="center"/>
        <w:rPr>
          <w:rFonts w:ascii="Tahoma" w:eastAsia="Times New Roman" w:hAnsi="Tahoma" w:cs="Tahoma"/>
          <w:color w:val="EE7799"/>
          <w:sz w:val="18"/>
          <w:szCs w:val="18"/>
          <w:lang w:eastAsia="ru-RU"/>
        </w:rPr>
      </w:pPr>
      <w:r w:rsidRPr="005E3324">
        <w:rPr>
          <w:rFonts w:ascii="Times New Roman" w:eastAsia="Times New Roman" w:hAnsi="Times New Roman" w:cs="Times New Roman"/>
          <w:b/>
          <w:bCs/>
          <w:color w:val="C0392B"/>
          <w:sz w:val="28"/>
          <w:szCs w:val="28"/>
          <w:shd w:val="clear" w:color="auto" w:fill="FFFFFF"/>
          <w:lang w:eastAsia="ru-RU"/>
        </w:rPr>
        <w:t>только пользу!</w:t>
      </w:r>
    </w:p>
    <w:p w:rsidR="009E3438" w:rsidRDefault="009E3438" w:rsidP="005E3324">
      <w:pPr>
        <w:jc w:val="both"/>
      </w:pPr>
    </w:p>
    <w:sectPr w:rsidR="009E3438" w:rsidSect="00C56F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60C2A"/>
    <w:multiLevelType w:val="multilevel"/>
    <w:tmpl w:val="92BE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5204A1"/>
    <w:multiLevelType w:val="multilevel"/>
    <w:tmpl w:val="848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613BC"/>
    <w:multiLevelType w:val="multilevel"/>
    <w:tmpl w:val="6D3E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126FBB"/>
    <w:multiLevelType w:val="multilevel"/>
    <w:tmpl w:val="3CCC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F04022"/>
    <w:multiLevelType w:val="multilevel"/>
    <w:tmpl w:val="39C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566C33"/>
    <w:multiLevelType w:val="multilevel"/>
    <w:tmpl w:val="6A80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962B01"/>
    <w:multiLevelType w:val="multilevel"/>
    <w:tmpl w:val="0466F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3324"/>
    <w:rsid w:val="003C49BA"/>
    <w:rsid w:val="005E3324"/>
    <w:rsid w:val="009E3438"/>
    <w:rsid w:val="00C56FBC"/>
    <w:rsid w:val="00D042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F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31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Admin</cp:lastModifiedBy>
  <cp:revision>4</cp:revision>
  <dcterms:created xsi:type="dcterms:W3CDTF">2022-12-06T05:36:00Z</dcterms:created>
  <dcterms:modified xsi:type="dcterms:W3CDTF">2023-03-15T10:16:00Z</dcterms:modified>
</cp:coreProperties>
</file>