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>Приложение</w:t>
      </w:r>
      <w:r w:rsidR="004D62FA">
        <w:rPr>
          <w:rFonts w:ascii="Times New Roman" w:hAnsi="Times New Roman"/>
          <w:i/>
          <w:sz w:val="24"/>
          <w:szCs w:val="24"/>
        </w:rPr>
        <w:t xml:space="preserve"> №5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>к ООП НОО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40708">
        <w:rPr>
          <w:rFonts w:ascii="Times New Roman" w:hAnsi="Times New Roman"/>
          <w:i/>
          <w:sz w:val="24"/>
          <w:szCs w:val="24"/>
        </w:rPr>
        <w:t>МБОУ"СОШ №30 им. А.А. Аматуни" г. Симферополя</w:t>
      </w:r>
    </w:p>
    <w:p w:rsidR="00F40708" w:rsidRPr="00F40708" w:rsidRDefault="00F40708" w:rsidP="00F407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30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ГЕРОЯ СОВЕТСКОГО СОЮЗА А.А. АМАТУНИ»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РЕСПУБЛИКИ КРЫМ</w:t>
      </w:r>
    </w:p>
    <w:p w:rsidR="001E2A3B" w:rsidRDefault="001E2A3B" w:rsidP="001E2A3B">
      <w:pPr>
        <w:spacing w:line="240" w:lineRule="auto"/>
        <w:jc w:val="center"/>
        <w:rPr>
          <w:rFonts w:ascii="Times New Roman" w:eastAsia="MS Mincho" w:hAnsi="Times New Roman"/>
          <w:color w:val="000000"/>
          <w:sz w:val="24"/>
          <w:szCs w:val="24"/>
        </w:rPr>
      </w:pPr>
    </w:p>
    <w:p w:rsidR="001E2A3B" w:rsidRDefault="001E2A3B" w:rsidP="001E2A3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СОГЛАСОВАНО                                          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УТВЕРЖДЕНА          Заместитель директора по УВР                                  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приказ </w:t>
      </w: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МБОУ "СОШ №30 им. А.А. Амат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уни"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МБОУ "СОШ № 30 им. А.А. Аматуни"</w:t>
      </w: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___________И.С. Гусева                            </w:t>
      </w:r>
      <w:r w:rsidR="00CA6588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221E4C">
        <w:rPr>
          <w:rFonts w:ascii="Times New Roman" w:hAnsi="Times New Roman"/>
          <w:color w:val="000000"/>
          <w:sz w:val="24"/>
          <w:szCs w:val="24"/>
        </w:rPr>
        <w:t>от "___" _________2022</w:t>
      </w:r>
      <w:r>
        <w:rPr>
          <w:rFonts w:ascii="Times New Roman" w:hAnsi="Times New Roman"/>
          <w:color w:val="000000"/>
          <w:sz w:val="24"/>
          <w:szCs w:val="24"/>
        </w:rPr>
        <w:t>г. №_____</w:t>
      </w:r>
    </w:p>
    <w:p w:rsidR="001E2A3B" w:rsidRDefault="00221E4C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"__"_____2022</w:t>
      </w:r>
      <w:r w:rsidR="001E2A3B">
        <w:rPr>
          <w:rFonts w:ascii="Times New Roman" w:hAnsi="Times New Roman"/>
          <w:color w:val="000000"/>
          <w:sz w:val="24"/>
          <w:szCs w:val="24"/>
        </w:rPr>
        <w:t>г.</w:t>
      </w: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Pr="00221E4C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221E4C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1E2A3B" w:rsidRPr="00221E4C" w:rsidRDefault="001E2A3B" w:rsidP="001E2A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221E4C">
        <w:rPr>
          <w:rFonts w:ascii="Times New Roman" w:hAnsi="Times New Roman"/>
          <w:bCs/>
          <w:color w:val="000000"/>
          <w:sz w:val="28"/>
          <w:szCs w:val="24"/>
        </w:rPr>
        <w:t xml:space="preserve">по </w:t>
      </w:r>
      <w:r w:rsidR="006B4EA9">
        <w:rPr>
          <w:rFonts w:ascii="Times New Roman" w:hAnsi="Times New Roman"/>
          <w:bCs/>
          <w:color w:val="000000"/>
          <w:sz w:val="28"/>
          <w:szCs w:val="24"/>
        </w:rPr>
        <w:t xml:space="preserve">литературному </w:t>
      </w:r>
      <w:r w:rsidRPr="00221E4C">
        <w:rPr>
          <w:rFonts w:ascii="Times New Roman" w:hAnsi="Times New Roman"/>
          <w:bCs/>
          <w:color w:val="000000"/>
          <w:sz w:val="28"/>
          <w:szCs w:val="24"/>
        </w:rPr>
        <w:t>чтению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3-А класса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- 3 часа, количество часов за год – 102 часа</w:t>
      </w:r>
    </w:p>
    <w:p w:rsidR="001E2A3B" w:rsidRDefault="001E2A3B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221E4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базовый</w:t>
      </w:r>
    </w:p>
    <w:p w:rsidR="00221E4C" w:rsidRDefault="00221E4C" w:rsidP="001E2A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E4C" w:rsidRPr="00393390" w:rsidRDefault="00221E4C" w:rsidP="00221E4C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32"/>
        </w:rPr>
      </w:pPr>
      <w:r w:rsidRPr="00393390">
        <w:rPr>
          <w:rFonts w:ascii="Times New Roman" w:hAnsi="Times New Roman"/>
          <w:color w:val="000000"/>
          <w:sz w:val="32"/>
        </w:rPr>
        <w:t>Учитель: Бервинова Наталья Александровна</w:t>
      </w:r>
    </w:p>
    <w:p w:rsidR="00221E4C" w:rsidRPr="00393390" w:rsidRDefault="00221E4C" w:rsidP="00221E4C">
      <w:pPr>
        <w:shd w:val="clear" w:color="auto" w:fill="FFFFFF"/>
        <w:spacing w:after="0"/>
        <w:jc w:val="center"/>
        <w:rPr>
          <w:rFonts w:ascii="Times New Roman" w:hAnsi="Times New Roman"/>
          <w:sz w:val="32"/>
        </w:rPr>
      </w:pPr>
      <w:r w:rsidRPr="00393390">
        <w:rPr>
          <w:rFonts w:ascii="Times New Roman" w:hAnsi="Times New Roman"/>
          <w:color w:val="000000"/>
          <w:sz w:val="32"/>
        </w:rPr>
        <w:t xml:space="preserve"> (высшая квалификационная категория)</w:t>
      </w:r>
    </w:p>
    <w:p w:rsidR="001E2A3B" w:rsidRDefault="001E2A3B" w:rsidP="001E2A3B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21E4C" w:rsidRDefault="00221E4C" w:rsidP="00221E4C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1E2A3B" w:rsidRDefault="00B512A3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протокол  от "23</w:t>
      </w:r>
      <w:r w:rsidR="00221E4C">
        <w:rPr>
          <w:rFonts w:ascii="Times New Roman" w:hAnsi="Times New Roman"/>
          <w:color w:val="000000"/>
          <w:sz w:val="24"/>
          <w:szCs w:val="24"/>
        </w:rPr>
        <w:t>" августа 2022</w:t>
      </w:r>
      <w:r w:rsidR="001E2A3B">
        <w:rPr>
          <w:rFonts w:ascii="Times New Roman" w:hAnsi="Times New Roman"/>
          <w:color w:val="000000"/>
          <w:sz w:val="24"/>
          <w:szCs w:val="24"/>
        </w:rPr>
        <w:t>г.№ 2)</w:t>
      </w:r>
    </w:p>
    <w:p w:rsidR="001E2A3B" w:rsidRDefault="001E2A3B" w:rsidP="001E2A3B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2A3B" w:rsidRDefault="001E2A3B" w:rsidP="001E2A3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62FA" w:rsidRDefault="004D62FA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2A3B" w:rsidRDefault="001E2A3B" w:rsidP="001E2A3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70236" w:rsidRDefault="00221E4C" w:rsidP="00F40708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</w:t>
      </w:r>
      <w:r w:rsidR="001E2A3B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1E2A3B" w:rsidRDefault="001E2A3B" w:rsidP="001E2A3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75972" w:rsidRPr="00075972" w:rsidRDefault="00075972" w:rsidP="00075972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7597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CC7EEC" w:rsidRPr="00DA5859" w:rsidRDefault="00CC7EEC" w:rsidP="004B6337">
      <w:pPr>
        <w:ind w:firstLine="708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Рабочая программа по литературному чтению составлена на основе Федерального государственного образовательного стандарта началь</w:t>
      </w:r>
      <w:r>
        <w:rPr>
          <w:rFonts w:ascii="Times New Roman" w:hAnsi="Times New Roman"/>
          <w:sz w:val="24"/>
          <w:szCs w:val="24"/>
        </w:rPr>
        <w:t xml:space="preserve">ного общего образования, </w:t>
      </w:r>
      <w:r w:rsidRPr="00DA5859">
        <w:rPr>
          <w:rFonts w:ascii="Times New Roman" w:hAnsi="Times New Roman"/>
          <w:sz w:val="24"/>
          <w:szCs w:val="24"/>
        </w:rPr>
        <w:t xml:space="preserve">Примерной программы начального общего образования по литературному чтению и авторской программы Литературное чтение. Предметная линия учебников системы «Школа России» 1-4 классы:./Л.Ф.Климановой, М.В.Бойкиной. –М.: Просвещение, 2014. </w:t>
      </w:r>
    </w:p>
    <w:p w:rsidR="0020378F" w:rsidRPr="00075972" w:rsidRDefault="00CC7EEC" w:rsidP="000759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Данную рабочую программу реализует учебник: Литературное чтение</w:t>
      </w:r>
      <w:r w:rsidR="00131A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класс </w:t>
      </w:r>
      <w:r w:rsidRPr="00DA5859">
        <w:rPr>
          <w:rFonts w:ascii="Times New Roman" w:hAnsi="Times New Roman"/>
          <w:sz w:val="24"/>
          <w:szCs w:val="24"/>
        </w:rPr>
        <w:t>[Л.ФКлиманова, В.Г. Горецкий, М.В. Головановаи др.]- 3-е изд.- М.: Просвещение, 2014.</w:t>
      </w:r>
    </w:p>
    <w:p w:rsidR="00075972" w:rsidRPr="00075972" w:rsidRDefault="00075972" w:rsidP="000759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131A3E">
        <w:rPr>
          <w:rFonts w:ascii="Times New Roman" w:hAnsi="Times New Roman"/>
          <w:b/>
          <w:sz w:val="24"/>
          <w:szCs w:val="24"/>
        </w:rPr>
        <w:t xml:space="preserve">Цели </w:t>
      </w:r>
      <w:r w:rsidRPr="00131A3E">
        <w:rPr>
          <w:rFonts w:ascii="Times New Roman" w:hAnsi="Times New Roman"/>
          <w:b/>
          <w:sz w:val="24"/>
          <w:szCs w:val="24"/>
        </w:rPr>
        <w:t xml:space="preserve"> курса</w:t>
      </w:r>
      <w:r w:rsidR="00131A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овладение осознанным, правильным, беглым и выразительным чтением как базо</w:t>
      </w:r>
      <w:r>
        <w:rPr>
          <w:rFonts w:ascii="Times New Roman" w:hAnsi="Times New Roman"/>
          <w:color w:val="000000"/>
          <w:sz w:val="24"/>
          <w:szCs w:val="24"/>
        </w:rPr>
        <w:softHyphen/>
        <w:t>вым умением в системе образования младших школьников;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</w:t>
      </w:r>
      <w:r>
        <w:rPr>
          <w:rFonts w:ascii="Times New Roman" w:hAnsi="Times New Roman"/>
          <w:color w:val="000000"/>
          <w:sz w:val="24"/>
          <w:szCs w:val="24"/>
        </w:rPr>
        <w:softHyphen/>
        <w:t>ности;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развитие художественно-творческих и познавательных способностей, эмоциональ</w:t>
      </w:r>
      <w:r>
        <w:rPr>
          <w:rFonts w:ascii="Times New Roman" w:hAnsi="Times New Roman"/>
          <w:color w:val="000000"/>
          <w:sz w:val="24"/>
          <w:szCs w:val="24"/>
        </w:rPr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обогащение нравственного опыта младших школьников средствами художественной литературы;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воспитание эстетического отношения к искусству слова,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интереса к чтению и книге, потребности в общении с миром художе</w:t>
      </w:r>
      <w:r>
        <w:rPr>
          <w:rFonts w:ascii="Times New Roman" w:hAnsi="Times New Roman"/>
          <w:color w:val="000000"/>
          <w:sz w:val="24"/>
          <w:szCs w:val="24"/>
        </w:rPr>
        <w:softHyphen/>
        <w:t>ственной литературы; обогащение нравственного опыта младших школьников, формирование представ</w:t>
      </w:r>
      <w:r>
        <w:rPr>
          <w:rFonts w:ascii="Times New Roman" w:hAnsi="Times New Roman"/>
          <w:color w:val="000000"/>
          <w:sz w:val="24"/>
          <w:szCs w:val="24"/>
        </w:rPr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075972" w:rsidRDefault="00075972" w:rsidP="0007597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развивать у детей способность полноценно воспринимать художественное произве</w:t>
      </w:r>
      <w:r>
        <w:rPr>
          <w:rFonts w:ascii="Times New Roman" w:hAnsi="Times New Roman"/>
          <w:color w:val="000000"/>
          <w:sz w:val="24"/>
          <w:szCs w:val="24"/>
        </w:rPr>
        <w:softHyphen/>
        <w:t>дение, сопереживать героям, эмоционально откликаться на прочитанное; учить детей чувст</w:t>
      </w:r>
      <w:r>
        <w:rPr>
          <w:rFonts w:ascii="Times New Roman" w:hAnsi="Times New Roman"/>
          <w:color w:val="000000"/>
          <w:sz w:val="24"/>
          <w:szCs w:val="24"/>
        </w:rPr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умение воссоздавать художественные образы литературного произ</w:t>
      </w:r>
      <w:r>
        <w:rPr>
          <w:rFonts w:ascii="Times New Roman" w:hAnsi="Times New Roman"/>
          <w:color w:val="000000"/>
          <w:sz w:val="24"/>
          <w:szCs w:val="24"/>
        </w:rPr>
        <w:softHyphen/>
        <w:t>ведения, развивать творческое и воссоздающее воображение учащихся, и особенно ассоци</w:t>
      </w:r>
      <w:r>
        <w:rPr>
          <w:rFonts w:ascii="Times New Roman" w:hAnsi="Times New Roman"/>
          <w:color w:val="000000"/>
          <w:sz w:val="24"/>
          <w:szCs w:val="24"/>
        </w:rPr>
        <w:softHyphen/>
        <w:t>ативное мышление;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развивать поэтический слух детей, накапливать эстетический опыт слушания произ</w:t>
      </w:r>
      <w:r>
        <w:rPr>
          <w:rFonts w:ascii="Times New Roman" w:hAnsi="Times New Roman"/>
          <w:color w:val="000000"/>
          <w:sz w:val="24"/>
          <w:szCs w:val="24"/>
        </w:rPr>
        <w:softHyphen/>
        <w:t>ведений изящной словесности, воспитывать художественный вкус;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потребность в постоянном чтении книги, развивать интерес к литера</w:t>
      </w:r>
      <w:r>
        <w:rPr>
          <w:rFonts w:ascii="Times New Roman" w:hAnsi="Times New Roman"/>
          <w:color w:val="000000"/>
          <w:sz w:val="24"/>
          <w:szCs w:val="24"/>
        </w:rPr>
        <w:softHyphen/>
        <w:t>турному творчеству, творчеству писателей, создателей произведений словесного искусства;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обогащать чувственный опыт ребенка, его реальные представления об окружающем мире и природе;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формировать эстетическое отношение ребенка к жизни, приобщая его к классике художественной литературы;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обеспечивать достаточно глубокое понимание содержания произведений различно</w:t>
      </w:r>
      <w:r>
        <w:rPr>
          <w:rFonts w:ascii="Times New Roman" w:hAnsi="Times New Roman"/>
          <w:color w:val="000000"/>
          <w:sz w:val="24"/>
          <w:szCs w:val="24"/>
        </w:rPr>
        <w:softHyphen/>
        <w:t>го уровня сложности;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>
        <w:rPr>
          <w:rFonts w:ascii="Times New Roman" w:hAnsi="Times New Roman"/>
          <w:color w:val="000000"/>
          <w:sz w:val="24"/>
          <w:szCs w:val="24"/>
        </w:rPr>
        <w:softHyphen/>
        <w:t>бенка;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обеспечивать развитие речи и активно формировать навык чтения и ре</w:t>
      </w:r>
      <w:r>
        <w:rPr>
          <w:rFonts w:ascii="Times New Roman" w:hAnsi="Times New Roman"/>
          <w:color w:val="000000"/>
          <w:sz w:val="24"/>
          <w:szCs w:val="24"/>
        </w:rPr>
        <w:softHyphen/>
        <w:t>чевые умения;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работать с различными типами текстов;</w:t>
      </w:r>
    </w:p>
    <w:p w:rsidR="00075972" w:rsidRDefault="00075972" w:rsidP="00075972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создавать условия для формирования потребности в самостоятельном чтении ху</w:t>
      </w:r>
      <w:r>
        <w:rPr>
          <w:rFonts w:ascii="Times New Roman" w:hAnsi="Times New Roman"/>
          <w:color w:val="000000"/>
          <w:sz w:val="24"/>
          <w:szCs w:val="24"/>
        </w:rPr>
        <w:softHyphen/>
        <w:t>дожественных произведений, формировать «читательскую самостоятельность».</w:t>
      </w:r>
    </w:p>
    <w:p w:rsidR="00075972" w:rsidRDefault="00075972" w:rsidP="00075972">
      <w:pPr>
        <w:shd w:val="clear" w:color="auto" w:fill="FFFFFF"/>
        <w:tabs>
          <w:tab w:val="left" w:pos="435"/>
        </w:tabs>
        <w:spacing w:after="0" w:line="317" w:lineRule="exact"/>
        <w:rPr>
          <w:rFonts w:ascii="Times New Roman" w:hAnsi="Times New Roman"/>
          <w:b/>
          <w:color w:val="000000"/>
          <w:sz w:val="24"/>
          <w:szCs w:val="24"/>
        </w:rPr>
      </w:pPr>
    </w:p>
    <w:p w:rsidR="00F40708" w:rsidRPr="005D2141" w:rsidRDefault="00F40708" w:rsidP="00F40708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2141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ОСВОЕНИЯ УЧЕБНОГО </w:t>
      </w:r>
      <w:r>
        <w:rPr>
          <w:rFonts w:ascii="Times New Roman" w:hAnsi="Times New Roman"/>
          <w:b/>
          <w:color w:val="000000"/>
          <w:sz w:val="24"/>
          <w:szCs w:val="24"/>
        </w:rPr>
        <w:t>КУРСА</w:t>
      </w:r>
    </w:p>
    <w:p w:rsidR="00F40708" w:rsidRPr="00DA5859" w:rsidRDefault="00F40708" w:rsidP="00F40708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40708" w:rsidRDefault="00F40708" w:rsidP="00F40708">
      <w:pPr>
        <w:shd w:val="clear" w:color="auto" w:fill="FFFFFF"/>
        <w:spacing w:after="0" w:line="317" w:lineRule="exact"/>
        <w:ind w:left="29" w:firstLine="713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потребности.</w:t>
      </w:r>
    </w:p>
    <w:p w:rsidR="004B5159" w:rsidRPr="00DA5859" w:rsidRDefault="004B5159" w:rsidP="00F40708">
      <w:pPr>
        <w:shd w:val="clear" w:color="auto" w:fill="FFFFFF"/>
        <w:spacing w:after="0" w:line="317" w:lineRule="exact"/>
        <w:ind w:left="29" w:firstLine="713"/>
        <w:rPr>
          <w:rFonts w:ascii="Times New Roman" w:hAnsi="Times New Roman"/>
          <w:color w:val="000000"/>
          <w:sz w:val="24"/>
          <w:szCs w:val="24"/>
        </w:rPr>
      </w:pPr>
    </w:p>
    <w:p w:rsidR="00F40708" w:rsidRPr="004B5159" w:rsidRDefault="00F40708" w:rsidP="00F4070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Личностные 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: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воспитание российской гражданской идентичности; патриотизма, уважения к Отече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ству, прошлому и настоящему многонационального народа России;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воспитание художественно-эстетического вкуса, эстетических потребностей, ценно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стей и чувств на основе опыта слушания и заучивания наизусть произведений художествен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ной литературы;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овладение начальными навыками адаптации к школе, к школьному коллективу;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осознание значимости чтения для своего дальнейшего развития;</w:t>
      </w:r>
    </w:p>
    <w:p w:rsidR="00F40708" w:rsidRPr="00DA5859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A5859">
        <w:rPr>
          <w:rFonts w:ascii="Times New Roman" w:hAnsi="Times New Roman"/>
          <w:color w:val="000000"/>
          <w:sz w:val="24"/>
          <w:szCs w:val="24"/>
        </w:rPr>
        <w:t>восприятие литературного произведения как особого вида искусства;</w:t>
      </w:r>
    </w:p>
    <w:p w:rsidR="00F40708" w:rsidRDefault="00F40708" w:rsidP="00F40708">
      <w:pPr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A5859">
        <w:rPr>
          <w:rFonts w:ascii="Times New Roman" w:hAnsi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мопонимания.</w:t>
      </w:r>
    </w:p>
    <w:p w:rsidR="004B5159" w:rsidRPr="00DA5859" w:rsidRDefault="004B5159" w:rsidP="004B5159">
      <w:pPr>
        <w:tabs>
          <w:tab w:val="left" w:pos="14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40708" w:rsidRPr="004B5159" w:rsidRDefault="00F40708" w:rsidP="00F40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Метапредметные 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обу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softHyphen/>
        <w:t>чения: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сти, поиска средств её осуществления;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способами решения проблем творческого и поискового характера;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навыками смыслового чтения текстов в соответствии с целями и задача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ми, осознанного построения речевого высказывания в соответствии с задачами коммуника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ции и составления текстов в устной и письменной формах;</w:t>
      </w:r>
    </w:p>
    <w:p w:rsidR="00F40708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логическими действиями сравнения, анализа, синтеза, обобщения, клас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сификации по родовидовым признакам, установления причинно-следственных связей, по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строения рассуждений;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5859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диалог, признавать различные точки зре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ния и право каждого иметь и излагать своё мнение и аргументировать свою точку зрения и оценку событий.</w:t>
      </w:r>
    </w:p>
    <w:p w:rsidR="004B5159" w:rsidRPr="00F40708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40708" w:rsidRPr="004B5159" w:rsidRDefault="00F40708" w:rsidP="00F40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5159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4B5159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редметные </w:t>
      </w:r>
      <w:r w:rsidRPr="004B5159">
        <w:rPr>
          <w:rFonts w:ascii="Times New Roman" w:hAnsi="Times New Roman"/>
          <w:b/>
          <w:color w:val="000000"/>
          <w:sz w:val="24"/>
          <w:szCs w:val="24"/>
        </w:rPr>
        <w:t>результаты обучения: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овладение техникой чтения, приёмами понимания прочитанного и прослушанного произведения;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ний, понятий о добре и зле, дружбе, честности; формирование потребности в систематиче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ском чтении;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lastRenderedPageBreak/>
        <w:t>достижение необходимого для продолжения образования уровня читательской ком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петентности, общего речевого развития, т.е. овладение чтением вслух и про себя, элемен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использование разных видов чтения (изучающее (смысловое), выборочное, поиско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</w:r>
    </w:p>
    <w:p w:rsidR="00F40708" w:rsidRPr="00DA5859" w:rsidRDefault="00F40708" w:rsidP="00F407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вое); умение осознанно воспринимать и оценивать содержание и специфику различных тек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стов, участвовать в их обсуждении, давать и обосновывать нравственную оценку поступков героев;</w:t>
      </w:r>
      <w:r w:rsidRPr="00DA5859">
        <w:rPr>
          <w:rFonts w:ascii="Times New Roman" w:hAnsi="Times New Roman"/>
          <w:color w:val="000000"/>
          <w:sz w:val="24"/>
          <w:szCs w:val="24"/>
        </w:rPr>
        <w:tab/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самостоятельно выбирать интересующую литературу, пользоваться спра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вочными источниками;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использовать простейшие виды анализа различных текстов;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работать с разными видами текстов, находить характерные особенности на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учно-познавательных, учебных и художественных произведений;</w:t>
      </w:r>
    </w:p>
    <w:p w:rsidR="00F40708" w:rsidRPr="00DA5859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создавать собственный текст на основе художественного произведения, ре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продукции картин художников, по иллюстрациям, на основе личного опыта;</w:t>
      </w:r>
    </w:p>
    <w:p w:rsidR="00075972" w:rsidRDefault="00F40708" w:rsidP="00F4070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умение декламировать (читать стихи наизусть) стихотворные произведения, высту</w:t>
      </w:r>
      <w:r w:rsidRPr="00DA5859">
        <w:rPr>
          <w:rFonts w:ascii="Times New Roman" w:hAnsi="Times New Roman"/>
          <w:color w:val="000000"/>
          <w:sz w:val="24"/>
          <w:szCs w:val="24"/>
        </w:rPr>
        <w:softHyphen/>
        <w:t>пать перед знакомой аудиторией с небольшими сообщениями.</w:t>
      </w:r>
    </w:p>
    <w:p w:rsidR="004B5159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Pr="00F40708" w:rsidRDefault="004B5159" w:rsidP="004B51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B5159" w:rsidRDefault="004B5159" w:rsidP="004B515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B84B8B">
        <w:rPr>
          <w:rFonts w:ascii="Times New Roman" w:hAnsi="Times New Roman"/>
          <w:b/>
          <w:color w:val="000000"/>
          <w:sz w:val="28"/>
          <w:szCs w:val="24"/>
        </w:rPr>
        <w:t>Содержание учебного предмета</w:t>
      </w:r>
    </w:p>
    <w:p w:rsidR="004B5159" w:rsidRPr="00B84B8B" w:rsidRDefault="004B5159" w:rsidP="004B515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4B5159" w:rsidRPr="00B84B8B" w:rsidRDefault="004B5159" w:rsidP="004B5159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B84B8B">
        <w:rPr>
          <w:rFonts w:ascii="Times New Roman" w:hAnsi="Times New Roman"/>
          <w:b/>
          <w:sz w:val="28"/>
          <w:szCs w:val="24"/>
        </w:rPr>
        <w:t>Тематическое распределение количества часов</w:t>
      </w:r>
    </w:p>
    <w:tbl>
      <w:tblPr>
        <w:tblpPr w:leftFromText="180" w:rightFromText="180" w:vertAnchor="text" w:horzAnchor="margin" w:tblpY="210"/>
        <w:tblW w:w="89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728"/>
        <w:gridCol w:w="2415"/>
        <w:gridCol w:w="2127"/>
      </w:tblGrid>
      <w:tr w:rsidR="004B5159" w:rsidRPr="002C24CB" w:rsidTr="00143E4C">
        <w:trPr>
          <w:trHeight w:val="346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143E4C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E4C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Рабочая</w:t>
            </w:r>
            <w:r w:rsidRPr="00143E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программа 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Великие русские писатели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B5159" w:rsidRPr="002C24CB" w:rsidTr="00143E4C">
        <w:trPr>
          <w:trHeight w:val="3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Были-небылицы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6.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Люби живое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9.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E15010" w:rsidRDefault="004B5159" w:rsidP="004B5159">
            <w:pPr>
              <w:pStyle w:val="ac"/>
              <w:numPr>
                <w:ilvl w:val="0"/>
                <w:numId w:val="9"/>
              </w:num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F26567" w:rsidRDefault="00F26567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10.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59"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B512A3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B5159" w:rsidRPr="002C24CB" w:rsidTr="00143E4C">
        <w:trPr>
          <w:trHeight w:val="3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DA5859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DA5859" w:rsidRDefault="004B5159" w:rsidP="004B51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DA5859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159" w:rsidRPr="00DA5859" w:rsidRDefault="004B5159" w:rsidP="004B51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102</w:t>
            </w:r>
          </w:p>
        </w:tc>
      </w:tr>
    </w:tbl>
    <w:p w:rsidR="004B5159" w:rsidRDefault="004B5159" w:rsidP="004B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Default="004B5159" w:rsidP="004B51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B5159" w:rsidRPr="00B84B8B" w:rsidRDefault="004B5159" w:rsidP="004B515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B84B8B">
        <w:rPr>
          <w:rFonts w:ascii="Times New Roman" w:hAnsi="Times New Roman"/>
          <w:b/>
          <w:sz w:val="28"/>
          <w:szCs w:val="24"/>
        </w:rPr>
        <w:t>Учебно – тематический план по литературному чтению</w:t>
      </w:r>
    </w:p>
    <w:p w:rsidR="004B5159" w:rsidRPr="00B84B8B" w:rsidRDefault="004B5159" w:rsidP="004B5159">
      <w:pPr>
        <w:spacing w:after="0" w:line="240" w:lineRule="auto"/>
        <w:rPr>
          <w:rFonts w:ascii="Times New Roman" w:hAnsi="Times New Roman"/>
          <w:b/>
          <w:bCs/>
          <w:smallCaps/>
          <w:color w:val="000000"/>
          <w:sz w:val="28"/>
          <w:szCs w:val="24"/>
        </w:rPr>
      </w:pPr>
    </w:p>
    <w:tbl>
      <w:tblPr>
        <w:tblW w:w="9346" w:type="dxa"/>
        <w:tblInd w:w="-13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2966"/>
        <w:gridCol w:w="3260"/>
        <w:gridCol w:w="1134"/>
        <w:gridCol w:w="708"/>
        <w:gridCol w:w="712"/>
      </w:tblGrid>
      <w:tr w:rsidR="004B5159" w:rsidRPr="002C24CB" w:rsidTr="004B5159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rPr>
                <w:rFonts w:ascii="Times New Roman" w:hAnsi="Times New Roman"/>
                <w:b/>
                <w:bCs/>
              </w:rPr>
            </w:pPr>
          </w:p>
          <w:p w:rsidR="004B5159" w:rsidRDefault="004B5159" w:rsidP="004B5159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B84B8B">
              <w:rPr>
                <w:rFonts w:ascii="Times New Roman" w:hAnsi="Times New Roman"/>
                <w:b/>
                <w:bCs/>
              </w:rPr>
              <w:t>Модуль рабочей программы воспитания «Школьный урок»</w:t>
            </w:r>
          </w:p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4B5159" w:rsidRPr="002C24CB" w:rsidTr="004B5159">
        <w:trPr>
          <w:trHeight w:val="224"/>
        </w:trPr>
        <w:tc>
          <w:tcPr>
            <w:tcW w:w="56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</w:tr>
      <w:tr w:rsidR="00F26567" w:rsidRPr="002C24CB" w:rsidTr="00F26567">
        <w:trPr>
          <w:trHeight w:hRule="exact" w:val="7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F26567">
        <w:trPr>
          <w:trHeight w:hRule="exact"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F26567">
        <w:trPr>
          <w:trHeight w:hRule="exact" w:val="7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F26567">
        <w:trPr>
          <w:trHeight w:hRule="exact" w:val="5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Крым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6567" w:rsidRPr="002C24CB" w:rsidTr="00F26567">
        <w:trPr>
          <w:trHeight w:hRule="exact" w:val="5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Были-небылицы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F26567">
        <w:trPr>
          <w:trHeight w:hRule="exact" w:val="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6.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F26567">
        <w:trPr>
          <w:trHeight w:hRule="exact" w:val="5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Люби живое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4B5159">
        <w:trPr>
          <w:trHeight w:hRule="exact" w:val="9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left="6" w:firstLine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поэзии. Всемирный день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567" w:rsidRPr="002C24CB" w:rsidTr="004B5159">
        <w:trPr>
          <w:trHeight w:hRule="exact" w:val="8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9.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детской книги Всемирный день книги и авторского права.</w:t>
            </w:r>
          </w:p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6567" w:rsidRPr="002C24CB" w:rsidTr="00F26567">
        <w:trPr>
          <w:trHeight w:hRule="exact" w:val="7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26567" w:rsidRPr="00F26567" w:rsidRDefault="00F26567" w:rsidP="00F26567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67">
              <w:rPr>
                <w:rFonts w:ascii="Times New Roman" w:hAnsi="Times New Roman"/>
                <w:b/>
                <w:sz w:val="24"/>
                <w:szCs w:val="24"/>
              </w:rPr>
              <w:t>Раздел 10.</w:t>
            </w:r>
            <w:r w:rsidRPr="00F26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567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567" w:rsidRPr="00DA5859" w:rsidRDefault="00F26567" w:rsidP="00F265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567" w:rsidRPr="002C24CB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567" w:rsidRDefault="00F26567" w:rsidP="00F265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159" w:rsidRPr="002C24CB" w:rsidTr="004B5159">
        <w:trPr>
          <w:trHeight w:hRule="exact"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B5159" w:rsidRPr="00B84B8B" w:rsidRDefault="004B5159" w:rsidP="004B51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B8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159" w:rsidRPr="00B84B8B" w:rsidRDefault="004B5159" w:rsidP="004B515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Pr="002C24CB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159" w:rsidRDefault="004B5159" w:rsidP="004B51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B5159" w:rsidRPr="00DA5859" w:rsidRDefault="004B5159" w:rsidP="004B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5159" w:rsidRPr="00B84B8B" w:rsidRDefault="004B5159" w:rsidP="004B515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4B8B">
        <w:rPr>
          <w:rFonts w:ascii="Times New Roman" w:hAnsi="Times New Roman"/>
          <w:sz w:val="24"/>
          <w:szCs w:val="24"/>
          <w:u w:val="single"/>
        </w:rPr>
        <w:t>Практическая часть:</w:t>
      </w:r>
    </w:p>
    <w:p w:rsidR="004B5159" w:rsidRPr="00B84B8B" w:rsidRDefault="004B5159" w:rsidP="004B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>Н. – наизусть</w:t>
      </w:r>
    </w:p>
    <w:p w:rsidR="004B5159" w:rsidRPr="00E15010" w:rsidRDefault="004B5159" w:rsidP="004B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15010">
        <w:rPr>
          <w:rFonts w:ascii="Times New Roman" w:hAnsi="Times New Roman"/>
          <w:b/>
          <w:sz w:val="24"/>
          <w:szCs w:val="24"/>
        </w:rPr>
        <w:t>М.- мониторин</w:t>
      </w:r>
      <w:r>
        <w:rPr>
          <w:rFonts w:ascii="Times New Roman" w:hAnsi="Times New Roman"/>
          <w:b/>
        </w:rPr>
        <w:t xml:space="preserve">г </w:t>
      </w:r>
    </w:p>
    <w:p w:rsidR="004B5159" w:rsidRPr="00E15010" w:rsidRDefault="004B5159" w:rsidP="004B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1EA" w:rsidRPr="008A4A2C" w:rsidRDefault="000D51EA" w:rsidP="00336A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7EEC" w:rsidRPr="004B5159" w:rsidRDefault="00CC7EEC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B5159">
        <w:rPr>
          <w:rFonts w:ascii="Times New Roman" w:hAnsi="Times New Roman"/>
          <w:b/>
          <w:sz w:val="28"/>
          <w:szCs w:val="24"/>
        </w:rPr>
        <w:t xml:space="preserve">Содержание учебного </w:t>
      </w:r>
      <w:r w:rsidR="005E4D65" w:rsidRPr="004B5159">
        <w:rPr>
          <w:rFonts w:ascii="Times New Roman" w:hAnsi="Times New Roman"/>
          <w:b/>
          <w:sz w:val="28"/>
          <w:szCs w:val="24"/>
        </w:rPr>
        <w:t>предмета</w:t>
      </w:r>
    </w:p>
    <w:p w:rsidR="00CC7EEC" w:rsidRPr="00DA5859" w:rsidRDefault="00CC7EEC" w:rsidP="00E43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EEC" w:rsidRPr="009A5E81" w:rsidRDefault="00CC7EEC" w:rsidP="009A5E8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1. </w:t>
      </w:r>
      <w:r w:rsidRPr="00DA5859">
        <w:rPr>
          <w:rFonts w:ascii="Times New Roman" w:hAnsi="Times New Roman"/>
          <w:b/>
          <w:sz w:val="24"/>
          <w:szCs w:val="24"/>
        </w:rPr>
        <w:t>Устное народное творчество</w:t>
      </w:r>
      <w:r w:rsidR="009A5E81">
        <w:rPr>
          <w:rFonts w:ascii="Times New Roman" w:hAnsi="Times New Roman"/>
          <w:b/>
          <w:sz w:val="24"/>
          <w:szCs w:val="24"/>
        </w:rPr>
        <w:t xml:space="preserve"> (14</w:t>
      </w:r>
      <w:r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  <w:r w:rsidRPr="00DA5859">
        <w:rPr>
          <w:rFonts w:ascii="Times New Roman" w:hAnsi="Times New Roman"/>
          <w:sz w:val="24"/>
          <w:szCs w:val="24"/>
        </w:rPr>
        <w:t>Русские народные песни. Обращение к силам природы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Докучные сказки. Сочинение докучных сказок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Произведения прикладного искусства: гжельская и хохломская посуда, дымковская и богородская</w:t>
      </w:r>
      <w:r w:rsidR="009A5E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5859">
        <w:rPr>
          <w:rFonts w:ascii="Times New Roman" w:hAnsi="Times New Roman"/>
          <w:color w:val="000000"/>
          <w:sz w:val="24"/>
          <w:szCs w:val="24"/>
        </w:rPr>
        <w:t>игрушка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«Сестрица Аленушка и братец Иванушка»</w:t>
      </w:r>
      <w:r>
        <w:rPr>
          <w:rFonts w:ascii="Times New Roman" w:hAnsi="Times New Roman"/>
          <w:sz w:val="24"/>
          <w:szCs w:val="24"/>
        </w:rPr>
        <w:t>. Особенности волшебной сказки.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Русская народная сказка «Сестрица Аленушка и братец Иванушка». </w:t>
      </w:r>
      <w:r>
        <w:rPr>
          <w:rFonts w:ascii="Times New Roman" w:hAnsi="Times New Roman"/>
          <w:sz w:val="24"/>
          <w:szCs w:val="24"/>
        </w:rPr>
        <w:t>Деление текста на части. Составление плана сказки.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lastRenderedPageBreak/>
        <w:t>Русская народная сказка «Сестрица Аленушка и бра</w:t>
      </w:r>
      <w:r>
        <w:rPr>
          <w:rFonts w:ascii="Times New Roman" w:hAnsi="Times New Roman"/>
          <w:sz w:val="24"/>
          <w:szCs w:val="24"/>
        </w:rPr>
        <w:t>тец Иванушка». Характеристика героев сказки.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«Иван-царевич и серый волк»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«Иван-царевич и серый волк». Деление текста на части</w:t>
      </w:r>
      <w:r>
        <w:rPr>
          <w:rFonts w:ascii="Times New Roman" w:hAnsi="Times New Roman"/>
          <w:sz w:val="24"/>
          <w:szCs w:val="24"/>
        </w:rPr>
        <w:t>. Составление плана сказки.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Русская народная сказка «Иван-царевич и серый волк». </w:t>
      </w:r>
      <w:r>
        <w:rPr>
          <w:rFonts w:ascii="Times New Roman" w:hAnsi="Times New Roman"/>
          <w:sz w:val="24"/>
          <w:szCs w:val="24"/>
        </w:rPr>
        <w:t>Иллюстрации к сказке</w:t>
      </w:r>
      <w:r w:rsidRPr="00DA5859">
        <w:rPr>
          <w:rFonts w:ascii="Times New Roman" w:hAnsi="Times New Roman"/>
          <w:sz w:val="24"/>
          <w:szCs w:val="24"/>
        </w:rPr>
        <w:t xml:space="preserve"> В.</w:t>
      </w:r>
      <w:r>
        <w:rPr>
          <w:rFonts w:ascii="Times New Roman" w:hAnsi="Times New Roman"/>
          <w:sz w:val="24"/>
          <w:szCs w:val="24"/>
        </w:rPr>
        <w:t xml:space="preserve"> Васнецова и</w:t>
      </w:r>
      <w:r w:rsidRPr="00DA5859">
        <w:rPr>
          <w:rFonts w:ascii="Times New Roman" w:hAnsi="Times New Roman"/>
          <w:sz w:val="24"/>
          <w:szCs w:val="24"/>
        </w:rPr>
        <w:t xml:space="preserve"> ИБилибина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«Сивка-бурка»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«Сивка-бурка». Характеристика героев сказки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Русская народная сказка «Сивка-бурка»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Сравнение художественного текста и произведения живописи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достижений. Проект «Сочиняем вместе волшебную сказку»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EEC" w:rsidRPr="00DA5859" w:rsidRDefault="009A5E81" w:rsidP="00E438D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Поэтическая тетрадь  (7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  <w:r w:rsidRPr="00DA5859">
        <w:rPr>
          <w:rFonts w:ascii="Times New Roman" w:hAnsi="Times New Roman"/>
          <w:sz w:val="24"/>
          <w:szCs w:val="24"/>
        </w:rPr>
        <w:t xml:space="preserve">Русские поэты </w:t>
      </w:r>
      <w:r w:rsidRPr="00DA5859">
        <w:rPr>
          <w:rFonts w:ascii="Times New Roman" w:hAnsi="Times New Roman"/>
          <w:sz w:val="24"/>
          <w:szCs w:val="24"/>
          <w:lang w:val="en-US"/>
        </w:rPr>
        <w:t>XIX</w:t>
      </w:r>
      <w:r w:rsidRPr="00DA5859">
        <w:rPr>
          <w:rFonts w:ascii="Times New Roman" w:hAnsi="Times New Roman"/>
          <w:sz w:val="24"/>
          <w:szCs w:val="24"/>
        </w:rPr>
        <w:t>-</w:t>
      </w:r>
      <w:r w:rsidRPr="00DA5859">
        <w:rPr>
          <w:rFonts w:ascii="Times New Roman" w:hAnsi="Times New Roman"/>
          <w:sz w:val="24"/>
          <w:szCs w:val="24"/>
          <w:lang w:val="en-US"/>
        </w:rPr>
        <w:t>XX</w:t>
      </w:r>
      <w:r w:rsidRPr="00DA5859">
        <w:rPr>
          <w:rFonts w:ascii="Times New Roman" w:hAnsi="Times New Roman"/>
          <w:sz w:val="24"/>
          <w:szCs w:val="24"/>
        </w:rPr>
        <w:t xml:space="preserve"> вв.</w:t>
      </w:r>
      <w:r>
        <w:rPr>
          <w:rFonts w:ascii="Times New Roman" w:hAnsi="Times New Roman"/>
          <w:sz w:val="24"/>
          <w:szCs w:val="24"/>
        </w:rPr>
        <w:t xml:space="preserve"> Стихотворения русских поэтов.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Ф.И. Тютчев «Листья». Сочинение — миниатюра «О чем расскажут осенние листья»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А.Фет «Мама! Глянь-ка из окошка…», «Зреет рожь над жаркой нивой…». Эпитеты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И.Никитин «Встреча зимы». Олицетворение как приём создания картины природы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И.Суриков «Детство»</w:t>
      </w:r>
      <w:r>
        <w:rPr>
          <w:rFonts w:ascii="Times New Roman" w:hAnsi="Times New Roman"/>
          <w:sz w:val="24"/>
          <w:szCs w:val="24"/>
        </w:rPr>
        <w:t>. Выразительное чтение стихотворения.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И.Суриков «Зима».</w:t>
      </w:r>
      <w:r w:rsidR="009A5E81"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Сравнение как средство создания картины природы в лирическом стихотворении</w:t>
      </w:r>
      <w:r>
        <w:rPr>
          <w:rFonts w:ascii="Times New Roman" w:hAnsi="Times New Roman"/>
          <w:sz w:val="24"/>
          <w:szCs w:val="24"/>
        </w:rPr>
        <w:t>.</w:t>
      </w:r>
    </w:p>
    <w:p w:rsidR="009A5E81" w:rsidRPr="00DA5859" w:rsidRDefault="009A5E81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Н.А. Некрасов «Не ветер бушует над бором»</w:t>
      </w:r>
    </w:p>
    <w:p w:rsidR="00CC7EEC" w:rsidRPr="00DA5859" w:rsidRDefault="00CC7EEC" w:rsidP="00E438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</w:t>
      </w:r>
      <w:r w:rsidR="009A5E81">
        <w:rPr>
          <w:rFonts w:ascii="Times New Roman" w:hAnsi="Times New Roman"/>
          <w:sz w:val="24"/>
          <w:szCs w:val="24"/>
        </w:rPr>
        <w:t xml:space="preserve">о разделу «Поэтическая тетрадь </w:t>
      </w:r>
      <w:r w:rsidRPr="00DA5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9A5E81" w:rsidP="00E438D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Великие русские писатели</w:t>
      </w:r>
      <w:r>
        <w:rPr>
          <w:rFonts w:ascii="Times New Roman" w:hAnsi="Times New Roman"/>
          <w:b/>
          <w:sz w:val="24"/>
          <w:szCs w:val="24"/>
        </w:rPr>
        <w:t xml:space="preserve"> (20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  <w:r w:rsidRPr="00DA5859">
        <w:rPr>
          <w:rFonts w:ascii="Times New Roman" w:hAnsi="Times New Roman"/>
          <w:sz w:val="24"/>
          <w:szCs w:val="24"/>
        </w:rPr>
        <w:t>А.С.Пушкин. Подготовка сообщения «Что интересного я узнал о жизни А.</w:t>
      </w:r>
      <w:r>
        <w:rPr>
          <w:rFonts w:ascii="Times New Roman" w:hAnsi="Times New Roman"/>
          <w:sz w:val="24"/>
          <w:szCs w:val="24"/>
        </w:rPr>
        <w:t xml:space="preserve">С. </w:t>
      </w:r>
      <w:r w:rsidRPr="00DA5859">
        <w:rPr>
          <w:rFonts w:ascii="Times New Roman" w:hAnsi="Times New Roman"/>
          <w:sz w:val="24"/>
          <w:szCs w:val="24"/>
        </w:rPr>
        <w:t>Пушкина»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Пушкин. </w:t>
      </w:r>
      <w:r w:rsidRPr="00DA5859">
        <w:rPr>
          <w:rFonts w:ascii="Times New Roman" w:hAnsi="Times New Roman"/>
          <w:sz w:val="24"/>
          <w:szCs w:val="24"/>
        </w:rPr>
        <w:t>Лирические стихотворения.</w:t>
      </w:r>
      <w:r>
        <w:rPr>
          <w:rFonts w:ascii="Times New Roman" w:hAnsi="Times New Roman"/>
          <w:sz w:val="24"/>
          <w:szCs w:val="24"/>
        </w:rPr>
        <w:t xml:space="preserve"> Настроение стихотворений.</w:t>
      </w:r>
    </w:p>
    <w:p w:rsidR="00CC7EEC" w:rsidRPr="00336AE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С. </w:t>
      </w:r>
      <w:r w:rsidRPr="00DA5859">
        <w:rPr>
          <w:rFonts w:ascii="Times New Roman" w:hAnsi="Times New Roman"/>
          <w:sz w:val="24"/>
          <w:szCs w:val="24"/>
        </w:rPr>
        <w:t>Пушкин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«Зимнее утро»</w:t>
      </w:r>
      <w:r>
        <w:rPr>
          <w:rFonts w:ascii="Times New Roman" w:hAnsi="Times New Roman"/>
          <w:sz w:val="24"/>
          <w:szCs w:val="24"/>
        </w:rPr>
        <w:t>. Средства художественной выразительности: эпитеты, сравнен</w:t>
      </w:r>
      <w:r w:rsidRPr="00336AE9">
        <w:rPr>
          <w:rFonts w:ascii="Times New Roman" w:hAnsi="Times New Roman"/>
          <w:sz w:val="24"/>
          <w:szCs w:val="24"/>
        </w:rPr>
        <w:t>ия.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С. </w:t>
      </w:r>
      <w:r w:rsidRPr="00DA5859">
        <w:rPr>
          <w:rFonts w:ascii="Times New Roman" w:hAnsi="Times New Roman"/>
          <w:sz w:val="24"/>
          <w:szCs w:val="24"/>
        </w:rPr>
        <w:t>Пушкин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«Зимний вечер»</w:t>
      </w:r>
      <w:r>
        <w:rPr>
          <w:rFonts w:ascii="Times New Roman" w:hAnsi="Times New Roman"/>
          <w:sz w:val="24"/>
          <w:szCs w:val="24"/>
        </w:rPr>
        <w:t>. Звукопись, ее выразительное значение.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А.С.Пушкин. «Сказка о царе Салтане».Тема сказки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А.С.Пушкин. «Сказка о царе Салтане».События сказочного текста.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А.С.Пушкин. «Сказка о царе Салтане».Особенности волшебной сказки.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А.С.Пушкин. «Сказка о царе Салтане».Герои литературной сказки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Нравственный смысл сказки А.С. Пушкина</w:t>
      </w:r>
      <w:r>
        <w:rPr>
          <w:rFonts w:ascii="Times New Roman" w:hAnsi="Times New Roman"/>
          <w:sz w:val="24"/>
          <w:szCs w:val="24"/>
        </w:rPr>
        <w:t>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А.С.Пушкин. «Сказка о царе Салтане».Рисунки И.Билибина к сказке.Соотнесение рисунков с художественным текстом, их сравнение.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И.А. Крылов. </w:t>
      </w:r>
      <w:r w:rsidRPr="00DA5859">
        <w:rPr>
          <w:rFonts w:ascii="Times New Roman" w:hAnsi="Times New Roman"/>
          <w:sz w:val="24"/>
          <w:szCs w:val="24"/>
        </w:rPr>
        <w:t>Подготовка сообщения о И.</w:t>
      </w:r>
      <w:r>
        <w:rPr>
          <w:rFonts w:ascii="Times New Roman" w:hAnsi="Times New Roman"/>
          <w:sz w:val="24"/>
          <w:szCs w:val="24"/>
        </w:rPr>
        <w:t xml:space="preserve"> Крылове </w:t>
      </w:r>
      <w:r w:rsidRPr="00DA5859">
        <w:rPr>
          <w:rFonts w:ascii="Times New Roman" w:hAnsi="Times New Roman"/>
          <w:sz w:val="24"/>
          <w:szCs w:val="24"/>
        </w:rPr>
        <w:t>на основе статьи учебника, книг о Крылове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Скульптурный портрет И.Крылову.</w:t>
      </w:r>
      <w:r w:rsidR="009A5E81"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Скульптурный портрет И.Крылову.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И.А.Крылов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«Мартышка и Очки».</w:t>
      </w:r>
      <w:r>
        <w:rPr>
          <w:rFonts w:ascii="Times New Roman" w:hAnsi="Times New Roman"/>
          <w:sz w:val="24"/>
          <w:szCs w:val="24"/>
        </w:rPr>
        <w:t xml:space="preserve"> Мораль басни. Характеристика</w:t>
      </w:r>
      <w:r w:rsidR="009A5E81">
        <w:rPr>
          <w:rFonts w:ascii="Times New Roman" w:hAnsi="Times New Roman"/>
          <w:sz w:val="24"/>
          <w:szCs w:val="24"/>
        </w:rPr>
        <w:t xml:space="preserve"> героев на основе их поступков.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И.А.Крылов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«Ворона и Лисица»</w:t>
      </w:r>
      <w:r>
        <w:rPr>
          <w:rFonts w:ascii="Times New Roman" w:hAnsi="Times New Roman"/>
          <w:sz w:val="24"/>
          <w:szCs w:val="24"/>
        </w:rPr>
        <w:t>. .Мораль басни. Характеристика героев на основе их поступков.</w:t>
      </w:r>
    </w:p>
    <w:p w:rsidR="00CC7EEC" w:rsidRPr="00D20268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20268">
        <w:rPr>
          <w:rFonts w:ascii="Times New Roman" w:hAnsi="Times New Roman"/>
          <w:sz w:val="24"/>
          <w:szCs w:val="24"/>
        </w:rPr>
        <w:t>И.А. Крылов</w:t>
      </w:r>
      <w:r>
        <w:rPr>
          <w:rFonts w:ascii="Times New Roman" w:hAnsi="Times New Roman"/>
          <w:sz w:val="24"/>
          <w:szCs w:val="24"/>
        </w:rPr>
        <w:t xml:space="preserve"> «Ворона и Лисица». Мораль</w:t>
      </w:r>
      <w:r w:rsidRPr="00D20268">
        <w:rPr>
          <w:rFonts w:ascii="Times New Roman" w:hAnsi="Times New Roman"/>
          <w:sz w:val="24"/>
          <w:szCs w:val="24"/>
        </w:rPr>
        <w:t xml:space="preserve">. Характеристика героев на основе их поступков. 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Басни И.А.</w:t>
      </w:r>
      <w:r>
        <w:rPr>
          <w:rFonts w:ascii="Times New Roman" w:hAnsi="Times New Roman"/>
          <w:sz w:val="24"/>
          <w:szCs w:val="24"/>
        </w:rPr>
        <w:t xml:space="preserve"> Крылова. Инсценирование </w:t>
      </w:r>
      <w:r w:rsidRPr="00DA5859">
        <w:rPr>
          <w:rFonts w:ascii="Times New Roman" w:hAnsi="Times New Roman"/>
          <w:sz w:val="24"/>
          <w:szCs w:val="24"/>
        </w:rPr>
        <w:t>басни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М.Лермонтов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Статья В.Воскобойникова. Подготовка сообщения на основе статьи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М.Лермонтов. «Горные вершины», «На севере диком стоит одиноко…»</w:t>
      </w:r>
      <w:r>
        <w:rPr>
          <w:rFonts w:ascii="Times New Roman" w:hAnsi="Times New Roman"/>
          <w:color w:val="000000"/>
          <w:sz w:val="24"/>
          <w:szCs w:val="24"/>
        </w:rPr>
        <w:t xml:space="preserve">. Сравнение лирического текста и произведения живописи.                     </w:t>
      </w:r>
    </w:p>
    <w:p w:rsidR="00CC7EEC" w:rsidRPr="00DA5859" w:rsidRDefault="009A5E81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М.Лермонтов. «Утес»</w:t>
      </w:r>
      <w:r w:rsidR="00CC7EEC">
        <w:rPr>
          <w:rFonts w:ascii="Times New Roman" w:hAnsi="Times New Roman"/>
          <w:sz w:val="24"/>
          <w:szCs w:val="24"/>
        </w:rPr>
        <w:t xml:space="preserve"> Настроение стихотворения.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lastRenderedPageBreak/>
        <w:t>Детство Л.Н.Толстого (из воспоминаний писателя)</w:t>
      </w:r>
      <w:r>
        <w:rPr>
          <w:rFonts w:ascii="Times New Roman" w:hAnsi="Times New Roman"/>
          <w:sz w:val="24"/>
          <w:szCs w:val="24"/>
        </w:rPr>
        <w:t>.</w:t>
      </w:r>
    </w:p>
    <w:p w:rsidR="009A5E81" w:rsidRPr="00DA5859" w:rsidRDefault="009A5E81" w:rsidP="009A5E81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Л.Н.Толстой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«Какая бывает роса на траве», «Куда девается вода из моря?»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Л.Н.Толстой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«Акула»</w:t>
      </w:r>
      <w:r>
        <w:rPr>
          <w:rFonts w:ascii="Times New Roman" w:hAnsi="Times New Roman"/>
          <w:sz w:val="24"/>
          <w:szCs w:val="24"/>
        </w:rPr>
        <w:t>. Тема и главная мысль рассказа.</w:t>
      </w:r>
    </w:p>
    <w:p w:rsidR="00CC7EEC" w:rsidRPr="00DA5859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Л.Н.Толстой «Акула»</w:t>
      </w:r>
      <w:r>
        <w:rPr>
          <w:rFonts w:ascii="Times New Roman" w:hAnsi="Times New Roman"/>
          <w:sz w:val="24"/>
          <w:szCs w:val="24"/>
        </w:rPr>
        <w:t>. Составление различных вариантов плана.</w:t>
      </w:r>
    </w:p>
    <w:p w:rsidR="00CC7EEC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Л.Н.Толстой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«Прыжок»</w:t>
      </w:r>
      <w:r>
        <w:rPr>
          <w:rFonts w:ascii="Times New Roman" w:hAnsi="Times New Roman"/>
          <w:sz w:val="24"/>
          <w:szCs w:val="24"/>
        </w:rPr>
        <w:t>. Тема и главная мысль рассказа.</w:t>
      </w:r>
    </w:p>
    <w:p w:rsidR="00CC7EEC" w:rsidRPr="00D20268" w:rsidRDefault="00CC7EEC" w:rsidP="00E438D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0268">
        <w:rPr>
          <w:rFonts w:ascii="Times New Roman" w:hAnsi="Times New Roman"/>
          <w:sz w:val="24"/>
          <w:szCs w:val="24"/>
        </w:rPr>
        <w:t>Л.Н. Толстой «Прыжок», «Акула». Сравнение рассказов (тема, главная мысль, события, герои.)</w:t>
      </w:r>
    </w:p>
    <w:p w:rsidR="00CC7EEC" w:rsidRDefault="00CC7EEC" w:rsidP="00E438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Рассказы Л.Н. Толстого</w:t>
      </w:r>
      <w:r>
        <w:rPr>
          <w:rFonts w:ascii="Times New Roman" w:hAnsi="Times New Roman"/>
          <w:sz w:val="24"/>
          <w:szCs w:val="24"/>
        </w:rPr>
        <w:t>. Сравнение текста –рассуждения и текста- описания.</w:t>
      </w:r>
    </w:p>
    <w:p w:rsidR="00CC7EEC" w:rsidRPr="00DA5859" w:rsidRDefault="00CC7EEC" w:rsidP="00E43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по разделу «Великие русские писатели»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7EEC" w:rsidRPr="00DA5859" w:rsidRDefault="009A5E81" w:rsidP="00E438D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Литературные сказки</w:t>
      </w:r>
      <w:r>
        <w:rPr>
          <w:rFonts w:ascii="Times New Roman" w:hAnsi="Times New Roman"/>
          <w:b/>
          <w:sz w:val="24"/>
          <w:szCs w:val="24"/>
        </w:rPr>
        <w:t xml:space="preserve"> (9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  <w:r w:rsidRPr="00DA5859">
        <w:rPr>
          <w:rFonts w:ascii="Times New Roman" w:hAnsi="Times New Roman"/>
          <w:sz w:val="24"/>
          <w:szCs w:val="24"/>
        </w:rPr>
        <w:t>Д. Мамин-Сибиряк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«Сказка про храброго зайца – длинные уши, косые глаза, короткий хвост»</w:t>
      </w:r>
      <w:r>
        <w:rPr>
          <w:rFonts w:ascii="Times New Roman" w:hAnsi="Times New Roman"/>
          <w:sz w:val="24"/>
          <w:szCs w:val="24"/>
        </w:rPr>
        <w:t>. Характеристика героев сказки.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Д. Мамин-Сибиряк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«Сказка про храброго зайца – длинные уши, косые глаза, короткий хвост»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Нравственный смысл сказки</w:t>
      </w:r>
      <w:r>
        <w:rPr>
          <w:rFonts w:ascii="Times New Roman" w:hAnsi="Times New Roman"/>
          <w:sz w:val="24"/>
          <w:szCs w:val="24"/>
        </w:rPr>
        <w:t>.</w:t>
      </w:r>
    </w:p>
    <w:p w:rsidR="009A5E81" w:rsidRDefault="009A5E81" w:rsidP="009A5E81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Одоевский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«Мороз Иванович»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Сравнение народной и литературной сказок.</w:t>
      </w:r>
    </w:p>
    <w:p w:rsidR="009A5E81" w:rsidRPr="00DA5859" w:rsidRDefault="009A5E81" w:rsidP="009A5E81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Одоевский «Мороз Иванович». Сравнение героев сказки</w:t>
      </w:r>
    </w:p>
    <w:p w:rsidR="009A5E81" w:rsidRPr="00DA5859" w:rsidRDefault="009A5E81" w:rsidP="009A5E81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Одоевский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«Мороз Иванович». Составление плана сказки.</w:t>
      </w:r>
      <w:r>
        <w:rPr>
          <w:rFonts w:ascii="Times New Roman" w:hAnsi="Times New Roman"/>
          <w:sz w:val="24"/>
          <w:szCs w:val="24"/>
        </w:rPr>
        <w:t xml:space="preserve"> Выборочный пересказ.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Гарш</w:t>
      </w:r>
      <w:r>
        <w:rPr>
          <w:rFonts w:ascii="Times New Roman" w:hAnsi="Times New Roman"/>
          <w:sz w:val="24"/>
          <w:szCs w:val="24"/>
        </w:rPr>
        <w:t xml:space="preserve">ин. «Лягушка – путешественница». </w:t>
      </w:r>
      <w:r w:rsidRPr="00DA5859">
        <w:rPr>
          <w:rFonts w:ascii="Times New Roman" w:hAnsi="Times New Roman"/>
          <w:sz w:val="24"/>
          <w:szCs w:val="24"/>
        </w:rPr>
        <w:t>Характеристика героев сказки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Гар</w:t>
      </w:r>
      <w:r>
        <w:rPr>
          <w:rFonts w:ascii="Times New Roman" w:hAnsi="Times New Roman"/>
          <w:sz w:val="24"/>
          <w:szCs w:val="24"/>
        </w:rPr>
        <w:t xml:space="preserve">шин. «Лягушка – путешественница». </w:t>
      </w:r>
      <w:r w:rsidRPr="00DA5859">
        <w:rPr>
          <w:rFonts w:ascii="Times New Roman" w:hAnsi="Times New Roman"/>
          <w:sz w:val="24"/>
          <w:szCs w:val="24"/>
        </w:rPr>
        <w:t>Нравственный смысл сказки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rPr>
          <w:rFonts w:ascii="Times New Roman" w:hAnsi="Times New Roman"/>
          <w:b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по разделу «Литературные сказки»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9A5E81" w:rsidP="00E438D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Были-небылицы</w:t>
      </w:r>
      <w:r>
        <w:rPr>
          <w:rFonts w:ascii="Times New Roman" w:hAnsi="Times New Roman"/>
          <w:b/>
          <w:sz w:val="24"/>
          <w:szCs w:val="24"/>
        </w:rPr>
        <w:t xml:space="preserve"> (9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  <w:r w:rsidRPr="00DA5859">
        <w:rPr>
          <w:rFonts w:ascii="Times New Roman" w:hAnsi="Times New Roman"/>
          <w:sz w:val="24"/>
          <w:szCs w:val="24"/>
        </w:rPr>
        <w:t>М. Горький. «Случай с Евсейкой»</w:t>
      </w:r>
      <w:r>
        <w:rPr>
          <w:rFonts w:ascii="Times New Roman" w:hAnsi="Times New Roman"/>
          <w:sz w:val="24"/>
          <w:szCs w:val="24"/>
        </w:rPr>
        <w:t>. Прием сравнения – основной прием описания подводного царства.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М. Горький. «Случай с Евс</w:t>
      </w:r>
      <w:r>
        <w:rPr>
          <w:rFonts w:ascii="Times New Roman" w:hAnsi="Times New Roman"/>
          <w:sz w:val="24"/>
          <w:szCs w:val="24"/>
        </w:rPr>
        <w:t>ейкой». Творческий пересказ</w:t>
      </w:r>
      <w:r w:rsidRPr="00DA5859">
        <w:rPr>
          <w:rFonts w:ascii="Times New Roman" w:hAnsi="Times New Roman"/>
          <w:sz w:val="24"/>
          <w:szCs w:val="24"/>
        </w:rPr>
        <w:t>: сочинение продолжения сказки.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К. Паустовский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«Растрепанный воробей»</w:t>
      </w:r>
      <w:r>
        <w:rPr>
          <w:rFonts w:ascii="Times New Roman" w:hAnsi="Times New Roman"/>
          <w:sz w:val="24"/>
          <w:szCs w:val="24"/>
        </w:rPr>
        <w:t>. Определения жанра произведения.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К. Паустовский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«Растрепанный воробей». Герои произведения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К. Паустовский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«Растрепанный воробей». Характеристика героев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А.Куприн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«Слон»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А.Куприн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«Слон». Основные события произведения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А.Куприн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«Слон». Составление различных вариантов плана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Куприн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«Слон». Пересказ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</w:t>
      </w:r>
      <w:r>
        <w:rPr>
          <w:rFonts w:ascii="Times New Roman" w:hAnsi="Times New Roman"/>
          <w:sz w:val="24"/>
          <w:szCs w:val="24"/>
        </w:rPr>
        <w:t>жений по разделу «Были-небылицы</w:t>
      </w:r>
      <w:r w:rsidRPr="00DA5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9A5E81" w:rsidP="00E438D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Поэтическая тетрадь  (6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названием раздела. Саша Чёрный</w:t>
      </w:r>
      <w:r w:rsidRPr="00DA5859">
        <w:rPr>
          <w:rFonts w:ascii="Times New Roman" w:hAnsi="Times New Roman"/>
          <w:sz w:val="24"/>
          <w:szCs w:val="24"/>
        </w:rPr>
        <w:t>.</w:t>
      </w:r>
      <w:r w:rsidR="009A5E81"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Стихи о животных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Саша Черный. «Что ты тискаешь утенка?..»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color w:val="000000"/>
          <w:sz w:val="24"/>
          <w:szCs w:val="24"/>
        </w:rPr>
        <w:t>Саша Черный.  «Воробей», «Слон»</w:t>
      </w:r>
      <w:r>
        <w:rPr>
          <w:rFonts w:ascii="Times New Roman" w:hAnsi="Times New Roman"/>
          <w:color w:val="000000"/>
          <w:sz w:val="24"/>
          <w:szCs w:val="24"/>
        </w:rPr>
        <w:t>. Авторское отношение к изображаемому.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 Блок. «Сны», «Ворона»</w:t>
      </w:r>
      <w:r>
        <w:rPr>
          <w:rFonts w:ascii="Times New Roman" w:hAnsi="Times New Roman"/>
          <w:sz w:val="24"/>
          <w:szCs w:val="24"/>
        </w:rPr>
        <w:t>. Средства художественной выразительности для создания образа.</w:t>
      </w:r>
    </w:p>
    <w:p w:rsidR="009A5E81" w:rsidRPr="00DA5859" w:rsidRDefault="009A5E81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М. Пришвин. «Моя Родина» </w:t>
      </w:r>
      <w:r>
        <w:rPr>
          <w:rFonts w:ascii="Times New Roman" w:hAnsi="Times New Roman"/>
          <w:sz w:val="24"/>
          <w:szCs w:val="24"/>
        </w:rPr>
        <w:t>Основная мысль текста.</w:t>
      </w:r>
    </w:p>
    <w:p w:rsidR="00CC7EEC" w:rsidRDefault="00CC7EEC" w:rsidP="00E438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Есенин. «Черемуха»</w:t>
      </w:r>
      <w:r w:rsidRPr="00DA58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Выразительное чтение стихотворения.</w:t>
      </w:r>
    </w:p>
    <w:p w:rsidR="00CC7EEC" w:rsidRPr="00E405FC" w:rsidRDefault="00CC7EEC" w:rsidP="00E438DC">
      <w:pPr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</w:t>
      </w:r>
      <w:r w:rsidR="009A5E81">
        <w:rPr>
          <w:rFonts w:ascii="Times New Roman" w:hAnsi="Times New Roman"/>
          <w:sz w:val="24"/>
          <w:szCs w:val="24"/>
        </w:rPr>
        <w:t xml:space="preserve">о разделу «Поэтическая тетрадь </w:t>
      </w:r>
      <w:r w:rsidRPr="00DA5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9A5E81" w:rsidP="00E438DC">
      <w:pPr>
        <w:snapToGrid w:val="0"/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Люби живое</w:t>
      </w:r>
      <w:r w:rsidR="00CC7EEC">
        <w:rPr>
          <w:rFonts w:ascii="Times New Roman" w:hAnsi="Times New Roman"/>
          <w:b/>
          <w:sz w:val="24"/>
          <w:szCs w:val="24"/>
        </w:rPr>
        <w:t xml:space="preserve"> (12 ч)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раздела. </w:t>
      </w:r>
    </w:p>
    <w:p w:rsidR="00CC7EEC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И. Соколов-Микитов. «Листопадничек»</w:t>
      </w:r>
      <w:r>
        <w:rPr>
          <w:rFonts w:ascii="Times New Roman" w:hAnsi="Times New Roman"/>
          <w:sz w:val="24"/>
          <w:szCs w:val="24"/>
        </w:rPr>
        <w:t>. Определение жанра произведения.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lastRenderedPageBreak/>
        <w:t>И. Соколов-Микитов. «Лист</w:t>
      </w:r>
      <w:r>
        <w:rPr>
          <w:rFonts w:ascii="Times New Roman" w:hAnsi="Times New Roman"/>
          <w:sz w:val="24"/>
          <w:szCs w:val="24"/>
        </w:rPr>
        <w:t>опадничек». Творческий пересказ</w:t>
      </w:r>
      <w:r w:rsidRPr="00DA5859">
        <w:rPr>
          <w:rFonts w:ascii="Times New Roman" w:hAnsi="Times New Roman"/>
          <w:sz w:val="24"/>
          <w:szCs w:val="24"/>
        </w:rPr>
        <w:t>: дополнение содержания текста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В.И. Белов. «Малька провинилась». </w:t>
      </w:r>
      <w:r>
        <w:rPr>
          <w:rFonts w:ascii="Times New Roman" w:hAnsi="Times New Roman"/>
          <w:sz w:val="24"/>
          <w:szCs w:val="24"/>
        </w:rPr>
        <w:t>Главные герои рассказа.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В.И. Белов. «Еще про Мальку»</w:t>
      </w:r>
      <w:r>
        <w:rPr>
          <w:rFonts w:ascii="Times New Roman" w:hAnsi="Times New Roman"/>
          <w:sz w:val="24"/>
          <w:szCs w:val="24"/>
        </w:rPr>
        <w:t>. Озаглавливание текста.</w:t>
      </w:r>
    </w:p>
    <w:p w:rsidR="009A5E81" w:rsidRPr="00DA5859" w:rsidRDefault="009A5E81" w:rsidP="009A5E81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Драгунский. «Он живой и светится»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Нравственный смысл рассказа</w:t>
      </w:r>
      <w:r>
        <w:rPr>
          <w:rFonts w:ascii="Times New Roman" w:hAnsi="Times New Roman"/>
          <w:sz w:val="24"/>
          <w:szCs w:val="24"/>
        </w:rPr>
        <w:t>.</w:t>
      </w:r>
    </w:p>
    <w:p w:rsidR="009A5E81" w:rsidRPr="00DA5859" w:rsidRDefault="009A5E81" w:rsidP="009A5E81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В. Астафьев. «Капалуха»</w:t>
      </w:r>
      <w:r>
        <w:rPr>
          <w:rFonts w:ascii="Times New Roman" w:hAnsi="Times New Roman"/>
          <w:sz w:val="24"/>
          <w:szCs w:val="24"/>
        </w:rPr>
        <w:t>. Герои произведения.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Б. Житков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«Про обезьянку»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Б. Житков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«Про обезьянку». Герои произведения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Б. Житков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«Про обезьянку». Пересказ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Житков. </w:t>
      </w:r>
      <w:r w:rsidRPr="00DA5859">
        <w:rPr>
          <w:rFonts w:ascii="Times New Roman" w:hAnsi="Times New Roman"/>
          <w:sz w:val="24"/>
          <w:szCs w:val="24"/>
        </w:rPr>
        <w:t>«Про обезьянку». Краткий пересказ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Б. Житков «Про обезьянку». Нравственный смысл рассказа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E438DC" w:rsidRDefault="00CC7EEC" w:rsidP="00E438DC">
      <w:pPr>
        <w:snapToGrid w:val="0"/>
        <w:ind w:left="-142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  Оценка достижений по разделу «Люби живое»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9A5E81" w:rsidP="00E438D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Поэтическая тетрадь  (8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77E3">
        <w:rPr>
          <w:rFonts w:ascii="Times New Roman" w:hAnsi="Times New Roman"/>
          <w:sz w:val="24"/>
          <w:szCs w:val="24"/>
        </w:rPr>
        <w:t>Знакомство с названием раздела. С.Я. Маршак. «Гроза днем», «В лесу над росистой поляной». Выразительное чтение.</w:t>
      </w:r>
    </w:p>
    <w:p w:rsidR="00CC7EEC" w:rsidRPr="00DA5859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 Барто. «Разлука»</w:t>
      </w:r>
      <w:r>
        <w:rPr>
          <w:rFonts w:ascii="Times New Roman" w:hAnsi="Times New Roman"/>
          <w:sz w:val="24"/>
          <w:szCs w:val="24"/>
        </w:rPr>
        <w:t>. Выразительное чтение.</w:t>
      </w:r>
    </w:p>
    <w:p w:rsidR="00CC7EEC" w:rsidRPr="00DA5859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А.Барто «В театре»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977E3">
        <w:rPr>
          <w:rFonts w:ascii="Times New Roman" w:hAnsi="Times New Roman"/>
          <w:sz w:val="24"/>
          <w:szCs w:val="24"/>
        </w:rPr>
        <w:t>Выразительное чтение.</w:t>
      </w:r>
    </w:p>
    <w:p w:rsidR="00CC7EEC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С. Михалков. «Если»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977E3">
        <w:rPr>
          <w:rFonts w:ascii="Times New Roman" w:hAnsi="Times New Roman"/>
          <w:sz w:val="24"/>
          <w:szCs w:val="24"/>
        </w:rPr>
        <w:t>Выразительное чтение.</w:t>
      </w:r>
    </w:p>
    <w:p w:rsidR="009A5E81" w:rsidRDefault="009A5E81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Дружинина «Мамочка-мамуля…»</w:t>
      </w:r>
    </w:p>
    <w:p w:rsidR="009A5E81" w:rsidRPr="00DA5859" w:rsidRDefault="009A5E81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Т.Бокова «Родина слово большое, большое…»</w:t>
      </w:r>
    </w:p>
    <w:p w:rsidR="00CC7EEC" w:rsidRPr="00DA5859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 Благинина. «Кукушка». </w:t>
      </w:r>
      <w:r w:rsidRPr="006977E3">
        <w:rPr>
          <w:rFonts w:ascii="Times New Roman" w:hAnsi="Times New Roman"/>
          <w:sz w:val="24"/>
          <w:szCs w:val="24"/>
        </w:rPr>
        <w:t>Выразительное чтение.</w:t>
      </w:r>
    </w:p>
    <w:p w:rsidR="00CC7EEC" w:rsidRPr="00DA5859" w:rsidRDefault="00CC7EEC" w:rsidP="00AE7963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Е. Благинина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«Котенок»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977E3">
        <w:rPr>
          <w:rFonts w:ascii="Times New Roman" w:hAnsi="Times New Roman"/>
          <w:sz w:val="24"/>
          <w:szCs w:val="24"/>
        </w:rPr>
        <w:t>Выразительное чтение.</w:t>
      </w:r>
    </w:p>
    <w:p w:rsidR="00CC7EEC" w:rsidRDefault="00CC7EEC" w:rsidP="00AE79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«Праздник поэзии</w:t>
      </w:r>
      <w:r w:rsidRPr="00DA5859">
        <w:rPr>
          <w:rFonts w:ascii="Times New Roman" w:hAnsi="Times New Roman"/>
          <w:sz w:val="24"/>
          <w:szCs w:val="24"/>
        </w:rPr>
        <w:t>».</w:t>
      </w:r>
    </w:p>
    <w:p w:rsidR="00CC7EEC" w:rsidRPr="00336AE9" w:rsidRDefault="00CC7EEC" w:rsidP="00336AE9">
      <w:pPr>
        <w:spacing w:line="240" w:lineRule="auto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</w:t>
      </w:r>
      <w:r w:rsidR="009A5E81">
        <w:rPr>
          <w:rFonts w:ascii="Times New Roman" w:hAnsi="Times New Roman"/>
          <w:sz w:val="24"/>
          <w:szCs w:val="24"/>
        </w:rPr>
        <w:t xml:space="preserve">о разделу «Поэтическая тетрадь </w:t>
      </w:r>
      <w:r w:rsidRPr="00DA5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Default="00C12BC3" w:rsidP="00E438D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9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Собирай по ягодке – наберёшь кузовок</w:t>
      </w:r>
      <w:r>
        <w:rPr>
          <w:rFonts w:ascii="Times New Roman" w:hAnsi="Times New Roman"/>
          <w:b/>
          <w:sz w:val="24"/>
          <w:szCs w:val="24"/>
        </w:rPr>
        <w:t xml:space="preserve">  (12 </w:t>
      </w:r>
      <w:r w:rsidR="00CC7EEC">
        <w:rPr>
          <w:rFonts w:ascii="Times New Roman" w:hAnsi="Times New Roman"/>
          <w:b/>
          <w:sz w:val="24"/>
          <w:szCs w:val="24"/>
        </w:rPr>
        <w:t>ч)</w:t>
      </w:r>
    </w:p>
    <w:p w:rsidR="00CC7EEC" w:rsidRDefault="0045171F" w:rsidP="00E438D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с названием раздела </w:t>
      </w:r>
      <w:r w:rsidR="00CC7EEC" w:rsidRPr="00DA5859">
        <w:rPr>
          <w:rFonts w:ascii="Times New Roman" w:hAnsi="Times New Roman"/>
          <w:sz w:val="24"/>
          <w:szCs w:val="24"/>
        </w:rPr>
        <w:t>Б. Шергин «Собирай по ягодке — наберёшь кузовок».</w:t>
      </w:r>
      <w:r w:rsidR="00CC7EEC">
        <w:rPr>
          <w:rFonts w:ascii="Times New Roman" w:hAnsi="Times New Roman"/>
          <w:sz w:val="24"/>
          <w:szCs w:val="24"/>
        </w:rPr>
        <w:t xml:space="preserve"> Соотнесение пословицы и содержания произведения.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М. Зощенко «Золотые слова»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Особенности юмористического рассказа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М. Зощенко «Золотые слова». </w:t>
      </w:r>
      <w:r>
        <w:rPr>
          <w:rFonts w:ascii="Times New Roman" w:hAnsi="Times New Roman"/>
          <w:sz w:val="24"/>
          <w:szCs w:val="24"/>
        </w:rPr>
        <w:t>Восстановление порядка событий.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М. Зощенко «Великие путешественники»</w:t>
      </w:r>
      <w:r>
        <w:rPr>
          <w:rFonts w:ascii="Times New Roman" w:hAnsi="Times New Roman"/>
          <w:sz w:val="24"/>
          <w:szCs w:val="24"/>
        </w:rPr>
        <w:t>. Главная мысль произведения.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М. Зощенко «Великие путешественники».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Восстановление порядка событий</w:t>
      </w:r>
      <w:r>
        <w:rPr>
          <w:rFonts w:ascii="Times New Roman" w:hAnsi="Times New Roman"/>
          <w:sz w:val="24"/>
          <w:szCs w:val="24"/>
        </w:rPr>
        <w:t>.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Н.Носов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«Федина задача»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Особенности юмористического рассказа</w:t>
      </w:r>
      <w:r>
        <w:rPr>
          <w:rFonts w:ascii="Times New Roman" w:hAnsi="Times New Roman"/>
          <w:sz w:val="24"/>
          <w:szCs w:val="24"/>
        </w:rPr>
        <w:t>.</w:t>
      </w:r>
    </w:p>
    <w:p w:rsidR="00C12BC3" w:rsidRDefault="00C12BC3" w:rsidP="00C12BC3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Н.Носов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«Федина задача»</w:t>
      </w:r>
      <w:r>
        <w:rPr>
          <w:rFonts w:ascii="Times New Roman" w:hAnsi="Times New Roman"/>
          <w:sz w:val="24"/>
          <w:szCs w:val="24"/>
        </w:rPr>
        <w:t>. Анализ заголовка.</w:t>
      </w:r>
    </w:p>
    <w:p w:rsidR="00CC7EEC" w:rsidRDefault="00CC7EEC" w:rsidP="00E438DC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А.Платонов «Цветок на земле»</w:t>
      </w:r>
      <w:r>
        <w:rPr>
          <w:rFonts w:ascii="Times New Roman" w:hAnsi="Times New Roman"/>
          <w:sz w:val="24"/>
          <w:szCs w:val="24"/>
        </w:rPr>
        <w:t>. Герои рассказа. Чтение по ролям.</w:t>
      </w:r>
    </w:p>
    <w:p w:rsidR="00CC7EEC" w:rsidRDefault="00CC7EEC" w:rsidP="00E438DC">
      <w:pPr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Н.Носов «Телефон»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Оценка достижений по разделу «Собир</w:t>
      </w:r>
      <w:r>
        <w:rPr>
          <w:rFonts w:ascii="Times New Roman" w:hAnsi="Times New Roman"/>
          <w:sz w:val="24"/>
          <w:szCs w:val="24"/>
        </w:rPr>
        <w:t>ай по ягодке – наберёшь кузовок</w:t>
      </w:r>
      <w:r w:rsidRPr="00DA5859">
        <w:rPr>
          <w:rFonts w:ascii="Times New Roman" w:hAnsi="Times New Roman"/>
          <w:sz w:val="24"/>
          <w:szCs w:val="24"/>
        </w:rPr>
        <w:t>»</w:t>
      </w:r>
    </w:p>
    <w:p w:rsidR="00CC7EEC" w:rsidRPr="00DA5859" w:rsidRDefault="00C12BC3" w:rsidP="00F2656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10</w:t>
      </w:r>
      <w:r w:rsidR="00CC7EEC">
        <w:rPr>
          <w:rFonts w:ascii="Times New Roman" w:hAnsi="Times New Roman"/>
          <w:b/>
          <w:sz w:val="24"/>
          <w:szCs w:val="24"/>
        </w:rPr>
        <w:t xml:space="preserve">. </w:t>
      </w:r>
      <w:r w:rsidR="00CC7EEC" w:rsidRPr="00DA5859">
        <w:rPr>
          <w:rFonts w:ascii="Times New Roman" w:hAnsi="Times New Roman"/>
          <w:b/>
          <w:sz w:val="24"/>
          <w:szCs w:val="24"/>
        </w:rPr>
        <w:t>Зарубежная литература</w:t>
      </w:r>
      <w:r>
        <w:rPr>
          <w:rFonts w:ascii="Times New Roman" w:hAnsi="Times New Roman"/>
          <w:b/>
          <w:sz w:val="24"/>
          <w:szCs w:val="24"/>
        </w:rPr>
        <w:t xml:space="preserve"> (5</w:t>
      </w:r>
      <w:r w:rsidR="00CC7EEC">
        <w:rPr>
          <w:rFonts w:ascii="Times New Roman" w:hAnsi="Times New Roman"/>
          <w:b/>
          <w:sz w:val="24"/>
          <w:szCs w:val="24"/>
        </w:rPr>
        <w:t xml:space="preserve"> ч)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191E47">
        <w:rPr>
          <w:rFonts w:ascii="Times New Roman" w:hAnsi="Times New Roman"/>
          <w:sz w:val="24"/>
          <w:szCs w:val="24"/>
        </w:rPr>
        <w:t>Знакомство с названием раздела.</w:t>
      </w:r>
      <w:r w:rsidR="00FF27A4">
        <w:rPr>
          <w:rFonts w:ascii="Times New Roman" w:hAnsi="Times New Roman"/>
          <w:sz w:val="24"/>
          <w:szCs w:val="24"/>
        </w:rPr>
        <w:t xml:space="preserve"> </w:t>
      </w:r>
      <w:r w:rsidRPr="00DA5859">
        <w:rPr>
          <w:rFonts w:ascii="Times New Roman" w:hAnsi="Times New Roman"/>
          <w:sz w:val="24"/>
          <w:szCs w:val="24"/>
        </w:rPr>
        <w:t>Г.Х. Андерсен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«Гадкий утенок»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 xml:space="preserve">Г.Х. Андерсен 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>«Гадкий утенок». Нравственный смысл сказки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napToGrid w:val="0"/>
        <w:spacing w:after="0"/>
        <w:rPr>
          <w:rFonts w:ascii="Times New Roman" w:hAnsi="Times New Roman"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Г.Х. Андерсен</w:t>
      </w:r>
      <w:r>
        <w:rPr>
          <w:rFonts w:ascii="Times New Roman" w:hAnsi="Times New Roman"/>
          <w:sz w:val="24"/>
          <w:szCs w:val="24"/>
        </w:rPr>
        <w:t>.</w:t>
      </w:r>
      <w:r w:rsidRPr="00DA5859">
        <w:rPr>
          <w:rFonts w:ascii="Times New Roman" w:hAnsi="Times New Roman"/>
          <w:sz w:val="24"/>
          <w:szCs w:val="24"/>
        </w:rPr>
        <w:t xml:space="preserve"> «Гадкий утенок». Создание рисунков к сказке</w:t>
      </w:r>
      <w:r>
        <w:rPr>
          <w:rFonts w:ascii="Times New Roman" w:hAnsi="Times New Roman"/>
          <w:sz w:val="24"/>
          <w:szCs w:val="24"/>
        </w:rPr>
        <w:t>.</w:t>
      </w:r>
    </w:p>
    <w:p w:rsidR="00CC7EEC" w:rsidRDefault="00CC7EEC" w:rsidP="00E438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по разделу «Зарубежная литература</w:t>
      </w:r>
      <w:r w:rsidRPr="00DA5859">
        <w:rPr>
          <w:rFonts w:ascii="Times New Roman" w:hAnsi="Times New Roman"/>
          <w:sz w:val="24"/>
          <w:szCs w:val="24"/>
        </w:rPr>
        <w:t>»</w:t>
      </w:r>
    </w:p>
    <w:p w:rsidR="00CC7EEC" w:rsidRPr="00DA5859" w:rsidRDefault="00CC7EEC" w:rsidP="00E43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5859">
        <w:rPr>
          <w:rFonts w:ascii="Times New Roman" w:hAnsi="Times New Roman"/>
          <w:sz w:val="24"/>
          <w:szCs w:val="24"/>
        </w:rPr>
        <w:t>Итоговый урок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A5859">
        <w:rPr>
          <w:rFonts w:ascii="Times New Roman" w:hAnsi="Times New Roman"/>
          <w:sz w:val="24"/>
          <w:szCs w:val="24"/>
        </w:rPr>
        <w:t>Оценка достижений</w:t>
      </w:r>
      <w:r>
        <w:rPr>
          <w:rFonts w:ascii="Times New Roman" w:hAnsi="Times New Roman"/>
          <w:sz w:val="24"/>
          <w:szCs w:val="24"/>
        </w:rPr>
        <w:t>.</w:t>
      </w:r>
    </w:p>
    <w:p w:rsidR="00CC7EEC" w:rsidRPr="00DA5859" w:rsidRDefault="00CC7EEC" w:rsidP="00E438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7EEC" w:rsidRDefault="00CC7EEC" w:rsidP="00336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BC3" w:rsidRDefault="00C12BC3" w:rsidP="00336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E4C" w:rsidRDefault="00143E4C" w:rsidP="00336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E4C" w:rsidRDefault="00CC7EEC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12BC3">
        <w:rPr>
          <w:rFonts w:ascii="Times New Roman" w:hAnsi="Times New Roman"/>
          <w:b/>
          <w:sz w:val="28"/>
          <w:szCs w:val="24"/>
        </w:rPr>
        <w:lastRenderedPageBreak/>
        <w:t xml:space="preserve">Календарно-тематическое планирование </w:t>
      </w:r>
    </w:p>
    <w:p w:rsidR="00CC7EEC" w:rsidRPr="00C12BC3" w:rsidRDefault="00143E4C" w:rsidP="00336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по литературному чтению </w:t>
      </w:r>
      <w:r w:rsidR="00CC7EEC" w:rsidRPr="00C12BC3">
        <w:rPr>
          <w:rFonts w:ascii="Times New Roman" w:hAnsi="Times New Roman"/>
          <w:b/>
          <w:sz w:val="28"/>
          <w:szCs w:val="24"/>
        </w:rPr>
        <w:t xml:space="preserve">3 класс </w:t>
      </w:r>
    </w:p>
    <w:p w:rsidR="00CC7EEC" w:rsidRPr="00C12BC3" w:rsidRDefault="00143E4C" w:rsidP="003A6F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</w:t>
      </w:r>
      <w:r w:rsidR="00CC7EEC" w:rsidRPr="00C12BC3">
        <w:rPr>
          <w:rFonts w:ascii="Times New Roman" w:hAnsi="Times New Roman"/>
          <w:b/>
          <w:sz w:val="28"/>
          <w:szCs w:val="24"/>
        </w:rPr>
        <w:t>3 часа в неделю, всего 102 часа</w:t>
      </w:r>
      <w:r>
        <w:rPr>
          <w:rFonts w:ascii="Times New Roman" w:hAnsi="Times New Roman"/>
          <w:b/>
          <w:sz w:val="28"/>
          <w:szCs w:val="24"/>
        </w:rPr>
        <w:t xml:space="preserve"> в год)</w:t>
      </w:r>
    </w:p>
    <w:p w:rsidR="00CC7EEC" w:rsidRPr="00336AE9" w:rsidRDefault="00CC7EEC" w:rsidP="003A6F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4820"/>
        <w:gridCol w:w="708"/>
        <w:gridCol w:w="851"/>
        <w:gridCol w:w="1134"/>
        <w:gridCol w:w="850"/>
      </w:tblGrid>
      <w:tr w:rsidR="00CC7EEC" w:rsidRPr="002C24CB" w:rsidTr="00143E4C">
        <w:tc>
          <w:tcPr>
            <w:tcW w:w="709" w:type="dxa"/>
            <w:vMerge w:val="restart"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C7EEC" w:rsidRPr="002C24CB" w:rsidRDefault="00CC7EEC" w:rsidP="002C24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C7EEC" w:rsidRPr="002C24CB" w:rsidRDefault="00CC7EEC" w:rsidP="002C24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850" w:type="dxa"/>
            <w:vMerge w:val="restart"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C7EEC" w:rsidRPr="002C24CB" w:rsidTr="00143E4C">
        <w:trPr>
          <w:trHeight w:val="1014"/>
        </w:trPr>
        <w:tc>
          <w:tcPr>
            <w:tcW w:w="709" w:type="dxa"/>
            <w:vMerge/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br/>
              <w:t>плану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850" w:type="dxa"/>
            <w:vMerge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EC" w:rsidRPr="002C24CB" w:rsidTr="00C12BC3"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0D51EA" w:rsidRPr="002C24CB" w:rsidRDefault="00CC7EEC" w:rsidP="000D51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="000D51EA"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 Устное народное творчество</w:t>
            </w:r>
          </w:p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C7EEC" w:rsidRPr="002C24CB" w:rsidRDefault="00AD0E61" w:rsidP="002C2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EC" w:rsidRPr="002C24CB" w:rsidTr="00143E4C">
        <w:trPr>
          <w:trHeight w:val="585"/>
        </w:trPr>
        <w:tc>
          <w:tcPr>
            <w:tcW w:w="709" w:type="dxa"/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C7EEC" w:rsidRPr="002C24CB" w:rsidRDefault="00AD0E61" w:rsidP="00143E4C">
            <w:pPr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Знакомство с учебником по литературному чтению. Содержание учебника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C7EEC" w:rsidRPr="002C24CB" w:rsidRDefault="00CC7EEC" w:rsidP="002C24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C7EEC" w:rsidRPr="002C24CB" w:rsidRDefault="00976BA0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CC7EEC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CC7EEC" w:rsidRPr="002C24CB" w:rsidRDefault="00CC7EEC" w:rsidP="002C24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7EEC" w:rsidRPr="002C24CB" w:rsidRDefault="00CC7EEC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85"/>
        </w:trPr>
        <w:tc>
          <w:tcPr>
            <w:tcW w:w="709" w:type="dxa"/>
          </w:tcPr>
          <w:p w:rsidR="00AD0E61" w:rsidRPr="002C24CB" w:rsidRDefault="00AD0E61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Русские народные песни. Обращение к силам природы. </w:t>
            </w:r>
            <w:r w:rsidRPr="002C24C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5D66D4" w:rsidP="002C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2C2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51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Докучные сказки. Сочинение докучных сказок.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51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промыслы. Дымковская игрушка.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828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 Аленушка и братец Иванушка» Особенности волшебной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828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 Аленушка и братец Иванушка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Деление текста на части. Составление плана сказки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 Аленушка и братец Иванушка». Характеристика героев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AD0E61"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20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D0E61" w:rsidRPr="00DA5859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AD0E61">
              <w:rPr>
                <w:rFonts w:ascii="Times New Roman" w:hAnsi="Times New Roman"/>
                <w:sz w:val="24"/>
                <w:szCs w:val="24"/>
              </w:rPr>
              <w:t>Русская народная сказка «Иван-царевич и серый волк».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828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D0E61" w:rsidRPr="00DA5859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Русская народная сказка «Иван-царевич и серый волк». Деление текста на части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Составление плана сказки. 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20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AD0E61" w:rsidRPr="00DA5859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«Иван-царевич и серый волк». </w:t>
            </w:r>
            <w:r>
              <w:rPr>
                <w:rFonts w:ascii="Times New Roman" w:hAnsi="Times New Roman"/>
                <w:sz w:val="24"/>
                <w:szCs w:val="24"/>
              </w:rPr>
              <w:t>Иллюстрации к сказке</w:t>
            </w:r>
            <w:r w:rsidRPr="00DA5859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Васнецова и</w:t>
            </w:r>
            <w:r w:rsidRPr="00DA5859">
              <w:rPr>
                <w:rFonts w:ascii="Times New Roman" w:hAnsi="Times New Roman"/>
                <w:sz w:val="24"/>
                <w:szCs w:val="24"/>
              </w:rPr>
              <w:t xml:space="preserve"> И.Билибина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329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003C0A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20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Русская народная сказка «Сивка-бурка». Особенности волшебной сказки. Характеристика героев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62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Русская народная сказка «Сивка-бурка». Сравнение художественного текста и произведения живописи.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20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AD0E61" w:rsidRPr="00AC56D3" w:rsidRDefault="00AD0E61" w:rsidP="00AC56D3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достижений.</w:t>
            </w:r>
            <w:r w:rsidR="00AC5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Проект «Сочиняем вместе волшебную сказку».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аздел 2.   Поэтическая тетрадь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Средства художественной выразительности.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Ф.И. Тютчев «Листья». Сочинение — миниатюра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«О чем расскажут осенние листья»</w:t>
            </w: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 Фет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«Мама! Глянь-ка из окошка…».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стихотворений.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Никитин «Встреча зимы.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» Подвижные картины природы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Олицетворение как приём создания картины природы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C234AB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D0E6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И. Суриков «Детство». Выразительное чтение стихотворения. 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И. Суриков «Зима». Сравнение как средство создания картины природы в лирическом стихотворении.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</w:t>
            </w:r>
            <w:r w:rsidR="00AD0E61" w:rsidRPr="00003C0A">
              <w:rPr>
                <w:rFonts w:ascii="Times New Roman" w:hAnsi="Times New Roman"/>
                <w:sz w:val="24"/>
                <w:szCs w:val="24"/>
              </w:rPr>
              <w:t>1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 «Не ветер бушует над бором…»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 стихотворения. 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AD0E61"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83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разделу «Поэтическая тетрадь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D66D4">
              <w:rPr>
                <w:rFonts w:ascii="Times New Roman" w:hAnsi="Times New Roman"/>
                <w:sz w:val="24"/>
                <w:szCs w:val="24"/>
              </w:rPr>
              <w:t>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83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. Великие русские писатели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BA59B8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94"/>
        </w:trPr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Знакомство с названием раздела. А.С. Пушкин. Подготовка сообщения «Что интересного я узнал о жизни А.С. Пушкина»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А.С. Пушкин. Лирические стихотворения. Настроение стихотворений.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A59B8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А.С. Пушкин «Зимнее утро». Средства художественной выразительности: эпитеты, сравнения.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0E61" w:rsidRPr="002C24CB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А.С. Пушкин «Зимний вечер». Звукопись, ее выразительное значение.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Наизусть.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D0E61" w:rsidRPr="002C24C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AD0E61" w:rsidRPr="0023618F" w:rsidRDefault="00AD0E61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3618F">
              <w:rPr>
                <w:rFonts w:ascii="Times New Roman" w:hAnsi="Times New Roman"/>
                <w:sz w:val="24"/>
                <w:szCs w:val="24"/>
              </w:rPr>
              <w:t>А.С.Пушкин. «Сказка о царе Салтане».Тема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AD0E61" w:rsidRPr="0023618F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3618F">
              <w:rPr>
                <w:rFonts w:ascii="Times New Roman" w:hAnsi="Times New Roman"/>
                <w:sz w:val="24"/>
                <w:szCs w:val="24"/>
              </w:rPr>
              <w:t>А.С.Пушкин. «Ск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азка о царе Салтане». </w:t>
            </w:r>
            <w:r w:rsidRPr="0023618F">
              <w:rPr>
                <w:rFonts w:ascii="Times New Roman" w:hAnsi="Times New Roman"/>
                <w:sz w:val="24"/>
                <w:szCs w:val="24"/>
              </w:rPr>
              <w:t>События сказочного текста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c>
          <w:tcPr>
            <w:tcW w:w="709" w:type="dxa"/>
          </w:tcPr>
          <w:p w:rsidR="00AD0E61" w:rsidRPr="002C24CB" w:rsidRDefault="00AD0E61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AD0E61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А.С.Пушкин. «Сказка о царе Салтане».Особенности волшебной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E61" w:rsidRPr="002C24CB" w:rsidTr="00143E4C">
        <w:trPr>
          <w:trHeight w:val="562"/>
        </w:trPr>
        <w:tc>
          <w:tcPr>
            <w:tcW w:w="709" w:type="dxa"/>
          </w:tcPr>
          <w:p w:rsidR="00AD0E61" w:rsidRPr="002C24CB" w:rsidRDefault="00BA59B8" w:rsidP="00AD0E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:rsidR="00AD0E61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А. С. Пушкин. «Сказка о царе Салтане». Особенности волшебной сказки. Герои литературной сказки. Нравственный смысл сказки А.С. Пушкина. 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D0E61" w:rsidRPr="002C24CB" w:rsidRDefault="00AD0E61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0E61" w:rsidRPr="002C24CB" w:rsidRDefault="005D66D4" w:rsidP="00AD0E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D0E6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0E61" w:rsidRPr="002C24CB" w:rsidRDefault="00AD0E61" w:rsidP="00AD0E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562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А.С. Пушкин. «Сказка о царе Салтане». Рисунки И. Билибина к сказке. Соотнесение рисунков с художественным текстом, их сравнение.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828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И.А. Крылов. Подготовка сообщения о И. Крылове на основе статьи учебника, книг о Крылове. Скульптурный портрет И. Крылову.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A59B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 Крылов «Мартышка и Очки».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Мораль басни. Характеристика героев на основе их поступков.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И.А. Крылов «Ворона и Лисица». Мораль басни. Характеристика героев на основе их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поступков. </w:t>
            </w:r>
            <w:r w:rsidRPr="002C24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852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М. Лермонтов Статья В. Воскобойникова. Подготовка сообщения на основе статьи. </w:t>
            </w: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Лермонтов. </w:t>
            </w:r>
            <w:r>
              <w:rPr>
                <w:rFonts w:ascii="Times New Roman" w:hAnsi="Times New Roman"/>
                <w:sz w:val="24"/>
                <w:szCs w:val="24"/>
              </w:rPr>
              <w:t>М. Лермонтов. «Утес»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. Настроение стихотворения. </w:t>
            </w:r>
            <w:r w:rsidRPr="002C24C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828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«Горные вершины», «На севере диком стоит одиноко…». Сравнение лирического текста и произведения живописи.                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296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Детство Л .Н. Толстого (из воспоминаний писателя)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Л. Н. Толстой «Какая бывает роса на траве», «Куда девается вода из моря?» Рассказы Л.Н. Толстого. Сравнение текста –рассуждения и текста- описания.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5122A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</w:tcPr>
          <w:p w:rsidR="00BA59B8" w:rsidRPr="002C24CB" w:rsidRDefault="00BA59B8" w:rsidP="00EF6B96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Л. Н. Толстой «Акула». Тема и главная мысль рассказа.</w:t>
            </w:r>
            <w:r w:rsidR="00EF6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Составление различных вариантов плана.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122A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562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</w:tcPr>
          <w:p w:rsidR="00BA59B8" w:rsidRPr="0023618F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3618F">
              <w:rPr>
                <w:rFonts w:ascii="Times New Roman" w:hAnsi="Times New Roman"/>
                <w:sz w:val="24"/>
                <w:szCs w:val="24"/>
              </w:rPr>
              <w:t>Л.Н. Толстой «Прыжок». Тема и главная мысль рассказа.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A59B8">
              <w:rPr>
                <w:rFonts w:ascii="Times New Roman" w:hAnsi="Times New Roman"/>
                <w:sz w:val="24"/>
                <w:szCs w:val="24"/>
              </w:rPr>
              <w:t>.</w:t>
            </w:r>
            <w:r w:rsidR="005122A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577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820" w:type="dxa"/>
          </w:tcPr>
          <w:p w:rsidR="00BA59B8" w:rsidRPr="0023618F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3618F">
              <w:rPr>
                <w:rFonts w:ascii="Times New Roman" w:hAnsi="Times New Roman"/>
                <w:sz w:val="24"/>
                <w:szCs w:val="24"/>
              </w:rPr>
              <w:t>Л.Н. Толстой «Прыжок», «Акула». Сравнение рассказов (тема, главная мысль, события, герои.)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122A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по разделу «Великие русские писатели»</w:t>
            </w:r>
            <w:bookmarkEnd w:id="0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.    Литературные сказки</w:t>
            </w:r>
          </w:p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19625F" w:rsidRDefault="0019625F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25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Default="00BA59B8" w:rsidP="005D66D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858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разделом.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Д. Мамин-Сибиряк «Сказка про храброго зайца – длинные уши, косые глаза, короткий хвост». Характеристика героев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35084" w:rsidRDefault="00435084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Д. Мамин-Сибиряк «Сказка про храброго зайца – длинные уши, косые глаза,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короткий хвост». </w:t>
            </w:r>
          </w:p>
          <w:p w:rsidR="00BA59B8" w:rsidRPr="00435084" w:rsidRDefault="00AF31ED" w:rsidP="0043508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по итогам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полугодия.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A59B8" w:rsidRPr="00DA5859" w:rsidRDefault="00AF31ED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Д. Мамин-Сибиряк «Сказка про храброго зайца – длинные уши, косые глаза,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короткий хвост».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Нравственный смысл сказки.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820" w:type="dxa"/>
          </w:tcPr>
          <w:p w:rsidR="00BA59B8" w:rsidRPr="00DA5859" w:rsidRDefault="00AF31ED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В. Одоевский «Мороз Иванович» Сравнение народной и литературной сказок.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A59B8" w:rsidRPr="002C24CB" w:rsidRDefault="00BA59B8" w:rsidP="005D66D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</w:tcPr>
          <w:p w:rsidR="00BA59B8" w:rsidRPr="00DA5859" w:rsidRDefault="00AF31ED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В. Одоевский «Мороз Иванович». Сравнение героев сказки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615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</w:tcPr>
          <w:p w:rsidR="00BA59B8" w:rsidRPr="00D24E67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Одоевский «Мороз Иванович».                     </w:t>
            </w:r>
            <w:r w:rsidRPr="00DA5859">
              <w:rPr>
                <w:rFonts w:ascii="Times New Roman" w:hAnsi="Times New Roman"/>
                <w:sz w:val="24"/>
                <w:szCs w:val="24"/>
              </w:rPr>
              <w:t>Составление плана сказки.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Выборочный пересказ.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A59B8" w:rsidRPr="00D24E67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В. Гаршин «Лягушка – путешественница». Характеристика героев ска</w:t>
            </w:r>
            <w:r>
              <w:rPr>
                <w:rFonts w:ascii="Times New Roman" w:hAnsi="Times New Roman"/>
                <w:sz w:val="24"/>
                <w:szCs w:val="24"/>
              </w:rPr>
              <w:t>зки.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5D66D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575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В. Гаршин «Лягушка – путешественница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 Нравственный смысл сказки.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5122A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555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по разделу «Литературные сказки»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122A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C12BC3"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BA59B8" w:rsidRPr="002C24CB" w:rsidRDefault="0019625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="00BA59B8" w:rsidRPr="002C24CB">
              <w:rPr>
                <w:rFonts w:ascii="Times New Roman" w:hAnsi="Times New Roman"/>
                <w:b/>
                <w:sz w:val="24"/>
                <w:szCs w:val="24"/>
              </w:rPr>
              <w:t>.   Были-небылицы</w:t>
            </w:r>
          </w:p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5407EF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Знакомство с названием раздела. М. Горький. «Случай с Евсейкой». Прием сравнения – основной прием описания подводного царства.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269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 Горький. «Случай с Евсейкой». Творческий пересказ: сочинение продолжения сказки.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5122A4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A59B8"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К. Паустовский «Растрепанный воробей». Определения жанра произведения.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9B8" w:rsidRPr="002C24CB" w:rsidTr="00143E4C">
        <w:trPr>
          <w:trHeight w:val="617"/>
        </w:trPr>
        <w:tc>
          <w:tcPr>
            <w:tcW w:w="709" w:type="dxa"/>
          </w:tcPr>
          <w:p w:rsidR="00BA59B8" w:rsidRPr="002C24CB" w:rsidRDefault="00BA59B8" w:rsidP="00BA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20" w:type="dxa"/>
          </w:tcPr>
          <w:p w:rsidR="00BA59B8" w:rsidRPr="002C24CB" w:rsidRDefault="00BA59B8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К. Паустовский «Растрепанный воробей». Герои прои</w:t>
            </w:r>
            <w:r w:rsidR="0019625F">
              <w:rPr>
                <w:rFonts w:ascii="Times New Roman" w:hAnsi="Times New Roman"/>
                <w:sz w:val="24"/>
                <w:szCs w:val="24"/>
              </w:rPr>
              <w:t>зведения.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59B8" w:rsidRPr="002C24CB" w:rsidRDefault="00BA59B8" w:rsidP="00BA59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25F" w:rsidRPr="002C24CB" w:rsidTr="00143E4C">
        <w:trPr>
          <w:trHeight w:val="617"/>
        </w:trPr>
        <w:tc>
          <w:tcPr>
            <w:tcW w:w="709" w:type="dxa"/>
          </w:tcPr>
          <w:p w:rsidR="0019625F" w:rsidRPr="002C24CB" w:rsidRDefault="0019625F" w:rsidP="00196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820" w:type="dxa"/>
          </w:tcPr>
          <w:p w:rsidR="0019625F" w:rsidRPr="002C24CB" w:rsidRDefault="0019625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К. Паустовский «Растрепанны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воробей».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9625F" w:rsidRPr="002C24CB" w:rsidRDefault="002B1E78" w:rsidP="001962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625F" w:rsidRDefault="005122A4" w:rsidP="0019625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9625F" w:rsidRPr="002C24CB" w:rsidRDefault="0019625F" w:rsidP="001962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625F" w:rsidRPr="002C24CB" w:rsidRDefault="0019625F" w:rsidP="0019625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315"/>
        </w:trPr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820" w:type="dxa"/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А.Куприн «Слон». Основные события произведения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562"/>
        </w:trPr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820" w:type="dxa"/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А.Куприн «Слон». Составление различных вариантов плана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562"/>
        </w:trPr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820" w:type="dxa"/>
          </w:tcPr>
          <w:p w:rsidR="005407EF" w:rsidRPr="00DA5859" w:rsidRDefault="005407EF" w:rsidP="00143E4C">
            <w:pPr>
              <w:snapToGrid w:val="0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А.Куприн «Слон». Пересказ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562"/>
        </w:trPr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820" w:type="dxa"/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по разделу «Были- небылицы»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562"/>
        </w:trPr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6.     Поэтическая тетрадь </w:t>
            </w:r>
          </w:p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Саша Черный.  «Воробей»</w:t>
            </w: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Авторское отношение к изображаемому.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Саша Чёрный. Стихи о животных. Саша Черный. «Что ты тискаешь утенка?..»</w:t>
            </w:r>
            <w:r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«Слон».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07E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А. Блок. «Сны», «Ворона». Средства художественной выразительности для создания образа.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407EF" w:rsidRPr="002C24CB" w:rsidTr="00435084">
        <w:trPr>
          <w:trHeight w:val="634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ишвин. «Моя Родина».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Основная мысль текста.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435084" w:rsidRDefault="005407EF" w:rsidP="004350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5407EF" w:rsidRPr="002C24CB" w:rsidRDefault="005407EF" w:rsidP="0043508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623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С. Есенин. «Черемуха». Выразительное чтение стихотворен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ия. </w:t>
            </w:r>
            <w:r w:rsidRPr="002C24C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разделу «Поэтическая тетрадь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.     Люби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 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живое</w:t>
            </w:r>
          </w:p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  <w:r w:rsidRPr="00DA5859">
              <w:rPr>
                <w:rFonts w:ascii="Times New Roman" w:hAnsi="Times New Roman"/>
                <w:sz w:val="24"/>
                <w:szCs w:val="24"/>
              </w:rPr>
              <w:t>И. Соколов-Микитов. «Листопадничек»</w:t>
            </w:r>
            <w:r>
              <w:rPr>
                <w:rFonts w:ascii="Times New Roman" w:hAnsi="Times New Roman"/>
                <w:sz w:val="24"/>
                <w:szCs w:val="24"/>
              </w:rPr>
              <w:t>. Определение жанра произведения.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И. Соколов-Микитов. «Листопадничек». Творческий пересказ: дополнение содержания текста.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07EF">
              <w:rPr>
                <w:rFonts w:ascii="Times New Roman" w:hAnsi="Times New Roman"/>
                <w:sz w:val="24"/>
                <w:szCs w:val="24"/>
              </w:rPr>
              <w:t>7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866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В.И. Белов. «Малька провинилась». Главные герои рассказа.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В.И. Белов.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«Еще про Мальку».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Озаглавливание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5407EF" w:rsidRPr="002C24CB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В. Драгунский. «Он живой и светится». Нравственный смысл рассказа.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420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В. Астафьев «Капалуха». Герои произведения.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279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 xml:space="preserve">Б. Житков «Про обезьянку». Герои произведения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124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DA5859" w:rsidRDefault="00C12BC3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7EF" w:rsidRPr="00DA5859">
              <w:rPr>
                <w:rFonts w:ascii="Times New Roman" w:hAnsi="Times New Roman"/>
                <w:sz w:val="24"/>
                <w:szCs w:val="24"/>
              </w:rPr>
              <w:t>Б. Житков «Про обезьянку». Пересказ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  <w:tcBorders>
              <w:top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 xml:space="preserve"> Б. Житков «Про обезьянку». Краткий пересказ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DA5859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DA5859">
              <w:rPr>
                <w:rFonts w:ascii="Times New Roman" w:hAnsi="Times New Roman"/>
                <w:sz w:val="24"/>
                <w:szCs w:val="24"/>
              </w:rPr>
              <w:t>Б. Житков «Про обезьянку». Нравственный смысл рассказа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  <w:tcBorders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по разделу «Люби живое»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407EF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  <w:tcBorders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8.     Поэтическая тетрадь </w:t>
            </w:r>
          </w:p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407EF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325"/>
        </w:trPr>
        <w:tc>
          <w:tcPr>
            <w:tcW w:w="709" w:type="dxa"/>
            <w:tcBorders>
              <w:top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С.Я. Маршак «Гроза днем», «В лесу над росистой поляной». Выразительное чтение.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А. Барто «Разлука». Выразительное чтение.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122A4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98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А.Барто «В театре». Выразительное чтение.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5407EF">
              <w:rPr>
                <w:rFonts w:ascii="Times New Roman" w:hAnsi="Times New Roman"/>
                <w:sz w:val="24"/>
                <w:szCs w:val="24"/>
              </w:rPr>
              <w:t>.</w:t>
            </w:r>
            <w:r w:rsidR="005407EF" w:rsidRPr="002C24C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7EF" w:rsidRPr="002C24CB" w:rsidTr="00143E4C">
        <w:trPr>
          <w:trHeight w:val="98"/>
        </w:trPr>
        <w:tc>
          <w:tcPr>
            <w:tcW w:w="709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407EF" w:rsidRPr="002C24CB" w:rsidRDefault="005407EF" w:rsidP="00143E4C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С. Михалков. «Если». Выразительное чтение.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407EF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07EF" w:rsidRPr="002C24CB" w:rsidRDefault="005407EF" w:rsidP="005407E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Дружинина «Мамочка- мамуля», Т. Бокова «Родина». Произведения о маме. </w:t>
            </w:r>
            <w:r w:rsidRPr="009D490B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Е. Благинина. «</w:t>
            </w:r>
            <w:r>
              <w:rPr>
                <w:rFonts w:ascii="Times New Roman" w:hAnsi="Times New Roman"/>
                <w:sz w:val="24"/>
                <w:szCs w:val="24"/>
              </w:rPr>
              <w:t>Кукушка», «Котенок». Выразительное чтение.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rPr>
          <w:trHeight w:val="88"/>
        </w:trPr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9D490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9D490B">
              <w:rPr>
                <w:rFonts w:ascii="Times New Roman" w:hAnsi="Times New Roman"/>
                <w:sz w:val="24"/>
                <w:szCs w:val="24"/>
              </w:rPr>
              <w:t>Проект «Праздник поэзии».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  85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</w:t>
            </w:r>
            <w:r>
              <w:rPr>
                <w:rFonts w:ascii="Times New Roman" w:hAnsi="Times New Roman"/>
                <w:sz w:val="24"/>
                <w:szCs w:val="24"/>
              </w:rPr>
              <w:t>о разделу «Поэтическая тетрадь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>.Собир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ай по ягодке – наберёшь кузовок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9D490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  <w:tcBorders>
              <w:bottom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   86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Знакомство с названием раздела. Б. Шергин «Собирай по ягодке — наберёшь кузовок». Соотнесение пословицы и содержания произведения.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 Зощенко «Золотые слова». Особенности юмористического рассказа.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c>
          <w:tcPr>
            <w:tcW w:w="709" w:type="dxa"/>
            <w:tcBorders>
              <w:bottom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Зощенко «Золотые слова».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Восстановление порядка событий.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rPr>
          <w:trHeight w:val="557"/>
        </w:trPr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 Зощенко «Великие путешественники». Главная мысль произведения.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2A4" w:rsidRPr="002C24CB" w:rsidTr="00143E4C">
        <w:trPr>
          <w:trHeight w:val="552"/>
        </w:trPr>
        <w:tc>
          <w:tcPr>
            <w:tcW w:w="709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М. Зощенко «Ве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ликие путешественники». 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Восстановление порядка событий.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122A4" w:rsidRDefault="005122A4" w:rsidP="005122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2A4" w:rsidRPr="002C24CB" w:rsidRDefault="005122A4" w:rsidP="005122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552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Н. Носов «Федина задача».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заголовка.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552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Н. Носов «Федина задача». Особенности юмористического рассказа.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276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 xml:space="preserve">А. Платонов «Цветок на земле».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Герои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рассказа.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276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 Платонов «Ц</w:t>
            </w:r>
            <w:r>
              <w:rPr>
                <w:rFonts w:ascii="Times New Roman" w:hAnsi="Times New Roman"/>
                <w:sz w:val="24"/>
                <w:szCs w:val="24"/>
              </w:rPr>
              <w:t>веток на земле». Чтение по ролям.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05.05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435084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А. Платонов «Ц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веток на земле». </w:t>
            </w:r>
            <w:r w:rsidR="00AF31ED" w:rsidRPr="008A4A2C">
              <w:rPr>
                <w:rFonts w:ascii="Times New Roman" w:hAnsi="Times New Roman"/>
                <w:b/>
                <w:sz w:val="24"/>
                <w:szCs w:val="24"/>
              </w:rPr>
              <w:t>Мониторинг по итогам года.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10.05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Н. Носов «Телефон». Анализ заголовка. Особенности юмористического рассказа.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c>
          <w:tcPr>
            <w:tcW w:w="709" w:type="dxa"/>
            <w:tcBorders>
              <w:bottom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Оценка достижений по разделу «Собирай по ягодке – наберёшь кузовок»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C12BC3"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  <w:r w:rsidRPr="002C24CB">
              <w:rPr>
                <w:rFonts w:ascii="Times New Roman" w:hAnsi="Times New Roman"/>
                <w:b/>
                <w:sz w:val="24"/>
                <w:szCs w:val="24"/>
              </w:rPr>
              <w:t xml:space="preserve">. Зарубежная литература 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Г.Х. Андерсен «Гадкий утенок»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562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Г.Х. Андерсен «Гадкий утенок». Нравственный смысл сказки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562"/>
        </w:trPr>
        <w:tc>
          <w:tcPr>
            <w:tcW w:w="709" w:type="dxa"/>
            <w:tcBorders>
              <w:top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Г.Х. Андерсен «Гадкий утенок». Создание рисунков к сказке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rPr>
          <w:trHeight w:val="283"/>
        </w:trPr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Обобщение по разделу «Зарубежная литература»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</w:t>
            </w:r>
            <w:r w:rsidRPr="002C24C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ED" w:rsidRPr="002C24CB" w:rsidTr="00143E4C">
        <w:tc>
          <w:tcPr>
            <w:tcW w:w="709" w:type="dxa"/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ind w:firstLine="143"/>
              <w:rPr>
                <w:rFonts w:ascii="Times New Roman" w:hAnsi="Times New Roman"/>
                <w:sz w:val="24"/>
                <w:szCs w:val="24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Итоговый урок. Оценка достижений.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2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31ED" w:rsidRPr="002C24CB" w:rsidRDefault="00AF31ED" w:rsidP="00AF31E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EEC" w:rsidRDefault="00CC7EEC" w:rsidP="00BF65E3">
      <w:pPr>
        <w:spacing w:after="0"/>
        <w:rPr>
          <w:rFonts w:ascii="Times New Roman" w:hAnsi="Times New Roman"/>
          <w:sz w:val="24"/>
          <w:szCs w:val="24"/>
        </w:rPr>
      </w:pPr>
    </w:p>
    <w:p w:rsidR="00143E4C" w:rsidRPr="000F1B6C" w:rsidRDefault="00143E4C" w:rsidP="00143E4C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0F1B6C">
        <w:rPr>
          <w:rFonts w:ascii="Times New Roman" w:hAnsi="Times New Roman"/>
          <w:color w:val="000000"/>
          <w:sz w:val="24"/>
          <w:szCs w:val="28"/>
        </w:rPr>
        <w:t xml:space="preserve">Даты в КТП проставлены с исключением федеральных и региональных праздников. </w:t>
      </w:r>
    </w:p>
    <w:p w:rsidR="00CC7EEC" w:rsidRPr="00DA5859" w:rsidRDefault="00CC7EEC" w:rsidP="00BF65E3">
      <w:pPr>
        <w:spacing w:after="0"/>
        <w:rPr>
          <w:rFonts w:ascii="Times New Roman" w:hAnsi="Times New Roman"/>
          <w:sz w:val="24"/>
          <w:szCs w:val="24"/>
        </w:rPr>
      </w:pPr>
    </w:p>
    <w:sectPr w:rsidR="00CC7EEC" w:rsidRPr="00DA5859" w:rsidSect="004D62FA">
      <w:headerReference w:type="default" r:id="rId7"/>
      <w:footerReference w:type="default" r:id="rId8"/>
      <w:footerReference w:type="first" r:id="rId9"/>
      <w:type w:val="continuous"/>
      <w:pgSz w:w="11906" w:h="16838"/>
      <w:pgMar w:top="709" w:right="850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A46" w:rsidRDefault="00631A46" w:rsidP="0041568F">
      <w:pPr>
        <w:spacing w:after="0" w:line="240" w:lineRule="auto"/>
      </w:pPr>
      <w:r>
        <w:separator/>
      </w:r>
    </w:p>
  </w:endnote>
  <w:endnote w:type="continuationSeparator" w:id="0">
    <w:p w:rsidR="00631A46" w:rsidRDefault="00631A46" w:rsidP="0041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2A3" w:rsidRDefault="00B512A3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F6B96">
      <w:rPr>
        <w:noProof/>
      </w:rPr>
      <w:t>11</w:t>
    </w:r>
    <w:r>
      <w:rPr>
        <w:noProof/>
      </w:rPr>
      <w:fldChar w:fldCharType="end"/>
    </w:r>
  </w:p>
  <w:p w:rsidR="00B512A3" w:rsidRDefault="00B512A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2A3" w:rsidRDefault="00B512A3" w:rsidP="00DA5E9E">
    <w:pPr>
      <w:pStyle w:val="a8"/>
      <w:jc w:val="center"/>
    </w:pPr>
  </w:p>
  <w:p w:rsidR="00B512A3" w:rsidRDefault="00B512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A46" w:rsidRDefault="00631A46" w:rsidP="0041568F">
      <w:pPr>
        <w:spacing w:after="0" w:line="240" w:lineRule="auto"/>
      </w:pPr>
      <w:r>
        <w:separator/>
      </w:r>
    </w:p>
  </w:footnote>
  <w:footnote w:type="continuationSeparator" w:id="0">
    <w:p w:rsidR="00631A46" w:rsidRDefault="00631A46" w:rsidP="00415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2A3" w:rsidRDefault="00B512A3" w:rsidP="003F027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1882558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</w:abstractNum>
  <w:abstractNum w:abstractNumId="3" w15:restartNumberingAfterBreak="0">
    <w:nsid w:val="011537F3"/>
    <w:multiLevelType w:val="multilevel"/>
    <w:tmpl w:val="4AC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FF72B1"/>
    <w:multiLevelType w:val="multilevel"/>
    <w:tmpl w:val="73E8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718F9"/>
    <w:multiLevelType w:val="hybridMultilevel"/>
    <w:tmpl w:val="A0F2F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5CD9"/>
    <w:rsid w:val="00003C0A"/>
    <w:rsid w:val="000053FD"/>
    <w:rsid w:val="00014253"/>
    <w:rsid w:val="0001713E"/>
    <w:rsid w:val="00023741"/>
    <w:rsid w:val="00027B25"/>
    <w:rsid w:val="00027C4A"/>
    <w:rsid w:val="00027F14"/>
    <w:rsid w:val="000366A1"/>
    <w:rsid w:val="00042340"/>
    <w:rsid w:val="00060AC6"/>
    <w:rsid w:val="00062DBE"/>
    <w:rsid w:val="0007237C"/>
    <w:rsid w:val="000747FD"/>
    <w:rsid w:val="0007551A"/>
    <w:rsid w:val="00075972"/>
    <w:rsid w:val="00076FD7"/>
    <w:rsid w:val="000936C4"/>
    <w:rsid w:val="00093B8F"/>
    <w:rsid w:val="00095549"/>
    <w:rsid w:val="000A043C"/>
    <w:rsid w:val="000A1196"/>
    <w:rsid w:val="000A1D79"/>
    <w:rsid w:val="000B5B19"/>
    <w:rsid w:val="000C15EC"/>
    <w:rsid w:val="000C43B3"/>
    <w:rsid w:val="000C7137"/>
    <w:rsid w:val="000D3F75"/>
    <w:rsid w:val="000D51EA"/>
    <w:rsid w:val="000D544F"/>
    <w:rsid w:val="000E4157"/>
    <w:rsid w:val="000E4199"/>
    <w:rsid w:val="000F4FD2"/>
    <w:rsid w:val="000F6CD0"/>
    <w:rsid w:val="00106E17"/>
    <w:rsid w:val="00116093"/>
    <w:rsid w:val="00116FBC"/>
    <w:rsid w:val="00126425"/>
    <w:rsid w:val="00126720"/>
    <w:rsid w:val="00127921"/>
    <w:rsid w:val="00131A3E"/>
    <w:rsid w:val="00131CEB"/>
    <w:rsid w:val="00133DDE"/>
    <w:rsid w:val="00134DFD"/>
    <w:rsid w:val="0013643C"/>
    <w:rsid w:val="00137B4D"/>
    <w:rsid w:val="00143E4C"/>
    <w:rsid w:val="001539D7"/>
    <w:rsid w:val="00154055"/>
    <w:rsid w:val="001542F0"/>
    <w:rsid w:val="0015462C"/>
    <w:rsid w:val="001550E7"/>
    <w:rsid w:val="001558C4"/>
    <w:rsid w:val="001568E5"/>
    <w:rsid w:val="00166EFC"/>
    <w:rsid w:val="00170236"/>
    <w:rsid w:val="00174144"/>
    <w:rsid w:val="0017451B"/>
    <w:rsid w:val="001851F0"/>
    <w:rsid w:val="00185CD9"/>
    <w:rsid w:val="00191E47"/>
    <w:rsid w:val="0019625F"/>
    <w:rsid w:val="001A4A7E"/>
    <w:rsid w:val="001A6B25"/>
    <w:rsid w:val="001B4DAC"/>
    <w:rsid w:val="001B64D1"/>
    <w:rsid w:val="001C2E31"/>
    <w:rsid w:val="001E0DD0"/>
    <w:rsid w:val="001E2A3B"/>
    <w:rsid w:val="001E4B9F"/>
    <w:rsid w:val="001E54F0"/>
    <w:rsid w:val="001F345C"/>
    <w:rsid w:val="00201A73"/>
    <w:rsid w:val="0020378F"/>
    <w:rsid w:val="00205699"/>
    <w:rsid w:val="00215D0C"/>
    <w:rsid w:val="00221E4C"/>
    <w:rsid w:val="00222BED"/>
    <w:rsid w:val="00230F8F"/>
    <w:rsid w:val="0023618F"/>
    <w:rsid w:val="00246890"/>
    <w:rsid w:val="002500F0"/>
    <w:rsid w:val="002511F4"/>
    <w:rsid w:val="00254652"/>
    <w:rsid w:val="00260E47"/>
    <w:rsid w:val="0026278B"/>
    <w:rsid w:val="002653D4"/>
    <w:rsid w:val="002672C2"/>
    <w:rsid w:val="0027292C"/>
    <w:rsid w:val="00275FC5"/>
    <w:rsid w:val="00281238"/>
    <w:rsid w:val="00284027"/>
    <w:rsid w:val="002867C1"/>
    <w:rsid w:val="00290C80"/>
    <w:rsid w:val="002922CA"/>
    <w:rsid w:val="002A16BC"/>
    <w:rsid w:val="002A5303"/>
    <w:rsid w:val="002A54F4"/>
    <w:rsid w:val="002B1E78"/>
    <w:rsid w:val="002B52CC"/>
    <w:rsid w:val="002B6D76"/>
    <w:rsid w:val="002C24CB"/>
    <w:rsid w:val="002C7910"/>
    <w:rsid w:val="002D2908"/>
    <w:rsid w:val="002E1392"/>
    <w:rsid w:val="002E49E3"/>
    <w:rsid w:val="002E7AFB"/>
    <w:rsid w:val="00336AE9"/>
    <w:rsid w:val="003417CD"/>
    <w:rsid w:val="00345A41"/>
    <w:rsid w:val="003467F2"/>
    <w:rsid w:val="0035383C"/>
    <w:rsid w:val="00360093"/>
    <w:rsid w:val="0036212A"/>
    <w:rsid w:val="0036466F"/>
    <w:rsid w:val="0036516A"/>
    <w:rsid w:val="003651D3"/>
    <w:rsid w:val="003A213D"/>
    <w:rsid w:val="003A2AE9"/>
    <w:rsid w:val="003A61B4"/>
    <w:rsid w:val="003A6FA7"/>
    <w:rsid w:val="003B2A48"/>
    <w:rsid w:val="003C0D98"/>
    <w:rsid w:val="003C171D"/>
    <w:rsid w:val="003C3397"/>
    <w:rsid w:val="003C60C6"/>
    <w:rsid w:val="003D5611"/>
    <w:rsid w:val="003E18B4"/>
    <w:rsid w:val="003E5F12"/>
    <w:rsid w:val="003F0276"/>
    <w:rsid w:val="003F699C"/>
    <w:rsid w:val="004118FD"/>
    <w:rsid w:val="00411EE8"/>
    <w:rsid w:val="00412B03"/>
    <w:rsid w:val="00414007"/>
    <w:rsid w:val="0041568F"/>
    <w:rsid w:val="004249F7"/>
    <w:rsid w:val="00427558"/>
    <w:rsid w:val="00432C7F"/>
    <w:rsid w:val="00435084"/>
    <w:rsid w:val="00436ED0"/>
    <w:rsid w:val="004414B4"/>
    <w:rsid w:val="00443557"/>
    <w:rsid w:val="0045171F"/>
    <w:rsid w:val="00461058"/>
    <w:rsid w:val="00465BE8"/>
    <w:rsid w:val="00467D9B"/>
    <w:rsid w:val="00475331"/>
    <w:rsid w:val="00475B72"/>
    <w:rsid w:val="00487907"/>
    <w:rsid w:val="004A18E9"/>
    <w:rsid w:val="004A3636"/>
    <w:rsid w:val="004A672C"/>
    <w:rsid w:val="004A73EF"/>
    <w:rsid w:val="004B4607"/>
    <w:rsid w:val="004B5159"/>
    <w:rsid w:val="004B6228"/>
    <w:rsid w:val="004B6337"/>
    <w:rsid w:val="004B7DF4"/>
    <w:rsid w:val="004D1FC0"/>
    <w:rsid w:val="004D62FA"/>
    <w:rsid w:val="004D65A9"/>
    <w:rsid w:val="004E4E33"/>
    <w:rsid w:val="005122A4"/>
    <w:rsid w:val="00513AC8"/>
    <w:rsid w:val="00521082"/>
    <w:rsid w:val="005407EF"/>
    <w:rsid w:val="005515FC"/>
    <w:rsid w:val="00571DEE"/>
    <w:rsid w:val="00583C90"/>
    <w:rsid w:val="00586D4A"/>
    <w:rsid w:val="005913C6"/>
    <w:rsid w:val="005A47EA"/>
    <w:rsid w:val="005C7073"/>
    <w:rsid w:val="005C79BF"/>
    <w:rsid w:val="005D2141"/>
    <w:rsid w:val="005D2672"/>
    <w:rsid w:val="005D26F2"/>
    <w:rsid w:val="005D5015"/>
    <w:rsid w:val="005D66D4"/>
    <w:rsid w:val="005E29B7"/>
    <w:rsid w:val="005E34F1"/>
    <w:rsid w:val="005E4D65"/>
    <w:rsid w:val="00601F30"/>
    <w:rsid w:val="0061130A"/>
    <w:rsid w:val="00611B60"/>
    <w:rsid w:val="00614147"/>
    <w:rsid w:val="00616F02"/>
    <w:rsid w:val="00626B8C"/>
    <w:rsid w:val="00631A46"/>
    <w:rsid w:val="00646082"/>
    <w:rsid w:val="006643E4"/>
    <w:rsid w:val="00665A2C"/>
    <w:rsid w:val="00665D84"/>
    <w:rsid w:val="00665E17"/>
    <w:rsid w:val="00670CD6"/>
    <w:rsid w:val="00676327"/>
    <w:rsid w:val="00682D94"/>
    <w:rsid w:val="00690209"/>
    <w:rsid w:val="00693153"/>
    <w:rsid w:val="00696BA3"/>
    <w:rsid w:val="006977E3"/>
    <w:rsid w:val="006A19C9"/>
    <w:rsid w:val="006A336F"/>
    <w:rsid w:val="006B2859"/>
    <w:rsid w:val="006B4EA9"/>
    <w:rsid w:val="006B52CD"/>
    <w:rsid w:val="006C0008"/>
    <w:rsid w:val="006C603D"/>
    <w:rsid w:val="006D0E4E"/>
    <w:rsid w:val="006D1E37"/>
    <w:rsid w:val="006E7B28"/>
    <w:rsid w:val="006F3132"/>
    <w:rsid w:val="006F4FF4"/>
    <w:rsid w:val="00731C1B"/>
    <w:rsid w:val="00733DD9"/>
    <w:rsid w:val="00741829"/>
    <w:rsid w:val="00747381"/>
    <w:rsid w:val="00750FDD"/>
    <w:rsid w:val="00757F28"/>
    <w:rsid w:val="00760CCD"/>
    <w:rsid w:val="007757D4"/>
    <w:rsid w:val="00791AB5"/>
    <w:rsid w:val="00794509"/>
    <w:rsid w:val="007A2C63"/>
    <w:rsid w:val="007A7C5C"/>
    <w:rsid w:val="007B62BF"/>
    <w:rsid w:val="007B7A30"/>
    <w:rsid w:val="007D63A0"/>
    <w:rsid w:val="007D6D4F"/>
    <w:rsid w:val="007E6EBA"/>
    <w:rsid w:val="007F7929"/>
    <w:rsid w:val="00801226"/>
    <w:rsid w:val="008025E1"/>
    <w:rsid w:val="00803FDD"/>
    <w:rsid w:val="00806633"/>
    <w:rsid w:val="00807636"/>
    <w:rsid w:val="00816CC8"/>
    <w:rsid w:val="00821204"/>
    <w:rsid w:val="00822479"/>
    <w:rsid w:val="00832466"/>
    <w:rsid w:val="00834988"/>
    <w:rsid w:val="00840D5D"/>
    <w:rsid w:val="0084687D"/>
    <w:rsid w:val="00847FD1"/>
    <w:rsid w:val="008521B6"/>
    <w:rsid w:val="00873C54"/>
    <w:rsid w:val="008768B5"/>
    <w:rsid w:val="00885026"/>
    <w:rsid w:val="008876EA"/>
    <w:rsid w:val="008938E6"/>
    <w:rsid w:val="00896ACB"/>
    <w:rsid w:val="008A39E8"/>
    <w:rsid w:val="008A4A2C"/>
    <w:rsid w:val="008A5914"/>
    <w:rsid w:val="008A6E30"/>
    <w:rsid w:val="008B1562"/>
    <w:rsid w:val="008B487C"/>
    <w:rsid w:val="008B7489"/>
    <w:rsid w:val="008C5E14"/>
    <w:rsid w:val="008D22C7"/>
    <w:rsid w:val="008D2707"/>
    <w:rsid w:val="008D39C1"/>
    <w:rsid w:val="008D3D9B"/>
    <w:rsid w:val="008D6481"/>
    <w:rsid w:val="008E469F"/>
    <w:rsid w:val="008E6B94"/>
    <w:rsid w:val="008F3148"/>
    <w:rsid w:val="008F50B3"/>
    <w:rsid w:val="00902C04"/>
    <w:rsid w:val="00903CCA"/>
    <w:rsid w:val="009209AC"/>
    <w:rsid w:val="009237AB"/>
    <w:rsid w:val="0092430B"/>
    <w:rsid w:val="00927291"/>
    <w:rsid w:val="00937272"/>
    <w:rsid w:val="00941531"/>
    <w:rsid w:val="00941572"/>
    <w:rsid w:val="009425ED"/>
    <w:rsid w:val="009623CE"/>
    <w:rsid w:val="00964694"/>
    <w:rsid w:val="00976BA0"/>
    <w:rsid w:val="00977090"/>
    <w:rsid w:val="009847F3"/>
    <w:rsid w:val="00991D03"/>
    <w:rsid w:val="009A4185"/>
    <w:rsid w:val="009A5E81"/>
    <w:rsid w:val="009A6815"/>
    <w:rsid w:val="009B1F11"/>
    <w:rsid w:val="009B49F1"/>
    <w:rsid w:val="009B4DF7"/>
    <w:rsid w:val="009B521A"/>
    <w:rsid w:val="009D4184"/>
    <w:rsid w:val="009D490B"/>
    <w:rsid w:val="009D5C02"/>
    <w:rsid w:val="009E0DDF"/>
    <w:rsid w:val="009E6734"/>
    <w:rsid w:val="009F17E8"/>
    <w:rsid w:val="009F3013"/>
    <w:rsid w:val="009F46DE"/>
    <w:rsid w:val="009F6A44"/>
    <w:rsid w:val="00A10088"/>
    <w:rsid w:val="00A12014"/>
    <w:rsid w:val="00A13AE5"/>
    <w:rsid w:val="00A22B7C"/>
    <w:rsid w:val="00A31B34"/>
    <w:rsid w:val="00A33CD1"/>
    <w:rsid w:val="00A366EB"/>
    <w:rsid w:val="00A43310"/>
    <w:rsid w:val="00A45DE9"/>
    <w:rsid w:val="00A4787B"/>
    <w:rsid w:val="00A605E9"/>
    <w:rsid w:val="00A635EF"/>
    <w:rsid w:val="00A638B5"/>
    <w:rsid w:val="00A67B02"/>
    <w:rsid w:val="00A772E2"/>
    <w:rsid w:val="00AA7E91"/>
    <w:rsid w:val="00AC2F36"/>
    <w:rsid w:val="00AC41E5"/>
    <w:rsid w:val="00AC5184"/>
    <w:rsid w:val="00AC56D3"/>
    <w:rsid w:val="00AC66E2"/>
    <w:rsid w:val="00AD0E61"/>
    <w:rsid w:val="00AD2517"/>
    <w:rsid w:val="00AE0EBB"/>
    <w:rsid w:val="00AE5950"/>
    <w:rsid w:val="00AE736A"/>
    <w:rsid w:val="00AE7963"/>
    <w:rsid w:val="00AF2248"/>
    <w:rsid w:val="00AF31ED"/>
    <w:rsid w:val="00B013E8"/>
    <w:rsid w:val="00B21B3F"/>
    <w:rsid w:val="00B31FAE"/>
    <w:rsid w:val="00B3388B"/>
    <w:rsid w:val="00B34A8C"/>
    <w:rsid w:val="00B4001F"/>
    <w:rsid w:val="00B42A6F"/>
    <w:rsid w:val="00B430D3"/>
    <w:rsid w:val="00B47817"/>
    <w:rsid w:val="00B512A3"/>
    <w:rsid w:val="00B56BDD"/>
    <w:rsid w:val="00B63C7E"/>
    <w:rsid w:val="00B7519C"/>
    <w:rsid w:val="00B77F69"/>
    <w:rsid w:val="00B879AF"/>
    <w:rsid w:val="00BA02CD"/>
    <w:rsid w:val="00BA1EB6"/>
    <w:rsid w:val="00BA2EBB"/>
    <w:rsid w:val="00BA306D"/>
    <w:rsid w:val="00BA4350"/>
    <w:rsid w:val="00BA59B8"/>
    <w:rsid w:val="00BA76D1"/>
    <w:rsid w:val="00BB108E"/>
    <w:rsid w:val="00BB17E3"/>
    <w:rsid w:val="00BB55F0"/>
    <w:rsid w:val="00BD0ED4"/>
    <w:rsid w:val="00BD7492"/>
    <w:rsid w:val="00BE0F5D"/>
    <w:rsid w:val="00BE3859"/>
    <w:rsid w:val="00BF0D2E"/>
    <w:rsid w:val="00BF58B1"/>
    <w:rsid w:val="00BF65E3"/>
    <w:rsid w:val="00C06923"/>
    <w:rsid w:val="00C12BC3"/>
    <w:rsid w:val="00C14CD5"/>
    <w:rsid w:val="00C17A0A"/>
    <w:rsid w:val="00C20BDD"/>
    <w:rsid w:val="00C21789"/>
    <w:rsid w:val="00C234AB"/>
    <w:rsid w:val="00C23814"/>
    <w:rsid w:val="00C23E8F"/>
    <w:rsid w:val="00C320D4"/>
    <w:rsid w:val="00C34788"/>
    <w:rsid w:val="00C449CB"/>
    <w:rsid w:val="00C45DD8"/>
    <w:rsid w:val="00C5233E"/>
    <w:rsid w:val="00C5244B"/>
    <w:rsid w:val="00C54279"/>
    <w:rsid w:val="00C67EF0"/>
    <w:rsid w:val="00C73152"/>
    <w:rsid w:val="00C73AF4"/>
    <w:rsid w:val="00C82A49"/>
    <w:rsid w:val="00C83B6C"/>
    <w:rsid w:val="00C84E26"/>
    <w:rsid w:val="00C84E5F"/>
    <w:rsid w:val="00C9067B"/>
    <w:rsid w:val="00C91592"/>
    <w:rsid w:val="00C943D7"/>
    <w:rsid w:val="00C945FF"/>
    <w:rsid w:val="00C97D65"/>
    <w:rsid w:val="00CA4B36"/>
    <w:rsid w:val="00CA5605"/>
    <w:rsid w:val="00CA6588"/>
    <w:rsid w:val="00CB3D95"/>
    <w:rsid w:val="00CB6584"/>
    <w:rsid w:val="00CC0E99"/>
    <w:rsid w:val="00CC5926"/>
    <w:rsid w:val="00CC7EEC"/>
    <w:rsid w:val="00CD4C23"/>
    <w:rsid w:val="00CF6742"/>
    <w:rsid w:val="00D10BCA"/>
    <w:rsid w:val="00D10E7C"/>
    <w:rsid w:val="00D20268"/>
    <w:rsid w:val="00D23F9F"/>
    <w:rsid w:val="00D2407A"/>
    <w:rsid w:val="00D24CC9"/>
    <w:rsid w:val="00D24DE8"/>
    <w:rsid w:val="00D24E67"/>
    <w:rsid w:val="00D4242F"/>
    <w:rsid w:val="00D50E67"/>
    <w:rsid w:val="00D57D08"/>
    <w:rsid w:val="00D609D7"/>
    <w:rsid w:val="00D64560"/>
    <w:rsid w:val="00D80DE3"/>
    <w:rsid w:val="00D84399"/>
    <w:rsid w:val="00D85152"/>
    <w:rsid w:val="00D86E90"/>
    <w:rsid w:val="00D9095F"/>
    <w:rsid w:val="00D90FDA"/>
    <w:rsid w:val="00D923B9"/>
    <w:rsid w:val="00D950AA"/>
    <w:rsid w:val="00D96B2B"/>
    <w:rsid w:val="00DA0248"/>
    <w:rsid w:val="00DA5859"/>
    <w:rsid w:val="00DA5E9E"/>
    <w:rsid w:val="00DA754A"/>
    <w:rsid w:val="00DA77E9"/>
    <w:rsid w:val="00DB0703"/>
    <w:rsid w:val="00DC7392"/>
    <w:rsid w:val="00DE2314"/>
    <w:rsid w:val="00DF511F"/>
    <w:rsid w:val="00E040FA"/>
    <w:rsid w:val="00E0563A"/>
    <w:rsid w:val="00E06676"/>
    <w:rsid w:val="00E17B36"/>
    <w:rsid w:val="00E2736F"/>
    <w:rsid w:val="00E27775"/>
    <w:rsid w:val="00E3492B"/>
    <w:rsid w:val="00E36557"/>
    <w:rsid w:val="00E405FC"/>
    <w:rsid w:val="00E438DC"/>
    <w:rsid w:val="00E51EF5"/>
    <w:rsid w:val="00E53A9B"/>
    <w:rsid w:val="00E5432A"/>
    <w:rsid w:val="00E636E8"/>
    <w:rsid w:val="00E800D0"/>
    <w:rsid w:val="00EC34CC"/>
    <w:rsid w:val="00ED04D8"/>
    <w:rsid w:val="00ED06DE"/>
    <w:rsid w:val="00EE0FB8"/>
    <w:rsid w:val="00EF0D7D"/>
    <w:rsid w:val="00EF6B96"/>
    <w:rsid w:val="00F1694E"/>
    <w:rsid w:val="00F26567"/>
    <w:rsid w:val="00F31BCE"/>
    <w:rsid w:val="00F40708"/>
    <w:rsid w:val="00F44C21"/>
    <w:rsid w:val="00F54EC7"/>
    <w:rsid w:val="00F55B11"/>
    <w:rsid w:val="00F56B56"/>
    <w:rsid w:val="00F619B1"/>
    <w:rsid w:val="00F65283"/>
    <w:rsid w:val="00F70F36"/>
    <w:rsid w:val="00F71C5C"/>
    <w:rsid w:val="00F75F67"/>
    <w:rsid w:val="00F81618"/>
    <w:rsid w:val="00F946E8"/>
    <w:rsid w:val="00FA386B"/>
    <w:rsid w:val="00FA4EB5"/>
    <w:rsid w:val="00FA58FA"/>
    <w:rsid w:val="00FA6621"/>
    <w:rsid w:val="00FB1E04"/>
    <w:rsid w:val="00FC73A6"/>
    <w:rsid w:val="00FE4CC6"/>
    <w:rsid w:val="00FE5407"/>
    <w:rsid w:val="00FE7382"/>
    <w:rsid w:val="00FF0D14"/>
    <w:rsid w:val="00FF0E40"/>
    <w:rsid w:val="00FF27A4"/>
    <w:rsid w:val="00FF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AA06F"/>
  <w15:docId w15:val="{54F52855-7A85-4C2E-82D4-A60792EE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636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6212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36212A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185C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uiPriority w:val="99"/>
    <w:rsid w:val="00215D0C"/>
    <w:pPr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character" w:customStyle="1" w:styleId="a4">
    <w:name w:val="Без интервала Знак"/>
    <w:link w:val="a5"/>
    <w:uiPriority w:val="99"/>
    <w:locked/>
    <w:rsid w:val="0036212A"/>
    <w:rPr>
      <w:sz w:val="22"/>
      <w:lang w:val="ru-RU" w:eastAsia="en-US"/>
    </w:rPr>
  </w:style>
  <w:style w:type="paragraph" w:styleId="a5">
    <w:name w:val="No Spacing"/>
    <w:link w:val="a4"/>
    <w:uiPriority w:val="99"/>
    <w:qFormat/>
    <w:rsid w:val="0036212A"/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3621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41568F"/>
    <w:rPr>
      <w:rFonts w:cs="Times New Roman"/>
    </w:rPr>
  </w:style>
  <w:style w:type="paragraph" w:styleId="a8">
    <w:name w:val="footer"/>
    <w:basedOn w:val="a"/>
    <w:link w:val="a9"/>
    <w:uiPriority w:val="99"/>
    <w:rsid w:val="0041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1568F"/>
    <w:rPr>
      <w:rFonts w:cs="Times New Roman"/>
    </w:rPr>
  </w:style>
  <w:style w:type="character" w:customStyle="1" w:styleId="c13">
    <w:name w:val="c13"/>
    <w:uiPriority w:val="99"/>
    <w:rsid w:val="0026278B"/>
    <w:rPr>
      <w:rFonts w:cs="Times New Roman"/>
    </w:rPr>
  </w:style>
  <w:style w:type="paragraph" w:customStyle="1" w:styleId="c0">
    <w:name w:val="c0"/>
    <w:basedOn w:val="a"/>
    <w:uiPriority w:val="99"/>
    <w:rsid w:val="00D923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D923B9"/>
    <w:rPr>
      <w:rFonts w:cs="Times New Roman"/>
    </w:rPr>
  </w:style>
  <w:style w:type="character" w:customStyle="1" w:styleId="apple-converted-space">
    <w:name w:val="apple-converted-space"/>
    <w:uiPriority w:val="99"/>
    <w:rsid w:val="00D923B9"/>
    <w:rPr>
      <w:rFonts w:cs="Times New Roman"/>
    </w:rPr>
  </w:style>
  <w:style w:type="paragraph" w:customStyle="1" w:styleId="c3">
    <w:name w:val="c3"/>
    <w:basedOn w:val="a"/>
    <w:uiPriority w:val="99"/>
    <w:rsid w:val="00626B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626B8C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B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4B633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B5159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38</cp:revision>
  <cp:lastPrinted>2017-09-05T13:40:00Z</cp:lastPrinted>
  <dcterms:created xsi:type="dcterms:W3CDTF">2020-08-26T09:28:00Z</dcterms:created>
  <dcterms:modified xsi:type="dcterms:W3CDTF">2022-11-23T21:35:00Z</dcterms:modified>
</cp:coreProperties>
</file>