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CD" w:rsidRPr="00A943CD" w:rsidRDefault="00A943CD" w:rsidP="003051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A943C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943CD" w:rsidRPr="00A943CD" w:rsidRDefault="00A943CD" w:rsidP="003051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A943C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«СРЕДНЯЯ ОБЩЕОБРАЗОВАТЕЛЬНАЯ ШКОЛА № 30</w:t>
      </w:r>
      <w:r w:rsidR="00281F7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ИМЕНИ А.А. АМАТУНИ</w:t>
      </w:r>
      <w:r w:rsidRPr="00A943CD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»</w:t>
      </w:r>
    </w:p>
    <w:p w:rsidR="00A943CD" w:rsidRDefault="00A943CD" w:rsidP="00305117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A943CD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МУНИЦИПАЛЬНОГО ОБРАЗОВАНИЯ ГОРОДСКОЙ ОКРУГ СИМФЕРОПОЛЬ РЕСПУБЛИКИ КРЫМ</w:t>
      </w:r>
    </w:p>
    <w:p w:rsidR="00A943CD" w:rsidRDefault="00A943CD" w:rsidP="00305117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A943CD" w:rsidRDefault="00A943CD" w:rsidP="00305117">
      <w:pPr>
        <w:pStyle w:val="Defaul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A943CD" w:rsidRDefault="00A943CD" w:rsidP="00305117">
      <w:pPr>
        <w:pStyle w:val="Defaul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УТВЕРЖДЕНО</w:t>
      </w:r>
    </w:p>
    <w:p w:rsidR="00A943CD" w:rsidRDefault="00DC5505" w:rsidP="00305117">
      <w:pPr>
        <w:pStyle w:val="Defaul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приказом от 30 августа </w:t>
      </w:r>
      <w:r w:rsidR="00305117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года № 532</w:t>
      </w:r>
      <w:bookmarkStart w:id="0" w:name="_GoBack"/>
      <w:bookmarkEnd w:id="0"/>
    </w:p>
    <w:p w:rsidR="00A943CD" w:rsidRPr="00A943CD" w:rsidRDefault="00A943CD" w:rsidP="00281F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943CD" w:rsidRPr="00A943CD" w:rsidRDefault="00A943CD" w:rsidP="0030511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3CD">
        <w:rPr>
          <w:rFonts w:ascii="Times New Roman" w:hAnsi="Times New Roman" w:cs="Times New Roman"/>
          <w:b/>
          <w:sz w:val="28"/>
          <w:szCs w:val="28"/>
        </w:rPr>
        <w:t>ПОЛИТИКА ОБРАБОТКИ И ЗАЩИТЫ</w:t>
      </w:r>
    </w:p>
    <w:p w:rsidR="00A943CD" w:rsidRPr="00A943CD" w:rsidRDefault="00A943CD" w:rsidP="0030511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3CD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A943CD" w:rsidRPr="00A943CD" w:rsidRDefault="00A943CD" w:rsidP="00281F78">
      <w:pPr>
        <w:pStyle w:val="Defaul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943CD" w:rsidRPr="00A943CD" w:rsidRDefault="00A943CD" w:rsidP="00281F7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3CD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A943CD" w:rsidRPr="00A943CD" w:rsidRDefault="00A943CD" w:rsidP="00281F7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943CD">
        <w:rPr>
          <w:rFonts w:ascii="Times New Roman" w:hAnsi="Times New Roman" w:cs="Times New Roman"/>
          <w:sz w:val="28"/>
          <w:szCs w:val="28"/>
        </w:rPr>
        <w:t xml:space="preserve">1.1. Настоящая Политика в отношении обработки персональных данных </w:t>
      </w:r>
      <w:r w:rsidRPr="00A943CD">
        <w:rPr>
          <w:rStyle w:val="A00"/>
          <w:rFonts w:ascii="Times New Roman" w:hAnsi="Times New Roman" w:cs="Times New Roman"/>
          <w:sz w:val="28"/>
          <w:szCs w:val="28"/>
        </w:rPr>
        <w:t>муниципального бюджетного общеобразователь</w:t>
      </w:r>
      <w:r w:rsidRPr="00A943CD">
        <w:rPr>
          <w:rStyle w:val="A00"/>
          <w:rFonts w:ascii="Times New Roman" w:hAnsi="Times New Roman" w:cs="Times New Roman"/>
          <w:sz w:val="28"/>
          <w:szCs w:val="28"/>
        </w:rPr>
        <w:softHyphen/>
        <w:t xml:space="preserve">ного </w:t>
      </w:r>
      <w:r>
        <w:rPr>
          <w:rStyle w:val="A00"/>
          <w:rFonts w:ascii="Times New Roman" w:hAnsi="Times New Roman" w:cs="Times New Roman"/>
          <w:sz w:val="28"/>
          <w:szCs w:val="28"/>
        </w:rPr>
        <w:t>учреждения «Средняя общеобра</w:t>
      </w:r>
      <w:r w:rsidR="00035D68">
        <w:rPr>
          <w:rStyle w:val="A00"/>
          <w:rFonts w:ascii="Times New Roman" w:hAnsi="Times New Roman" w:cs="Times New Roman"/>
          <w:sz w:val="28"/>
          <w:szCs w:val="28"/>
        </w:rPr>
        <w:t>зовательная школа № 30</w:t>
      </w:r>
      <w:r w:rsidR="00160AA1">
        <w:rPr>
          <w:rStyle w:val="A00"/>
          <w:rFonts w:ascii="Times New Roman" w:hAnsi="Times New Roman" w:cs="Times New Roman"/>
          <w:sz w:val="28"/>
          <w:szCs w:val="28"/>
        </w:rPr>
        <w:t xml:space="preserve"> имени А.А. </w:t>
      </w:r>
      <w:proofErr w:type="spellStart"/>
      <w:r w:rsidR="00160AA1">
        <w:rPr>
          <w:rStyle w:val="A00"/>
          <w:rFonts w:ascii="Times New Roman" w:hAnsi="Times New Roman" w:cs="Times New Roman"/>
          <w:sz w:val="28"/>
          <w:szCs w:val="28"/>
        </w:rPr>
        <w:t>Аматуни</w:t>
      </w:r>
      <w:proofErr w:type="spellEnd"/>
      <w:r w:rsidRPr="00A943CD">
        <w:rPr>
          <w:rStyle w:val="A00"/>
          <w:rFonts w:ascii="Times New Roman" w:hAnsi="Times New Roman" w:cs="Times New Roman"/>
          <w:sz w:val="28"/>
          <w:szCs w:val="28"/>
        </w:rPr>
        <w:t xml:space="preserve">» </w:t>
      </w:r>
      <w:r w:rsidRPr="00A943CD">
        <w:rPr>
          <w:rFonts w:ascii="Times New Roman" w:hAnsi="Times New Roman" w:cs="Times New Roman"/>
          <w:sz w:val="28"/>
          <w:szCs w:val="28"/>
        </w:rPr>
        <w:t>(далее – Политика) опреде</w:t>
      </w:r>
      <w:r w:rsidRPr="00A943CD">
        <w:rPr>
          <w:rFonts w:ascii="Times New Roman" w:hAnsi="Times New Roman" w:cs="Times New Roman"/>
          <w:sz w:val="28"/>
          <w:szCs w:val="28"/>
        </w:rPr>
        <w:softHyphen/>
        <w:t xml:space="preserve">ляет правовые основания для обработки </w:t>
      </w:r>
      <w:r w:rsidR="00035D68">
        <w:rPr>
          <w:rStyle w:val="A00"/>
          <w:rFonts w:ascii="Times New Roman" w:hAnsi="Times New Roman" w:cs="Times New Roman"/>
          <w:sz w:val="28"/>
          <w:szCs w:val="28"/>
        </w:rPr>
        <w:t xml:space="preserve">МБОУ </w:t>
      </w:r>
      <w:r w:rsidR="00160AA1">
        <w:rPr>
          <w:rStyle w:val="A00"/>
          <w:rFonts w:ascii="Times New Roman" w:hAnsi="Times New Roman" w:cs="Times New Roman"/>
          <w:sz w:val="28"/>
          <w:szCs w:val="28"/>
        </w:rPr>
        <w:t>«</w:t>
      </w:r>
      <w:r w:rsidR="00035D68">
        <w:rPr>
          <w:rStyle w:val="A00"/>
          <w:rFonts w:ascii="Times New Roman" w:hAnsi="Times New Roman" w:cs="Times New Roman"/>
          <w:sz w:val="28"/>
          <w:szCs w:val="28"/>
        </w:rPr>
        <w:t>СОШ № 30</w:t>
      </w:r>
      <w:r w:rsidR="00160AA1">
        <w:rPr>
          <w:rStyle w:val="A00"/>
          <w:rFonts w:ascii="Times New Roman" w:hAnsi="Times New Roman" w:cs="Times New Roman"/>
          <w:sz w:val="28"/>
          <w:szCs w:val="28"/>
        </w:rPr>
        <w:t xml:space="preserve"> им. А.А. </w:t>
      </w:r>
      <w:proofErr w:type="spellStart"/>
      <w:r w:rsidR="00160AA1">
        <w:rPr>
          <w:rStyle w:val="A00"/>
          <w:rFonts w:ascii="Times New Roman" w:hAnsi="Times New Roman" w:cs="Times New Roman"/>
          <w:sz w:val="28"/>
          <w:szCs w:val="28"/>
        </w:rPr>
        <w:t>Аматуни</w:t>
      </w:r>
      <w:proofErr w:type="spellEnd"/>
      <w:r w:rsidR="00160AA1">
        <w:rPr>
          <w:rStyle w:val="A00"/>
          <w:rFonts w:ascii="Times New Roman" w:hAnsi="Times New Roman" w:cs="Times New Roman"/>
          <w:sz w:val="28"/>
          <w:szCs w:val="28"/>
        </w:rPr>
        <w:t xml:space="preserve">» </w:t>
      </w:r>
      <w:r w:rsidRPr="00A943CD">
        <w:rPr>
          <w:rFonts w:ascii="Times New Roman" w:hAnsi="Times New Roman" w:cs="Times New Roman"/>
          <w:sz w:val="28"/>
          <w:szCs w:val="28"/>
        </w:rPr>
        <w:t>(далее – образовательная организация) персональных данных, необходимых для выполнения образовательной организацией уставных целей и задач, основные права и обязанности образова</w:t>
      </w:r>
      <w:r w:rsidRPr="00A943CD">
        <w:rPr>
          <w:rFonts w:ascii="Times New Roman" w:hAnsi="Times New Roman" w:cs="Times New Roman"/>
          <w:sz w:val="28"/>
          <w:szCs w:val="28"/>
        </w:rPr>
        <w:softHyphen/>
        <w:t xml:space="preserve">тельной организации и субъектов персональных данных, порядок и условия обработки, взаимодействия с субъектами персональныхданных, а также принимаемые образовательной организацией меры защиты данных. </w:t>
      </w:r>
    </w:p>
    <w:p w:rsidR="00A943CD" w:rsidRDefault="00A943CD" w:rsidP="00160AA1">
      <w:pPr>
        <w:pStyle w:val="Pa6"/>
        <w:tabs>
          <w:tab w:val="left" w:pos="9781"/>
        </w:tabs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1.2. Действие Политики распростр</w:t>
      </w:r>
      <w:r w:rsidR="00160AA1">
        <w:rPr>
          <w:rFonts w:ascii="Times New Roman" w:hAnsi="Times New Roman" w:cs="Times New Roman"/>
          <w:color w:val="000000"/>
          <w:sz w:val="28"/>
          <w:szCs w:val="28"/>
        </w:rPr>
        <w:t>аняется на персональные дан</w:t>
      </w:r>
      <w:r w:rsidR="00160AA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субъектов, обрабатываемые образовательной организацией с применением средств автоматизации и без них. </w:t>
      </w:r>
    </w:p>
    <w:p w:rsidR="00035D68" w:rsidRPr="00035D68" w:rsidRDefault="00035D68" w:rsidP="00281F78">
      <w:pPr>
        <w:pStyle w:val="Default"/>
        <w:jc w:val="both"/>
      </w:pPr>
    </w:p>
    <w:p w:rsidR="00A943CD" w:rsidRPr="00035D68" w:rsidRDefault="00A943CD" w:rsidP="00160AA1">
      <w:pPr>
        <w:pStyle w:val="Pa15"/>
        <w:spacing w:line="240" w:lineRule="auto"/>
        <w:ind w:left="560"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D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Понятия, которые используются в Политике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2.1. Персональные данные – любая информация, относящаяся к прямо или косвенно определенному или определяемому физи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ческому лицу (субъекту персональных данных).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2.2. 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сбор;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запись;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систематизацию;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накопление;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хранение (до передачи в архив);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уточнение (обновление, изменение);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извлечение;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использование; </w:t>
      </w:r>
    </w:p>
    <w:p w:rsidR="00A943CD" w:rsidRPr="00A943CD" w:rsidRDefault="00A943CD" w:rsidP="00160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передачу (распространение, предоставление</w:t>
      </w:r>
      <w:r w:rsidR="00035D68">
        <w:rPr>
          <w:rFonts w:ascii="Times New Roman" w:hAnsi="Times New Roman" w:cs="Times New Roman"/>
          <w:color w:val="000000"/>
          <w:sz w:val="28"/>
          <w:szCs w:val="28"/>
        </w:rPr>
        <w:t>, доступ);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обезличивание;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блокирование;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удаление;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уничтожение.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Автоматизированная обработка персональных данных – обра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ботка персональных данных с помощью средств вычислительной техники.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2.4. Распространение персональных данных – действия, направ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ленные на раскрытие персональных данных неопределенному кругу лиц. </w:t>
      </w:r>
    </w:p>
    <w:p w:rsidR="00A943CD" w:rsidRPr="00A943CD" w:rsidRDefault="00A943CD" w:rsidP="00160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2.5. Предоставление персональных данных – действия, направ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ленные на раскрытие персональных данных определенному лицу или определенному кругу лиц.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2.6. Блокирование персональных данных – временное прекра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щение обработки персональных данных (за исключением слу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чаев, если обработка необходима для уточнения персональных данных). 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2.7.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2.8. Обезличивание персональных данных – действия, в результате которых становится невозможным без использования дополни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тельной информации определить принадлежность персональных данных конкретному субъекту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2.9. Информационная система персональных данных – сово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A943CD" w:rsidRPr="00035D68" w:rsidRDefault="00A943CD" w:rsidP="00160AA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D68">
        <w:rPr>
          <w:rFonts w:ascii="Times New Roman" w:hAnsi="Times New Roman" w:cs="Times New Roman"/>
          <w:b/>
          <w:color w:val="000000"/>
          <w:sz w:val="28"/>
          <w:szCs w:val="28"/>
        </w:rPr>
        <w:t>3. Цели сбора персональных данных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3.1. Обеспечение права граждан на образование путем реализации образовательных программ, предусмотренных уставом образо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вательной организации, в том числе реализация прав участников образовательных отношений. </w:t>
      </w:r>
    </w:p>
    <w:p w:rsidR="00A943CD" w:rsidRPr="00A943CD" w:rsidRDefault="00A943CD" w:rsidP="00160AA1">
      <w:pPr>
        <w:pStyle w:val="Pa6"/>
        <w:spacing w:line="240" w:lineRule="auto"/>
        <w:ind w:right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3.2. Трудоустройство и выполнение функций работодателя. </w:t>
      </w:r>
    </w:p>
    <w:p w:rsidR="00A943CD" w:rsidRPr="00A943CD" w:rsidRDefault="00A943CD" w:rsidP="00160AA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3.3. Реализация гражданско-п</w:t>
      </w:r>
      <w:r w:rsidR="00035D68">
        <w:rPr>
          <w:rFonts w:ascii="Times New Roman" w:hAnsi="Times New Roman" w:cs="Times New Roman"/>
          <w:color w:val="000000"/>
          <w:sz w:val="28"/>
          <w:szCs w:val="28"/>
        </w:rPr>
        <w:t>равовых договоров, стороной, вы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t>годоприобретателем или получателем которых является субъект персональных данных.</w:t>
      </w:r>
    </w:p>
    <w:p w:rsidR="00A943CD" w:rsidRPr="00035D68" w:rsidRDefault="00A943CD" w:rsidP="00160AA1">
      <w:pPr>
        <w:pStyle w:val="Pa15"/>
        <w:spacing w:line="240" w:lineRule="auto"/>
        <w:ind w:left="560" w:right="5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D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Правовые основания обработки персональных данных </w:t>
      </w:r>
    </w:p>
    <w:p w:rsidR="00A943CD" w:rsidRPr="00A943CD" w:rsidRDefault="00A943CD" w:rsidP="00160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4.1. Правовыми основаниями для обработки персональных данных образовательной организацией являются нормативно-правовыеакты, регулирующие отношения, связанные с деятельностью ор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ганизации, в том числе: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Трудовой кодекс РФ, а так</w:t>
      </w:r>
      <w:r w:rsidR="00160AA1">
        <w:rPr>
          <w:rFonts w:ascii="Times New Roman" w:hAnsi="Times New Roman" w:cs="Times New Roman"/>
          <w:color w:val="000000"/>
          <w:sz w:val="28"/>
          <w:szCs w:val="28"/>
        </w:rPr>
        <w:t>же нормативно-правовые акты, 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держащие нормы трудового права;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Бюджетный кодекс РФ;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Налоговый кодекс РФ;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Гражданский кодекс РФ;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Семейный кодекс РФ;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Федеральный закон от 29.12.2012 № 273-ФЗ «Об образовании в Российской Федерации». </w:t>
      </w:r>
    </w:p>
    <w:p w:rsid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4.2. Основанием для обработки персональных данных также являются договоры с физическими лицами, заявления (согласия, доверенности и т. п.) обу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чающихся и родителей (законных предста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вителей) несовершеннолетних обучающихся, согласия на обработку персональных данных. </w:t>
      </w:r>
    </w:p>
    <w:p w:rsidR="00035D68" w:rsidRPr="00035D68" w:rsidRDefault="00035D68" w:rsidP="00160AA1">
      <w:pPr>
        <w:pStyle w:val="Default"/>
        <w:jc w:val="both"/>
      </w:pPr>
    </w:p>
    <w:p w:rsidR="00A943CD" w:rsidRPr="00035D68" w:rsidRDefault="00A943CD" w:rsidP="00160AA1">
      <w:pPr>
        <w:pStyle w:val="Pa15"/>
        <w:spacing w:line="240" w:lineRule="auto"/>
        <w:ind w:left="560" w:right="5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D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Объем и категории обрабатываемых персональных данных, категории субъектов персональных данных </w:t>
      </w:r>
    </w:p>
    <w:p w:rsidR="00A943CD" w:rsidRPr="00A943CD" w:rsidRDefault="00A943CD" w:rsidP="00160AA1">
      <w:pPr>
        <w:pStyle w:val="Default"/>
        <w:ind w:right="380"/>
        <w:jc w:val="both"/>
        <w:rPr>
          <w:rFonts w:ascii="Times New Roman" w:hAnsi="Times New Roman" w:cs="Times New Roman"/>
          <w:sz w:val="28"/>
          <w:szCs w:val="28"/>
        </w:rPr>
      </w:pPr>
      <w:r w:rsidRPr="00A943CD">
        <w:rPr>
          <w:rFonts w:ascii="Times New Roman" w:hAnsi="Times New Roman" w:cs="Times New Roman"/>
          <w:sz w:val="28"/>
          <w:szCs w:val="28"/>
        </w:rPr>
        <w:t xml:space="preserve">5.1. Образовательная организация обрабатывает персональные данные: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работников, в том числе бывших;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кандидатов на замещение вакантных должностей;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родственников работников, в том числе бывших;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обучающихся;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родителей (законных представителей) обучающихся; </w:t>
      </w:r>
    </w:p>
    <w:p w:rsidR="00A943CD" w:rsidRPr="00A943CD" w:rsidRDefault="00A943CD" w:rsidP="00160AA1">
      <w:pPr>
        <w:pStyle w:val="Pa16"/>
        <w:spacing w:line="240" w:lineRule="auto"/>
        <w:ind w:left="840" w:right="560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физических лиц по гражданско-правовым договорам;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физических лиц, указанных в заявлениях (согласиях, доверен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ностях и т. п.) обучающихся и родителей (законных представи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телей) несовершеннолетних обучающихся;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физических лиц – посетителей образовательной организации.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5.2. Биометрические персональные данные образовательная ор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ганизация не обрабатывает.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5.3. Образовательная организация обрабатывает специальные категории персональных данных только в соответствии и на осно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вании требований федеральных законов. </w:t>
      </w:r>
    </w:p>
    <w:p w:rsidR="00A943CD" w:rsidRPr="00A943CD" w:rsidRDefault="00A943CD" w:rsidP="00160AA1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5.4. Образовательная организация обрабатывает персональные данные в объеме, необходимом: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для осуществления образовательной деятельности по реализа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ции основных и дополнительных образовательных программ, присмотра и ухода за детьми, обеспечения охраны, укрепления здоровья и создания благоприятных условий для разносто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роннего развития личности, в том числе обеспечения отдыха и оздоровления обучающихся;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выполнения функций и полномочий работодателя в трудовых отношениях;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выполнения функций и полномочий экономического субъекта при осуществлении бухгалтерского и налогового учета, бюд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жетного учета; </w:t>
      </w:r>
    </w:p>
    <w:p w:rsid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исполнения сделок и договоров гражданско-правового ха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рактера, в которых образовательная организация является стороной, получателем (выгодоприобретателем). </w:t>
      </w:r>
    </w:p>
    <w:p w:rsidR="00035D68" w:rsidRPr="00A943CD" w:rsidRDefault="00035D68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560"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Порядок и условия обработки персональных данных </w:t>
      </w:r>
    </w:p>
    <w:p w:rsidR="00A943CD" w:rsidRPr="00A943CD" w:rsidRDefault="00A943CD" w:rsidP="00160AA1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6.1. Образовательная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нение, предоставление, доступ), обезличивание, блокирование, удаление, уничтожение персональных данных.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6.2. Получение персональных данных: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6.2.1. Все персональные данные образовательная организация получает от самого субъекта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gramStart"/>
      <w:r w:rsidRPr="00A943CD"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proofErr w:type="gramEnd"/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 когда субъект персональных данных несовершеннолет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ний – от его родителей (законных представителей) либо с их 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гласия, если субъект персональных данных достиг возраста 14 лет. </w:t>
      </w:r>
    </w:p>
    <w:p w:rsidR="00A943CD" w:rsidRPr="00A943CD" w:rsidRDefault="00A943CD" w:rsidP="00160AA1">
      <w:pPr>
        <w:pStyle w:val="Pa6"/>
        <w:spacing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A943CD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 когда субъект персональных данных – физическое лицо, указанное в заявлениях (согласиях, доверенностях и т. п.) обучаю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щихся и родителей (законных представителей) несовершеннолет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них обучающихся, образовательная организация может получить персональные данные такого физического лица от обучающихся, родителей (законных представителей) обучающихся.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6.2.2. Образовательная организация сообщает субъекту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6.2.3. Документы, содержащие персональные данные, создаются путем: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копирования оригиналов документов;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внесения сведений в учетные формы;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получения оригиналов необходимых документов.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6.3. Обработка персональных данных: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6.3.1. Образовательная организация обрабатывает персональные данные в случаях: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согласия субъекта персональных данных на обработку его персональных данных;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когда обработка персональных данных необходима для осуще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ствления и выполнения образовательной организацией возло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женных законодательством Российской Федерации функций, полномочий и обязанностей;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когда осуществляется обработка общедоступных персональ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данных, доступ к которым субъект персональных данных предоставил неограниченному кругу лиц. </w:t>
      </w:r>
    </w:p>
    <w:p w:rsidR="00A943CD" w:rsidRPr="00A943CD" w:rsidRDefault="00A943CD" w:rsidP="00160AA1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6.3.2. Образовательная организация обрабатывает персональные данные: </w:t>
      </w:r>
    </w:p>
    <w:p w:rsidR="00A943CD" w:rsidRPr="00A943CD" w:rsidRDefault="00A943CD" w:rsidP="00160AA1">
      <w:pPr>
        <w:pStyle w:val="Pa16"/>
        <w:spacing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– без использования средств автоматизации;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 использованием средств автоматизации в программах и информационных системах: </w:t>
      </w:r>
      <w:r w:rsidRPr="00160A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«1С: Зарплата и кадры», «Электронный дневник», «Проход и питание»</w:t>
      </w:r>
      <w:r w:rsidRPr="00160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6.3.3. Образовательная организация обрабатывает персональные данные в сроки: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которые необходимы для достижения целей обработки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действия согласия субъекта персональных данных;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 w:hanging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которые определены законодательством для обработки отдель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видов персональных данных.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6.4. Хранение персональных данных: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>6.4.1. Образовательная организация хранит персональные данные в течение срока, необходимого для достижения целей их обра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ботки, документы, содержащие персональные данные, в течениесрока хранения документов, предусмотренного номенклатурой дел с у</w:t>
      </w:r>
      <w:r w:rsidR="00035D68">
        <w:rPr>
          <w:rFonts w:ascii="Times New Roman" w:hAnsi="Times New Roman" w:cs="Times New Roman"/>
          <w:color w:val="000000"/>
          <w:sz w:val="28"/>
          <w:szCs w:val="28"/>
        </w:rPr>
        <w:t>четом архивных сроков хранения, а также с учетом требований региональных и муниципальных правовых актов.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6.4.2. Персональные данные, зафиксированные на бумажных носителях, хранятся в запираемых шкафах либо в запираемых помещениях с ограниченным правом доступа.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6.4.3. Персональные данные, обрабатываемые с использованием средств автоматизации, в порядке и на условиях, которые опре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деляет политика безопасности данных средств автоматизации.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A943CD">
        <w:rPr>
          <w:rFonts w:ascii="Times New Roman" w:hAnsi="Times New Roman" w:cs="Times New Roman"/>
          <w:color w:val="000000"/>
          <w:sz w:val="28"/>
          <w:szCs w:val="28"/>
        </w:rPr>
        <w:t>файло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обменниках</w:t>
      </w:r>
      <w:proofErr w:type="spellEnd"/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) информационных систем.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6.4.5. Хранение персональных данных осуществляется не дольше, чем этого требуют цели их обработки, и они подлежат уничтожению по достижении целей обработки или в случае утраты необходимо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в их достижении.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6.5. Прекращение обработки персональных данных: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6.5.1. Лица, ответственные за обработку персональных данных, прекращают их обрабатывать: </w:t>
      </w:r>
    </w:p>
    <w:p w:rsidR="00A943CD" w:rsidRPr="00A943CD" w:rsidRDefault="00A943CD" w:rsidP="00160AA1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при достижении целей обработки персональных данных;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истечении срока действия согласия;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– отзыве субъектом персональных данных своего согласия на об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работку персональных данных, при отсутствии правовых осно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ваний для продолжения обработки без согласия;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выявлении неправомерной обработки персональных данных.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6.6. Передача персональных данных: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6.6.1. Образовательная организация обеспечивает конфиденци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альность персональных данных.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6.6.2. Образовательная организация передает имеющиеся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нальные данные третьим лицам в следующих случаях: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субъект персональных данных дал свое согласие на такие действия;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left="840"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– передача персональных данных осуществляется в соответствии с требованиями законодательства Российской Федерации в рамках установленной процедуры. </w:t>
      </w:r>
    </w:p>
    <w:p w:rsidR="00A943CD" w:rsidRPr="00A943CD" w:rsidRDefault="00A943CD" w:rsidP="00160AA1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6.6.3. Образовательная организация не осуществляет трансгра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ничной передачи персональных данных. </w:t>
      </w:r>
    </w:p>
    <w:p w:rsidR="00A943CD" w:rsidRPr="00A943CD" w:rsidRDefault="00A943CD" w:rsidP="00160AA1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6.7. Уничтожение персональных данных: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6.7.1.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6.7.2. Выделяет документы (носители) с персональными данными к уничтожению комиссия, состав которой утверждается приказом руководителя образовательной организации. </w:t>
      </w:r>
    </w:p>
    <w:p w:rsidR="00035D68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6.7.3.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документаль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актом об уничтожении документов (носителей), подписанным членами комиссии. </w:t>
      </w:r>
    </w:p>
    <w:p w:rsidR="00160AA1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6.7.4. Уничтожение документов (носителей), содержащих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нальные данные, производится путем сожжения, дробления (из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мельчения), химического разложения. Для уничтожения бумажных документов может быть использован шредер.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6.7.5. Персональные данные на электронных носителях уничтожа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ются путем стирания или форматирования носителя. </w:t>
      </w:r>
    </w:p>
    <w:p w:rsidR="00035D68" w:rsidRDefault="00035D68" w:rsidP="00160AA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3CD" w:rsidRPr="00035D68" w:rsidRDefault="00A943CD" w:rsidP="00160AA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D68">
        <w:rPr>
          <w:rFonts w:ascii="Times New Roman" w:hAnsi="Times New Roman" w:cs="Times New Roman"/>
          <w:b/>
          <w:color w:val="000000"/>
          <w:sz w:val="28"/>
          <w:szCs w:val="28"/>
        </w:rPr>
        <w:t>7. Защита персональных данных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7.1. Образовательная организация принимает нормативные, орга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низационные и технические меры защиты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7.2. Нормативные меры защиты персональных данных 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7.3. Организационные меры защиты персональных данных предпо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лагают создание в образовательной организации разрешительной системы, защиты информации во время работы с персональными данными работниками, партнерами и сторонними лицами.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7.4.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 </w:t>
      </w:r>
    </w:p>
    <w:p w:rsidR="00A943CD" w:rsidRPr="00A943CD" w:rsidRDefault="00A943CD" w:rsidP="00160AA1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 Основными мерами защиты персональных данных в образо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вательной организации являются: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7.5.1. Назначение ответственного за организацию обработки пер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сональных данных. Ответственный осуществляет организацию обработки персональных данных, обучение и инструктаж, вну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тренний контроль за соблюдением образовательной организацией и ее работниками требований к защите персональных данных.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7.5.2. Издание локальных актов по вопросам обработки персональ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ных данных, а также локальных актов, определяющих процедуры, направленные на предотвращение и выявление нарушений зако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нодательства Российской Федерации, устранение последствий таких нарушений. </w:t>
      </w:r>
    </w:p>
    <w:p w:rsidR="00A943CD" w:rsidRPr="00A943CD" w:rsidRDefault="00A943CD" w:rsidP="00160AA1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7.5.3. 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бованиями к защите персональных данных, настоящей Политикой, локальными актами по вопросам обработки персональных данных.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7.5.4. 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7.5.5. Установление правил доступа к персональным данным, об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и контроль за принимаемы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мерами по обеспечению безопасности персональных данных и уровня защищенности информационных систем. </w:t>
      </w:r>
    </w:p>
    <w:p w:rsidR="00A943CD" w:rsidRPr="00A943CD" w:rsidRDefault="00A943CD" w:rsidP="00D709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7.5.6. Учет электронных носителей персональных данных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7.5.7. Принятие мер по факту обнаружения несанкционированного доступа к персональным данным, обрабатываемым с использова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нием средств автоматизации, в том числе восстановление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данных, которые были модифицированы или уничтожены вследствие несанкционированного доступа к ним.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7.5.8.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</w:t>
      </w:r>
    </w:p>
    <w:p w:rsidR="00A943CD" w:rsidRPr="00A943CD" w:rsidRDefault="00A943CD" w:rsidP="00D709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7.5.9. 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7.5.10. Публикация настоящей Политики на официальном сайте образовательной организации. </w:t>
      </w:r>
    </w:p>
    <w:p w:rsidR="001A2B9C" w:rsidRPr="001A2B9C" w:rsidRDefault="001A2B9C" w:rsidP="00D70900">
      <w:pPr>
        <w:pStyle w:val="Default"/>
        <w:ind w:right="-2"/>
        <w:jc w:val="both"/>
      </w:pPr>
    </w:p>
    <w:p w:rsidR="00A943CD" w:rsidRPr="001A2B9C" w:rsidRDefault="00A943CD" w:rsidP="00D70900">
      <w:pPr>
        <w:pStyle w:val="Pa15"/>
        <w:spacing w:line="240" w:lineRule="auto"/>
        <w:ind w:left="560" w:right="-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Основные права и обязанности образовательной организации как оператора персональных данных и субъекта персональных данных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8.1. Образовательная организация: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8.1.1. Предоставляет субъекту персональных данных информацию о его персональных данных на основании запроса либо отказывает в выполнении повторного запроса субъекта персональных данных при наличии правовых оснований.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8.1.2. Разъясняет субъекту персональных данных или его законному представителю юридические последствия отказа предоставить его персональные данные. </w:t>
      </w:r>
    </w:p>
    <w:p w:rsidR="00A943CD" w:rsidRPr="00A943CD" w:rsidRDefault="00A943CD" w:rsidP="00D709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8.1.3. Блокирует или удаляет неправомерно обрабатываемые, неточные персональные данные либо обеспечивает блокирова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ние или удаление таких данных. В случае подтверждения факта неточности персональных данных образовательная организация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8.1.4. Прекращает обработку и уничтожает персональные данные либо обеспечивает прекращение обработки и уничтожение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 при достижении цели обработки персональных данных. </w:t>
      </w:r>
    </w:p>
    <w:p w:rsidR="00A943CD" w:rsidRPr="00A943CD" w:rsidRDefault="00A943CD" w:rsidP="00160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lastRenderedPageBreak/>
        <w:t>8.1.5. 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приобретателем или поручителем по которому является субъект персональных данных, иным соглашением между образователь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ной организацией и субъектом персональных данных либо если образовательная организация не вправе осуществлять обработки 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8.2. Субъект персональных данных вправе: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8.2.1. Потребовать уточнения его персональных данных, их бло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>кирования или уничтожения в случае, если персональные данные являются неполными, устаревшими, неточными, незаконно полу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8.2.2. Получать информацию, касающуюся обработки его персо</w:t>
      </w:r>
      <w:r w:rsidRPr="00A943C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нальных данных, кроме случаев, когда такой доступ ограничен федеральными законами. </w:t>
      </w:r>
    </w:p>
    <w:p w:rsidR="00A943CD" w:rsidRPr="00A943CD" w:rsidRDefault="00A943CD" w:rsidP="00D70900">
      <w:pPr>
        <w:pStyle w:val="Pa6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 xml:space="preserve">8.2.3. Обжаловать действия или бездействие образовательной организации в уполномоченном органе по защите прав субъектов персональных данных или в судебном порядке. </w:t>
      </w:r>
    </w:p>
    <w:p w:rsidR="00A943CD" w:rsidRPr="00A943CD" w:rsidRDefault="00A943CD" w:rsidP="00D70900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43CD">
        <w:rPr>
          <w:rFonts w:ascii="Times New Roman" w:hAnsi="Times New Roman" w:cs="Times New Roman"/>
          <w:color w:val="000000"/>
          <w:sz w:val="28"/>
          <w:szCs w:val="28"/>
        </w:rPr>
        <w:t>8.2.4. Защищать свои права и законные интересы, в том числе на возмещение убытков и (или) компенсацию морального вреда, в судебном порядке.</w:t>
      </w:r>
    </w:p>
    <w:sectPr w:rsidR="00A943CD" w:rsidRPr="00A943CD" w:rsidSect="00160A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SchlbkCyr">
    <w:altName w:val="CenturySchlbkCyr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706C4"/>
    <w:rsid w:val="00035D68"/>
    <w:rsid w:val="00160AA1"/>
    <w:rsid w:val="001A2B9C"/>
    <w:rsid w:val="002706C4"/>
    <w:rsid w:val="00281F78"/>
    <w:rsid w:val="00305117"/>
    <w:rsid w:val="0053508A"/>
    <w:rsid w:val="00A943CD"/>
    <w:rsid w:val="00BC4A75"/>
    <w:rsid w:val="00D70900"/>
    <w:rsid w:val="00DC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19EA7-DCF2-4DB7-8657-10AE5C5A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3CD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customStyle="1" w:styleId="A00">
    <w:name w:val="A0"/>
    <w:uiPriority w:val="99"/>
    <w:rsid w:val="00A943CD"/>
    <w:rPr>
      <w:rFonts w:ascii="CenturySchlbkCyr" w:hAnsi="CenturySchlbkCyr" w:cs="CenturySchlbkCyr"/>
      <w:i/>
      <w:iCs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A943CD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A943CD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A943CD"/>
    <w:pPr>
      <w:spacing w:line="201" w:lineRule="atLeast"/>
    </w:pPr>
    <w:rPr>
      <w:rFonts w:cstheme="minorBidi"/>
      <w:color w:val="auto"/>
    </w:rPr>
  </w:style>
  <w:style w:type="paragraph" w:customStyle="1" w:styleId="a3">
    <w:name w:val="Базовый"/>
    <w:rsid w:val="00A943C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2018-09-15T14:00:00Z</dcterms:created>
  <dcterms:modified xsi:type="dcterms:W3CDTF">2019-09-11T06:34:00Z</dcterms:modified>
</cp:coreProperties>
</file>