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47E" w:rsidRPr="00D07551" w:rsidRDefault="003D147E" w:rsidP="003D147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D147E" w:rsidRDefault="003D147E" w:rsidP="003D147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7A57C601" wp14:editId="14540655">
            <wp:simplePos x="0" y="0"/>
            <wp:positionH relativeFrom="column">
              <wp:posOffset>-254635</wp:posOffset>
            </wp:positionH>
            <wp:positionV relativeFrom="paragraph">
              <wp:posOffset>-48260</wp:posOffset>
            </wp:positionV>
            <wp:extent cx="3073400" cy="855980"/>
            <wp:effectExtent l="0" t="0" r="0" b="1270"/>
            <wp:wrapTight wrapText="bothSides">
              <wp:wrapPolygon edited="0">
                <wp:start x="0" y="0"/>
                <wp:lineTo x="0" y="21151"/>
                <wp:lineTo x="21421" y="21151"/>
                <wp:lineTo x="21421" y="0"/>
                <wp:lineTo x="0" y="0"/>
              </wp:wrapPolygon>
            </wp:wrapTight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85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147E" w:rsidRDefault="003D147E" w:rsidP="003D147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D147E" w:rsidRDefault="003D147E" w:rsidP="003D147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D147E" w:rsidRDefault="003D147E" w:rsidP="003D147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D147E" w:rsidRPr="00474066" w:rsidRDefault="003D147E" w:rsidP="003D147E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E8641C">
        <w:rPr>
          <w:rFonts w:ascii="Times New Roman" w:hAnsi="Times New Roman" w:cs="Times New Roman"/>
          <w:color w:val="000000"/>
          <w:sz w:val="36"/>
          <w:szCs w:val="36"/>
        </w:rPr>
        <w:t xml:space="preserve">Ознакомление с Федеральной программой, размещенной на официальном сайте </w:t>
      </w:r>
      <w:proofErr w:type="spellStart"/>
      <w:r w:rsidRPr="00E8641C">
        <w:rPr>
          <w:rFonts w:ascii="Times New Roman" w:hAnsi="Times New Roman" w:cs="Times New Roman"/>
          <w:color w:val="000000"/>
          <w:sz w:val="36"/>
          <w:szCs w:val="36"/>
        </w:rPr>
        <w:t>Минпросвещения</w:t>
      </w:r>
      <w:proofErr w:type="spellEnd"/>
      <w:r w:rsidRPr="00E8641C">
        <w:rPr>
          <w:rFonts w:ascii="Times New Roman" w:hAnsi="Times New Roman" w:cs="Times New Roman"/>
          <w:color w:val="000000"/>
          <w:sz w:val="36"/>
          <w:szCs w:val="36"/>
        </w:rPr>
        <w:t xml:space="preserve"> России </w:t>
      </w:r>
      <w:hyperlink r:id="rId7" w:history="1">
        <w:r w:rsidRPr="00474066">
          <w:rPr>
            <w:rStyle w:val="a4"/>
            <w:rFonts w:ascii="Times New Roman" w:hAnsi="Times New Roman" w:cs="Times New Roman"/>
            <w:sz w:val="36"/>
            <w:szCs w:val="36"/>
          </w:rPr>
          <w:t>https://docs.edu.gov.ru/document/0e6ad380fc69dd72b6065672830540ac/downl</w:t>
        </w:r>
      </w:hyperlink>
      <w:r w:rsidRPr="00474066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</w:p>
    <w:p w:rsidR="003D147E" w:rsidRPr="00474066" w:rsidRDefault="003D147E" w:rsidP="003D147E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E8641C">
        <w:rPr>
          <w:rFonts w:ascii="Times New Roman" w:hAnsi="Times New Roman" w:cs="Times New Roman"/>
          <w:color w:val="000000"/>
          <w:sz w:val="36"/>
          <w:szCs w:val="36"/>
        </w:rPr>
        <w:t xml:space="preserve">Участие во </w:t>
      </w:r>
      <w:proofErr w:type="gramStart"/>
      <w:r w:rsidRPr="00E8641C">
        <w:rPr>
          <w:rFonts w:ascii="Times New Roman" w:hAnsi="Times New Roman" w:cs="Times New Roman"/>
          <w:color w:val="000000"/>
          <w:sz w:val="36"/>
          <w:szCs w:val="36"/>
        </w:rPr>
        <w:t>Всероссийском</w:t>
      </w:r>
      <w:proofErr w:type="gramEnd"/>
      <w:r w:rsidRPr="00E8641C">
        <w:rPr>
          <w:rFonts w:ascii="Times New Roman" w:hAnsi="Times New Roman" w:cs="Times New Roman"/>
          <w:color w:val="000000"/>
          <w:sz w:val="36"/>
          <w:szCs w:val="36"/>
        </w:rPr>
        <w:t xml:space="preserve"> информационно-методическом </w:t>
      </w:r>
      <w:proofErr w:type="spellStart"/>
      <w:r w:rsidRPr="00E8641C">
        <w:rPr>
          <w:rFonts w:ascii="Times New Roman" w:hAnsi="Times New Roman" w:cs="Times New Roman"/>
          <w:color w:val="000000"/>
          <w:sz w:val="36"/>
          <w:szCs w:val="36"/>
        </w:rPr>
        <w:t>вебинаре</w:t>
      </w:r>
      <w:proofErr w:type="spellEnd"/>
      <w:r w:rsidRPr="00E8641C">
        <w:rPr>
          <w:rFonts w:ascii="Times New Roman" w:hAnsi="Times New Roman" w:cs="Times New Roman"/>
          <w:color w:val="000000"/>
          <w:sz w:val="36"/>
          <w:szCs w:val="36"/>
        </w:rPr>
        <w:t xml:space="preserve"> «Внедрение и реализация федеральной образовательной программы дошкольного образования» </w:t>
      </w:r>
      <w:hyperlink r:id="rId8" w:history="1">
        <w:r w:rsidRPr="00474066">
          <w:rPr>
            <w:rStyle w:val="a4"/>
            <w:rFonts w:ascii="Times New Roman" w:hAnsi="Times New Roman" w:cs="Times New Roman"/>
            <w:sz w:val="36"/>
            <w:szCs w:val="36"/>
          </w:rPr>
          <w:t>https://vk.com/video-205691057_456239026</w:t>
        </w:r>
      </w:hyperlink>
      <w:r w:rsidRPr="00474066">
        <w:rPr>
          <w:rFonts w:ascii="Times New Roman" w:hAnsi="Times New Roman" w:cs="Times New Roman"/>
          <w:color w:val="000000"/>
          <w:sz w:val="36"/>
          <w:szCs w:val="36"/>
        </w:rPr>
        <w:t xml:space="preserve">  (март-октябрь)</w:t>
      </w:r>
    </w:p>
    <w:p w:rsidR="003D147E" w:rsidRPr="00474066" w:rsidRDefault="003D147E" w:rsidP="003D147E">
      <w:pPr>
        <w:pStyle w:val="a3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474066">
        <w:rPr>
          <w:rFonts w:ascii="Times New Roman" w:hAnsi="Times New Roman" w:cs="Times New Roman"/>
          <w:sz w:val="36"/>
          <w:szCs w:val="36"/>
        </w:rPr>
        <w:t xml:space="preserve"> «Рекомендации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образования».</w:t>
      </w:r>
      <w:hyperlink r:id="rId9" w:history="1">
        <w:r w:rsidRPr="00474066">
          <w:rPr>
            <w:rStyle w:val="a4"/>
            <w:rFonts w:ascii="Times New Roman" w:hAnsi="Times New Roman" w:cs="Times New Roman"/>
            <w:sz w:val="36"/>
            <w:szCs w:val="36"/>
          </w:rPr>
          <w:t>https://docs.edu.gov.ru/document/f4f7837770384bfa1faa1827ec8d72d4/download/5558/</w:t>
        </w:r>
      </w:hyperlink>
      <w:r w:rsidRPr="00474066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3D147E" w:rsidRPr="00E8641C" w:rsidRDefault="003D147E" w:rsidP="003D147E">
      <w:pPr>
        <w:pStyle w:val="a3"/>
        <w:spacing w:after="0"/>
        <w:ind w:left="1440"/>
        <w:rPr>
          <w:rFonts w:ascii="Times New Roman" w:hAnsi="Times New Roman" w:cs="Times New Roman"/>
          <w:b/>
          <w:sz w:val="32"/>
          <w:szCs w:val="32"/>
        </w:rPr>
      </w:pPr>
    </w:p>
    <w:p w:rsidR="003D147E" w:rsidRPr="00D07551" w:rsidRDefault="003D147E" w:rsidP="003D147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B08DD" w:rsidRDefault="003D147E">
      <w:bookmarkStart w:id="0" w:name="_GoBack"/>
      <w:bookmarkEnd w:id="0"/>
    </w:p>
    <w:sectPr w:rsidR="006B0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B6BB5"/>
    <w:multiLevelType w:val="multilevel"/>
    <w:tmpl w:val="22B6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45D"/>
    <w:rsid w:val="003D147E"/>
    <w:rsid w:val="003E1655"/>
    <w:rsid w:val="00AC645D"/>
    <w:rsid w:val="00EC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7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4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14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7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4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1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205691057_45623902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edu.gov.ru/document/0e6ad380fc69dd72b6065672830540ac/dow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edu.gov.ru/document/f4f7837770384bfa1faa1827ec8d72d4/download/55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2023-06-09T07:24:00Z</dcterms:created>
  <dcterms:modified xsi:type="dcterms:W3CDTF">2023-06-09T07:24:00Z</dcterms:modified>
</cp:coreProperties>
</file>