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11F6">
      <w:pPr>
        <w:tabs>
          <w:tab w:val="left" w:pos="3635"/>
        </w:tabs>
        <w:spacing w:after="0" w:line="240" w:lineRule="auto"/>
        <w:ind w:left="360"/>
        <w:jc w:val="center"/>
        <w:rPr>
          <w:rFonts w:ascii="Times New Roman" w:hAnsi="Times New Roman" w:eastAsia="Times New Roman" w:cs="Times New Roman"/>
          <w:b/>
          <w:sz w:val="24"/>
          <w:szCs w:val="24"/>
          <w:lang w:eastAsia="ru-RU"/>
        </w:rPr>
      </w:pPr>
      <w:bookmarkStart w:id="0" w:name="_GoBack"/>
      <w:r>
        <w:rPr>
          <w:rFonts w:ascii="Times New Roman" w:hAnsi="Times New Roman" w:eastAsia="Times New Roman" w:cs="Times New Roman"/>
          <w:b/>
          <w:sz w:val="24"/>
          <w:szCs w:val="24"/>
          <w:lang w:eastAsia="ru-RU"/>
        </w:rPr>
        <w:t xml:space="preserve">Требования к проведению школьного этапа всероссийской олимпиады школьников 2025/2026 учебного года на технологической платформе «Сириус.Курсы» </w:t>
      </w:r>
      <w:bookmarkEnd w:id="0"/>
      <w:r>
        <w:rPr>
          <w:rFonts w:ascii="Times New Roman" w:hAnsi="Times New Roman" w:eastAsia="Times New Roman" w:cs="Times New Roman"/>
          <w:b/>
          <w:sz w:val="24"/>
          <w:szCs w:val="24"/>
          <w:lang w:eastAsia="ru-RU"/>
        </w:rPr>
        <w:t xml:space="preserve">по предметам: </w:t>
      </w:r>
    </w:p>
    <w:p w14:paraId="2FF0A202">
      <w:pPr>
        <w:tabs>
          <w:tab w:val="left" w:pos="3635"/>
        </w:tabs>
        <w:spacing w:after="0" w:line="240" w:lineRule="auto"/>
        <w:ind w:left="36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физика, биология, химия, астрономия, математика, информатика</w:t>
      </w:r>
    </w:p>
    <w:p w14:paraId="0A8EDEB8">
      <w:pPr>
        <w:widowControl w:val="0"/>
        <w:spacing w:after="0" w:line="240" w:lineRule="auto"/>
        <w:ind w:firstLine="760"/>
        <w:jc w:val="right"/>
        <w:rPr>
          <w:rFonts w:ascii="Times New Roman" w:hAnsi="Times New Roman" w:eastAsia="Times New Roman" w:cs="Times New Roman"/>
          <w:sz w:val="24"/>
          <w:szCs w:val="24"/>
        </w:rPr>
      </w:pPr>
    </w:p>
    <w:p w14:paraId="492C346E">
      <w:pPr>
        <w:widowControl w:val="0"/>
        <w:spacing w:after="0" w:line="240" w:lineRule="auto"/>
        <w:ind w:firstLine="7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Школьный этап всероссийской олимпиады школьников на технологической платформе «Сириус.Курсы»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14:paraId="091A174C">
      <w:pPr>
        <w:widowControl w:val="0"/>
        <w:numPr>
          <w:ilvl w:val="0"/>
          <w:numId w:val="1"/>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Участники выполняют олимпиадные задания в тестирующей системе </w:t>
      </w:r>
      <w:r>
        <w:fldChar w:fldCharType="begin"/>
      </w:r>
      <w:r>
        <w:instrText xml:space="preserve"> HYPERLINK "https://uts.sirius.online/" </w:instrText>
      </w:r>
      <w:r>
        <w:fldChar w:fldCharType="separate"/>
      </w:r>
      <w:r>
        <w:rPr>
          <w:rFonts w:ascii="Times New Roman" w:hAnsi="Times New Roman" w:eastAsia="Times New Roman" w:cs="Times New Roman"/>
          <w:color w:val="0000FF"/>
          <w:sz w:val="24"/>
          <w:szCs w:val="24"/>
          <w:u w:val="single"/>
          <w:lang w:val="en-US" w:eastAsia="ru-RU"/>
        </w:rPr>
        <w:t>https</w:t>
      </w:r>
      <w:r>
        <w:rPr>
          <w:rFonts w:ascii="Times New Roman" w:hAnsi="Times New Roman" w:eastAsia="Times New Roman" w:cs="Times New Roman"/>
          <w:color w:val="0000FF"/>
          <w:sz w:val="24"/>
          <w:szCs w:val="24"/>
          <w:u w:val="single"/>
          <w:lang w:eastAsia="ru-RU"/>
        </w:rPr>
        <w:t>://</w:t>
      </w:r>
      <w:r>
        <w:rPr>
          <w:rFonts w:ascii="Times New Roman" w:hAnsi="Times New Roman" w:eastAsia="Times New Roman" w:cs="Times New Roman"/>
          <w:color w:val="0000FF"/>
          <w:sz w:val="24"/>
          <w:szCs w:val="24"/>
          <w:u w:val="single"/>
          <w:lang w:val="en-US" w:eastAsia="ru-RU"/>
        </w:rPr>
        <w:t>uts</w:t>
      </w:r>
      <w:r>
        <w:rPr>
          <w:rFonts w:ascii="Times New Roman" w:hAnsi="Times New Roman" w:eastAsia="Times New Roman" w:cs="Times New Roman"/>
          <w:color w:val="0000FF"/>
          <w:sz w:val="24"/>
          <w:szCs w:val="24"/>
          <w:u w:val="single"/>
          <w:lang w:eastAsia="ru-RU"/>
        </w:rPr>
        <w:t>.</w:t>
      </w:r>
      <w:r>
        <w:rPr>
          <w:rFonts w:ascii="Times New Roman" w:hAnsi="Times New Roman" w:eastAsia="Times New Roman" w:cs="Times New Roman"/>
          <w:color w:val="0000FF"/>
          <w:sz w:val="24"/>
          <w:szCs w:val="24"/>
          <w:u w:val="single"/>
          <w:lang w:val="en-US" w:eastAsia="ru-RU"/>
        </w:rPr>
        <w:t>sirius</w:t>
      </w:r>
      <w:r>
        <w:rPr>
          <w:rFonts w:ascii="Times New Roman" w:hAnsi="Times New Roman" w:eastAsia="Times New Roman" w:cs="Times New Roman"/>
          <w:color w:val="0000FF"/>
          <w:sz w:val="24"/>
          <w:szCs w:val="24"/>
          <w:u w:val="single"/>
          <w:lang w:eastAsia="ru-RU"/>
        </w:rPr>
        <w:t>.</w:t>
      </w:r>
      <w:r>
        <w:rPr>
          <w:rFonts w:ascii="Times New Roman" w:hAnsi="Times New Roman" w:eastAsia="Times New Roman" w:cs="Times New Roman"/>
          <w:color w:val="0000FF"/>
          <w:sz w:val="24"/>
          <w:szCs w:val="24"/>
          <w:u w:val="single"/>
          <w:lang w:val="en-US" w:eastAsia="ru-RU"/>
        </w:rPr>
        <w:t>online</w:t>
      </w:r>
      <w:r>
        <w:rPr>
          <w:rFonts w:ascii="Times New Roman" w:hAnsi="Times New Roman" w:eastAsia="Times New Roman" w:cs="Times New Roman"/>
          <w:color w:val="0000FF"/>
          <w:sz w:val="24"/>
          <w:szCs w:val="24"/>
          <w:u w:val="single"/>
          <w:lang w:eastAsia="ru-RU"/>
        </w:rPr>
        <w:t>/</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 xml:space="preserve">   на базе своих образовательных организаций.</w:t>
      </w:r>
    </w:p>
    <w:p w14:paraId="196BB2EF">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2764DE33">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в указанные сроки. </w:t>
      </w:r>
    </w:p>
    <w:p w14:paraId="1DA0D896">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r>
        <w:fldChar w:fldCharType="begin"/>
      </w:r>
      <w:r>
        <w:instrText xml:space="preserve"> HYPERLINK "https://siriusolymp.ru/" </w:instrText>
      </w:r>
      <w:r>
        <w:fldChar w:fldCharType="separate"/>
      </w:r>
      <w:r>
        <w:rPr>
          <w:rFonts w:ascii="Times New Roman" w:hAnsi="Times New Roman" w:eastAsia="Times New Roman" w:cs="Times New Roman"/>
          <w:color w:val="0000FF"/>
          <w:sz w:val="24"/>
          <w:szCs w:val="24"/>
          <w:u w:val="single"/>
        </w:rPr>
        <w:t>https://siriusolymp.ru/</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w:t>
      </w:r>
    </w:p>
    <w:p w14:paraId="19B4CC4E">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r>
        <w:rPr>
          <w:rFonts w:ascii="Calibri" w:hAnsi="Calibri" w:eastAsia="Calibri" w:cs="Times New Roman"/>
        </w:rPr>
        <w:t xml:space="preserve"> </w:t>
      </w:r>
      <w:r>
        <w:rPr>
          <w:rFonts w:ascii="Times New Roman" w:hAnsi="Times New Roman" w:eastAsia="Times New Roman" w:cs="Times New Roman"/>
          <w:sz w:val="24"/>
          <w:szCs w:val="24"/>
        </w:rPr>
        <w:t xml:space="preserve">Код можно активировать на платформе «Сириус.Курсы» uts.sirius.online не ранее чем за 1 час до начала тура. Инструкция о порядке доступа в тестирующую систему публикуется на официальном сайте олимпиады </w:t>
      </w:r>
      <w:r>
        <w:fldChar w:fldCharType="begin"/>
      </w:r>
      <w:r>
        <w:instrText xml:space="preserve"> HYPERLINK "https://siriusolymp.ru/" </w:instrText>
      </w:r>
      <w:r>
        <w:fldChar w:fldCharType="separate"/>
      </w:r>
      <w:r>
        <w:rPr>
          <w:rFonts w:ascii="Times New Roman" w:hAnsi="Times New Roman" w:eastAsia="Times New Roman" w:cs="Times New Roman"/>
          <w:color w:val="0000FF"/>
          <w:sz w:val="24"/>
          <w:szCs w:val="24"/>
          <w:u w:val="single"/>
        </w:rPr>
        <w:t>https://siriusolymp.ru/</w:t>
      </w:r>
      <w:r>
        <w:rPr>
          <w:rFonts w:ascii="Times New Roman" w:hAnsi="Times New Roman" w:eastAsia="Times New Roman" w:cs="Times New Roman"/>
          <w:color w:val="0000FF"/>
          <w:sz w:val="24"/>
          <w:szCs w:val="24"/>
          <w:u w:val="single"/>
        </w:rPr>
        <w:fldChar w:fldCharType="end"/>
      </w:r>
    </w:p>
    <w:p w14:paraId="2C77A21E">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14:paraId="69844481">
      <w:pPr>
        <w:widowControl w:val="0"/>
        <w:numPr>
          <w:ilvl w:val="0"/>
          <w:numId w:val="1"/>
        </w:numPr>
        <w:tabs>
          <w:tab w:val="left" w:pos="851"/>
          <w:tab w:val="left" w:pos="993"/>
          <w:tab w:val="left" w:pos="1282"/>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r>
        <w:fldChar w:fldCharType="begin"/>
      </w:r>
      <w:r>
        <w:instrText xml:space="preserve"> HYPERLINK "https://siriusolymp.ru/" </w:instrText>
      </w:r>
      <w:r>
        <w:fldChar w:fldCharType="separate"/>
      </w:r>
      <w:r>
        <w:rPr>
          <w:rFonts w:ascii="Times New Roman" w:hAnsi="Times New Roman" w:eastAsia="Times New Roman" w:cs="Times New Roman"/>
          <w:color w:val="0000FF"/>
          <w:sz w:val="24"/>
          <w:szCs w:val="24"/>
          <w:u w:val="single"/>
        </w:rPr>
        <w:t>https://siriusolymp.ru/</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4C679A58">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7DCCA324">
      <w:pPr>
        <w:widowControl w:val="0"/>
        <w:numPr>
          <w:ilvl w:val="0"/>
          <w:numId w:val="1"/>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1F03054B">
      <w:pPr>
        <w:widowControl w:val="0"/>
        <w:numPr>
          <w:ilvl w:val="0"/>
          <w:numId w:val="1"/>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Участники выполняют олимпиадные задания, находясь на территории площадки проведения(образовательной организации.</w:t>
      </w:r>
    </w:p>
    <w:p w14:paraId="0A1637B7">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течение 2-х календарных дней после завершения олимпиады на сайте олимпиады </w:t>
      </w:r>
      <w:r>
        <w:fldChar w:fldCharType="begin"/>
      </w:r>
      <w:r>
        <w:instrText xml:space="preserve"> HYPERLINK "https://siriusolymp.ru/" </w:instrText>
      </w:r>
      <w:r>
        <w:fldChar w:fldCharType="separate"/>
      </w:r>
      <w:r>
        <w:rPr>
          <w:rFonts w:ascii="Times New Roman" w:hAnsi="Times New Roman" w:eastAsia="Times New Roman" w:cs="Times New Roman"/>
          <w:color w:val="0000FF"/>
          <w:sz w:val="24"/>
          <w:szCs w:val="24"/>
          <w:u w:val="single"/>
        </w:rPr>
        <w:t>https://siriusolymp.ru/</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публикуются текстовые и видеоразборы заданий.</w:t>
      </w:r>
    </w:p>
    <w:p w14:paraId="4BBB29EB">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14:paraId="79523B26">
      <w:pPr>
        <w:widowControl w:val="0"/>
        <w:numPr>
          <w:ilvl w:val="0"/>
          <w:numId w:val="1"/>
        </w:numPr>
        <w:tabs>
          <w:tab w:val="left" w:pos="851"/>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14:paraId="7EF78841">
      <w:pPr>
        <w:widowControl w:val="0"/>
        <w:numPr>
          <w:ilvl w:val="0"/>
          <w:numId w:val="1"/>
        </w:numPr>
        <w:tabs>
          <w:tab w:val="left" w:pos="993"/>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r>
        <w:fldChar w:fldCharType="begin"/>
      </w:r>
      <w:r>
        <w:instrText xml:space="preserve"> HYPERLINK "https://siriusolymp.ru/" </w:instrText>
      </w:r>
      <w:r>
        <w:fldChar w:fldCharType="separate"/>
      </w:r>
      <w:r>
        <w:rPr>
          <w:rFonts w:ascii="Times New Roman" w:hAnsi="Times New Roman" w:eastAsia="Times New Roman" w:cs="Times New Roman"/>
          <w:color w:val="0000FF"/>
          <w:sz w:val="24"/>
          <w:szCs w:val="24"/>
          <w:u w:val="single"/>
        </w:rPr>
        <w:t>https://siriusolymp.ru/</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14:paraId="0CC82A6B">
      <w:pPr>
        <w:widowControl w:val="0"/>
        <w:numPr>
          <w:ilvl w:val="0"/>
          <w:numId w:val="1"/>
        </w:numPr>
        <w:tabs>
          <w:tab w:val="left" w:pos="993"/>
          <w:tab w:val="left" w:pos="1177"/>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1B96FF81">
      <w:pPr>
        <w:tabs>
          <w:tab w:val="left" w:pos="993"/>
          <w:tab w:val="left" w:pos="3635"/>
        </w:tabs>
        <w:spacing w:after="0" w:line="240" w:lineRule="auto"/>
        <w:ind w:firstLine="709"/>
        <w:jc w:val="both"/>
        <w:rPr>
          <w:rFonts w:ascii="Times New Roman" w:hAnsi="Times New Roman" w:eastAsia="Times New Roman" w:cs="Times New Roman"/>
          <w:color w:val="FF0000"/>
          <w:sz w:val="24"/>
          <w:szCs w:val="24"/>
          <w:lang w:eastAsia="ru-RU"/>
        </w:rPr>
      </w:pPr>
    </w:p>
    <w:p w14:paraId="71786F21">
      <w:pPr>
        <w:tabs>
          <w:tab w:val="left" w:pos="993"/>
          <w:tab w:val="left" w:pos="3635"/>
        </w:tabs>
        <w:spacing w:after="0" w:line="240" w:lineRule="auto"/>
        <w:ind w:firstLine="709"/>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Порядок проведения апелляции к результатам школьного этапа ВсОШ, проведенного на платформе «Сириус.Курсы»</w:t>
      </w:r>
    </w:p>
    <w:p w14:paraId="453374B2">
      <w:pPr>
        <w:tabs>
          <w:tab w:val="left" w:pos="993"/>
          <w:tab w:val="left" w:pos="3635"/>
        </w:tabs>
        <w:spacing w:after="0" w:line="240" w:lineRule="auto"/>
        <w:ind w:firstLine="709"/>
        <w:contextualSpacing/>
        <w:jc w:val="center"/>
        <w:rPr>
          <w:rFonts w:ascii="Times New Roman" w:hAnsi="Times New Roman" w:eastAsia="Times New Roman" w:cs="Times New Roman"/>
          <w:b/>
          <w:sz w:val="24"/>
          <w:szCs w:val="24"/>
          <w:lang w:eastAsia="ru-RU"/>
        </w:rPr>
      </w:pPr>
    </w:p>
    <w:p w14:paraId="3ECF1F87">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w:t>
      </w:r>
    </w:p>
    <w:p w14:paraId="2F712207">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14:paraId="2F594D5F">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14:paraId="5ED5C0A4">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14:paraId="1777790D">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14:paraId="7539472F">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14:paraId="25A0BDDB">
      <w:pPr>
        <w:numPr>
          <w:ilvl w:val="0"/>
          <w:numId w:val="2"/>
        </w:numPr>
        <w:tabs>
          <w:tab w:val="left" w:pos="993"/>
        </w:tabs>
        <w:spacing w:after="0" w:line="240" w:lineRule="auto"/>
        <w:ind w:left="0" w:firstLine="70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14:paraId="68711704">
      <w:pPr>
        <w:pBdr>
          <w:top w:val="none" w:color="auto" w:sz="0" w:space="0"/>
          <w:left w:val="none" w:color="auto" w:sz="0" w:space="0"/>
          <w:bottom w:val="none" w:color="auto" w:sz="0" w:space="0"/>
          <w:right w:val="none" w:color="auto" w:sz="0" w:space="0"/>
          <w:between w:val="none" w:color="auto" w:sz="0" w:space="0"/>
        </w:pBdr>
        <w:tabs>
          <w:tab w:val="left" w:pos="993"/>
        </w:tabs>
        <w:spacing w:after="0" w:line="269" w:lineRule="auto"/>
        <w:ind w:firstLine="709"/>
        <w:jc w:val="right"/>
        <w:rPr>
          <w:rFonts w:ascii="Times New Roman" w:hAnsi="Times New Roman" w:eastAsia="Times New Roman" w:cs="Times New Roman"/>
          <w:color w:val="000000"/>
          <w:sz w:val="24"/>
          <w:szCs w:val="24"/>
        </w:rPr>
      </w:pPr>
    </w:p>
    <w:p w14:paraId="2CFBB91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668C7"/>
    <w:multiLevelType w:val="multilevel"/>
    <w:tmpl w:val="3D4668C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C114656"/>
    <w:multiLevelType w:val="multilevel"/>
    <w:tmpl w:val="5C1146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B369C"/>
    <w:rsid w:val="122B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2025-09-11T20:13:00Z</dcterms:created>
  <dc:creator>Нияра Курдова</dc:creator>
  <cp:lastModifiedBy>Нияра Курдова</cp:lastModifiedBy>
  <dcterms:modified xsi:type="dcterms:W3CDTF">2025-09-11T20:15:05Z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421EB980BBDE4CC18FC67940634C3ABC_11</vt:lpwstr>
  </property>
</Properties>
</file>