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4305">
      <w:pPr>
        <w:spacing w:line="240" w:lineRule="auto"/>
        <w:ind w:left="2658" w:right="0" w:firstLine="0"/>
        <w:rPr>
          <w:sz w:val="20"/>
        </w:rPr>
      </w:pPr>
    </w:p>
    <w:p w14:paraId="28955572">
      <w:pPr>
        <w:spacing w:before="169" w:line="240" w:lineRule="auto"/>
        <w:rPr>
          <w:sz w:val="22"/>
        </w:rPr>
      </w:pPr>
    </w:p>
    <w:p w14:paraId="4C2660AD">
      <w:pPr>
        <w:spacing w:before="0"/>
        <w:ind w:left="11199" w:right="0" w:firstLine="2618" w:firstLineChars="1100"/>
        <w:jc w:val="left"/>
        <w:rPr>
          <w:rFonts w:hint="default"/>
          <w:sz w:val="22"/>
          <w:lang w:val="ru-RU"/>
        </w:rPr>
      </w:pPr>
      <w:r>
        <w:rPr>
          <w:spacing w:val="-2"/>
          <w:w w:val="110"/>
          <w:sz w:val="22"/>
        </w:rPr>
        <w:t>Приложение</w:t>
      </w:r>
      <w:r>
        <w:rPr>
          <w:rFonts w:hint="default"/>
          <w:spacing w:val="-2"/>
          <w:w w:val="110"/>
          <w:sz w:val="22"/>
          <w:lang w:val="ru-RU"/>
        </w:rPr>
        <w:t>1</w:t>
      </w:r>
      <w:bookmarkStart w:id="0" w:name="_GoBack"/>
      <w:bookmarkEnd w:id="0"/>
    </w:p>
    <w:p w14:paraId="22879C91">
      <w:pPr>
        <w:spacing w:before="5" w:line="240" w:lineRule="auto"/>
        <w:rPr>
          <w:sz w:val="22"/>
        </w:rPr>
      </w:pPr>
    </w:p>
    <w:p w14:paraId="753AAB63">
      <w:pPr>
        <w:pStyle w:val="4"/>
        <w:spacing w:before="1"/>
        <w:ind w:left="718"/>
        <w:jc w:val="center"/>
      </w:pPr>
      <w:r>
        <w:rPr>
          <w:spacing w:val="-2"/>
          <w:w w:val="110"/>
        </w:rPr>
        <w:t>План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мероприятий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(«дорожная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карта»)</w:t>
      </w:r>
    </w:p>
    <w:p w14:paraId="2A32CD7A">
      <w:pPr>
        <w:pStyle w:val="4"/>
        <w:spacing w:before="3" w:line="242" w:lineRule="auto"/>
        <w:ind w:left="4643" w:right="3865" w:hanging="59"/>
        <w:jc w:val="center"/>
      </w:pPr>
      <w:r>
        <w:rPr>
          <w:w w:val="110"/>
        </w:rPr>
        <w:t>по формированию и оценке функциональной грамотности обучающихся</w:t>
      </w:r>
      <w:r>
        <w:rPr>
          <w:spacing w:val="-15"/>
          <w:w w:val="110"/>
        </w:rPr>
        <w:t xml:space="preserve"> </w:t>
      </w:r>
      <w:r>
        <w:rPr>
          <w:w w:val="110"/>
        </w:rPr>
        <w:t>МБОУ</w:t>
      </w:r>
      <w:r>
        <w:rPr>
          <w:spacing w:val="-15"/>
          <w:w w:val="110"/>
        </w:rPr>
        <w:t xml:space="preserve"> </w:t>
      </w:r>
      <w:r>
        <w:rPr>
          <w:w w:val="110"/>
        </w:rPr>
        <w:t>«</w:t>
      </w:r>
      <w:r>
        <w:rPr>
          <w:w w:val="110"/>
          <w:lang w:val="ru-RU"/>
        </w:rPr>
        <w:t>СОШ</w:t>
      </w:r>
      <w:r>
        <w:rPr>
          <w:rFonts w:hint="default"/>
          <w:w w:val="110"/>
          <w:lang w:val="ru-RU"/>
        </w:rPr>
        <w:t xml:space="preserve"> 22 им. воина-афганца Сергея Бережного</w:t>
      </w:r>
      <w:r>
        <w:rPr>
          <w:w w:val="110"/>
        </w:rPr>
        <w:t>»</w:t>
      </w:r>
      <w:r>
        <w:rPr>
          <w:rFonts w:hint="default"/>
          <w:w w:val="110"/>
          <w:lang w:val="ru-RU"/>
        </w:rPr>
        <w:t xml:space="preserve"> г. Симферополя</w:t>
      </w:r>
      <w:r>
        <w:rPr>
          <w:spacing w:val="-15"/>
          <w:w w:val="110"/>
        </w:rPr>
        <w:t xml:space="preserve"> </w:t>
      </w:r>
      <w:r>
        <w:rPr>
          <w:w w:val="110"/>
        </w:rPr>
        <w:t>на</w:t>
      </w:r>
      <w:r>
        <w:rPr>
          <w:spacing w:val="-15"/>
          <w:w w:val="110"/>
        </w:rPr>
        <w:t xml:space="preserve"> </w:t>
      </w:r>
      <w:r>
        <w:rPr>
          <w:w w:val="110"/>
        </w:rPr>
        <w:t>2025/2026</w:t>
      </w:r>
      <w:r>
        <w:rPr>
          <w:spacing w:val="-15"/>
          <w:w w:val="110"/>
        </w:rPr>
        <w:t xml:space="preserve"> </w:t>
      </w:r>
      <w:r>
        <w:rPr>
          <w:w w:val="110"/>
        </w:rPr>
        <w:t>учебный</w:t>
      </w:r>
      <w:r>
        <w:rPr>
          <w:spacing w:val="-15"/>
          <w:w w:val="110"/>
        </w:rPr>
        <w:t xml:space="preserve"> </w:t>
      </w:r>
      <w:r>
        <w:rPr>
          <w:w w:val="110"/>
        </w:rPr>
        <w:t>год</w:t>
      </w:r>
    </w:p>
    <w:p w14:paraId="249CD63F">
      <w:pPr>
        <w:spacing w:before="21" w:after="1" w:line="240" w:lineRule="auto"/>
        <w:rPr>
          <w:b/>
          <w:sz w:val="20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536"/>
        <w:gridCol w:w="2552"/>
        <w:gridCol w:w="2835"/>
        <w:gridCol w:w="4821"/>
      </w:tblGrid>
      <w:tr w14:paraId="7CD6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</w:tcPr>
          <w:p w14:paraId="4119F6E3">
            <w:pPr>
              <w:pStyle w:val="7"/>
              <w:spacing w:before="135"/>
              <w:ind w:left="119"/>
              <w:rPr>
                <w:sz w:val="22"/>
              </w:rPr>
            </w:pPr>
            <w:r>
              <w:rPr>
                <w:w w:val="110"/>
                <w:sz w:val="22"/>
              </w:rPr>
              <w:t>№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5"/>
                <w:w w:val="110"/>
                <w:sz w:val="22"/>
              </w:rPr>
              <w:t>п/п</w:t>
            </w:r>
          </w:p>
        </w:tc>
        <w:tc>
          <w:tcPr>
            <w:tcW w:w="4536" w:type="dxa"/>
          </w:tcPr>
          <w:p w14:paraId="5BBD4189">
            <w:pPr>
              <w:pStyle w:val="7"/>
              <w:spacing w:before="135"/>
              <w:ind w:left="824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Наименование</w:t>
            </w:r>
            <w:r>
              <w:rPr>
                <w:spacing w:val="1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мероприятия</w:t>
            </w:r>
          </w:p>
        </w:tc>
        <w:tc>
          <w:tcPr>
            <w:tcW w:w="2552" w:type="dxa"/>
          </w:tcPr>
          <w:p w14:paraId="038A47DA">
            <w:pPr>
              <w:pStyle w:val="7"/>
              <w:spacing w:before="135"/>
              <w:ind w:left="22" w:right="1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Срок</w:t>
            </w:r>
            <w:r>
              <w:rPr>
                <w:spacing w:val="-8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реализации</w:t>
            </w:r>
          </w:p>
        </w:tc>
        <w:tc>
          <w:tcPr>
            <w:tcW w:w="2835" w:type="dxa"/>
          </w:tcPr>
          <w:p w14:paraId="1A351653">
            <w:pPr>
              <w:pStyle w:val="7"/>
              <w:spacing w:before="0" w:line="250" w:lineRule="atLeast"/>
              <w:ind w:left="757" w:right="291" w:hanging="12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Ответственные </w:t>
            </w:r>
            <w:r>
              <w:rPr>
                <w:spacing w:val="-2"/>
                <w:w w:val="110"/>
                <w:sz w:val="22"/>
              </w:rPr>
              <w:t>исполнители</w:t>
            </w:r>
          </w:p>
        </w:tc>
        <w:tc>
          <w:tcPr>
            <w:tcW w:w="4821" w:type="dxa"/>
          </w:tcPr>
          <w:p w14:paraId="10518C97">
            <w:pPr>
              <w:pStyle w:val="7"/>
              <w:spacing w:before="135"/>
              <w:ind w:left="1001"/>
              <w:rPr>
                <w:sz w:val="22"/>
              </w:rPr>
            </w:pPr>
            <w:r>
              <w:rPr>
                <w:w w:val="105"/>
                <w:sz w:val="22"/>
              </w:rPr>
              <w:t>Прогнозируемый</w:t>
            </w:r>
            <w:r>
              <w:rPr>
                <w:spacing w:val="5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результат</w:t>
            </w:r>
          </w:p>
        </w:tc>
      </w:tr>
      <w:tr w14:paraId="5A0BC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596" w:type="dxa"/>
            <w:gridSpan w:val="5"/>
          </w:tcPr>
          <w:p w14:paraId="4D0166C3">
            <w:pPr>
              <w:pStyle w:val="7"/>
              <w:spacing w:before="7" w:line="229" w:lineRule="exact"/>
              <w:ind w:left="5098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I.</w:t>
            </w:r>
            <w:r>
              <w:rPr>
                <w:b/>
                <w:spacing w:val="59"/>
                <w:sz w:val="22"/>
              </w:rPr>
              <w:t xml:space="preserve"> </w:t>
            </w:r>
            <w:r>
              <w:rPr>
                <w:b/>
                <w:spacing w:val="6"/>
                <w:sz w:val="22"/>
              </w:rPr>
              <w:t>Организационно-управленческая</w:t>
            </w:r>
            <w:r>
              <w:rPr>
                <w:b/>
                <w:spacing w:val="5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</w:tc>
      </w:tr>
      <w:tr w14:paraId="17D3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52" w:type="dxa"/>
          </w:tcPr>
          <w:p w14:paraId="52F59E34">
            <w:pPr>
              <w:pStyle w:val="7"/>
              <w:spacing w:before="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1.1</w:t>
            </w:r>
          </w:p>
        </w:tc>
        <w:tc>
          <w:tcPr>
            <w:tcW w:w="4536" w:type="dxa"/>
          </w:tcPr>
          <w:p w14:paraId="6EBC37FF">
            <w:pPr>
              <w:pStyle w:val="7"/>
              <w:spacing w:before="0" w:line="250" w:lineRule="atLeast"/>
              <w:ind w:right="269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Разработка</w:t>
            </w:r>
            <w:r>
              <w:rPr>
                <w:spacing w:val="-1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1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утверждение</w:t>
            </w:r>
            <w:r>
              <w:rPr>
                <w:spacing w:val="-1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плана</w:t>
            </w:r>
            <w:r>
              <w:rPr>
                <w:spacing w:val="-1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по</w:t>
            </w:r>
            <w:r>
              <w:rPr>
                <w:spacing w:val="-1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формированию</w:t>
            </w:r>
            <w:r>
              <w:rPr>
                <w:spacing w:val="-1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 оценке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функциональной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грамотности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на 2025/2026 учебный год.</w:t>
            </w:r>
          </w:p>
        </w:tc>
        <w:tc>
          <w:tcPr>
            <w:tcW w:w="2552" w:type="dxa"/>
          </w:tcPr>
          <w:p w14:paraId="22E19B8E">
            <w:pPr>
              <w:pStyle w:val="7"/>
              <w:spacing w:before="7"/>
              <w:ind w:left="22" w:right="1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Ноябрь</w:t>
            </w:r>
            <w:r>
              <w:rPr>
                <w:spacing w:val="-12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2025</w:t>
            </w:r>
          </w:p>
        </w:tc>
        <w:tc>
          <w:tcPr>
            <w:tcW w:w="2835" w:type="dxa"/>
          </w:tcPr>
          <w:p w14:paraId="023F31D2">
            <w:pPr>
              <w:pStyle w:val="7"/>
              <w:spacing w:before="7"/>
              <w:ind w:left="8" w:right="1"/>
              <w:jc w:val="center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Заместитель</w:t>
            </w:r>
            <w:r>
              <w:rPr>
                <w:spacing w:val="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директора</w:t>
            </w:r>
          </w:p>
        </w:tc>
        <w:tc>
          <w:tcPr>
            <w:tcW w:w="4821" w:type="dxa"/>
          </w:tcPr>
          <w:p w14:paraId="3F523052">
            <w:pPr>
              <w:pStyle w:val="7"/>
              <w:spacing w:before="7" w:line="242" w:lineRule="auto"/>
              <w:ind w:right="214"/>
              <w:rPr>
                <w:sz w:val="22"/>
              </w:rPr>
            </w:pPr>
            <w:r>
              <w:rPr>
                <w:w w:val="110"/>
                <w:sz w:val="22"/>
              </w:rPr>
              <w:t xml:space="preserve">Утверждены планы работы по </w:t>
            </w:r>
            <w:r>
              <w:rPr>
                <w:spacing w:val="-2"/>
                <w:w w:val="110"/>
                <w:sz w:val="22"/>
              </w:rPr>
              <w:t>формированию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и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оценке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функциональной грамотности</w:t>
            </w:r>
          </w:p>
        </w:tc>
      </w:tr>
      <w:tr w14:paraId="015F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52" w:type="dxa"/>
          </w:tcPr>
          <w:p w14:paraId="723CDB4A">
            <w:pPr>
              <w:pStyle w:val="7"/>
              <w:spacing w:before="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1.2</w:t>
            </w:r>
          </w:p>
        </w:tc>
        <w:tc>
          <w:tcPr>
            <w:tcW w:w="4536" w:type="dxa"/>
          </w:tcPr>
          <w:p w14:paraId="34474C2F">
            <w:pPr>
              <w:pStyle w:val="7"/>
              <w:spacing w:before="0" w:line="250" w:lineRule="atLeast"/>
              <w:rPr>
                <w:sz w:val="22"/>
              </w:rPr>
            </w:pPr>
            <w:r>
              <w:rPr>
                <w:w w:val="110"/>
                <w:sz w:val="22"/>
              </w:rPr>
              <w:t xml:space="preserve">Мероприятия, направленные на </w:t>
            </w:r>
            <w:r>
              <w:rPr>
                <w:spacing w:val="-2"/>
                <w:w w:val="110"/>
                <w:sz w:val="22"/>
              </w:rPr>
              <w:t>формирование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и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оценку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 xml:space="preserve">функциональной </w:t>
            </w:r>
            <w:r>
              <w:rPr>
                <w:w w:val="110"/>
                <w:sz w:val="22"/>
              </w:rPr>
              <w:t>грамотности обучающихся.</w:t>
            </w:r>
          </w:p>
        </w:tc>
        <w:tc>
          <w:tcPr>
            <w:tcW w:w="2552" w:type="dxa"/>
          </w:tcPr>
          <w:p w14:paraId="011CF34A">
            <w:pPr>
              <w:pStyle w:val="7"/>
              <w:spacing w:before="0" w:line="250" w:lineRule="atLeas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110"/>
                <w:sz w:val="22"/>
              </w:rPr>
              <w:t>В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>течение</w:t>
            </w:r>
            <w:r>
              <w:rPr>
                <w:b/>
                <w:spacing w:val="-20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 xml:space="preserve">2025/2026 </w:t>
            </w:r>
            <w:r>
              <w:rPr>
                <w:b/>
                <w:w w:val="110"/>
                <w:sz w:val="22"/>
              </w:rPr>
              <w:t>учебного</w:t>
            </w:r>
            <w:r>
              <w:rPr>
                <w:b/>
                <w:spacing w:val="-8"/>
                <w:w w:val="110"/>
                <w:sz w:val="22"/>
              </w:rPr>
              <w:t xml:space="preserve"> </w:t>
            </w:r>
            <w:r>
              <w:rPr>
                <w:b/>
                <w:w w:val="110"/>
                <w:sz w:val="22"/>
              </w:rPr>
              <w:t>года,</w:t>
            </w:r>
            <w:r>
              <w:rPr>
                <w:b/>
                <w:spacing w:val="-8"/>
                <w:w w:val="110"/>
                <w:sz w:val="22"/>
              </w:rPr>
              <w:t xml:space="preserve"> </w:t>
            </w:r>
            <w:r>
              <w:rPr>
                <w:b/>
                <w:w w:val="110"/>
                <w:sz w:val="22"/>
              </w:rPr>
              <w:t xml:space="preserve">по </w:t>
            </w:r>
            <w:r>
              <w:rPr>
                <w:b/>
                <w:spacing w:val="-2"/>
                <w:w w:val="110"/>
                <w:sz w:val="22"/>
              </w:rPr>
              <w:t>отдельному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spacing w:val="-2"/>
                <w:w w:val="110"/>
                <w:sz w:val="22"/>
              </w:rPr>
              <w:t>плану</w:t>
            </w:r>
          </w:p>
        </w:tc>
        <w:tc>
          <w:tcPr>
            <w:tcW w:w="2835" w:type="dxa"/>
          </w:tcPr>
          <w:p w14:paraId="6E580963">
            <w:pPr>
              <w:pStyle w:val="7"/>
              <w:spacing w:before="7" w:line="242" w:lineRule="auto"/>
              <w:ind w:left="301" w:right="291" w:firstLine="25"/>
              <w:rPr>
                <w:sz w:val="22"/>
              </w:rPr>
            </w:pPr>
            <w:r>
              <w:rPr>
                <w:w w:val="110"/>
                <w:sz w:val="22"/>
              </w:rPr>
              <w:t>Руководители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 xml:space="preserve">ШМО, </w:t>
            </w:r>
            <w:r>
              <w:rPr>
                <w:w w:val="105"/>
                <w:sz w:val="22"/>
              </w:rPr>
              <w:t>учителя-</w:t>
            </w:r>
            <w:r>
              <w:rPr>
                <w:spacing w:val="-2"/>
                <w:w w:val="110"/>
                <w:sz w:val="22"/>
              </w:rPr>
              <w:t>предметники</w:t>
            </w:r>
          </w:p>
        </w:tc>
        <w:tc>
          <w:tcPr>
            <w:tcW w:w="4821" w:type="dxa"/>
          </w:tcPr>
          <w:p w14:paraId="0814A6EB">
            <w:pPr>
              <w:pStyle w:val="7"/>
              <w:spacing w:before="0" w:line="250" w:lineRule="atLeas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Проведены</w:t>
            </w:r>
            <w:r>
              <w:rPr>
                <w:spacing w:val="-5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мероприятия</w:t>
            </w:r>
            <w:r>
              <w:rPr>
                <w:spacing w:val="-5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по</w:t>
            </w:r>
            <w:r>
              <w:rPr>
                <w:spacing w:val="-5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 xml:space="preserve">повышению </w:t>
            </w:r>
            <w:r>
              <w:rPr>
                <w:w w:val="110"/>
                <w:sz w:val="22"/>
              </w:rPr>
              <w:t xml:space="preserve">уровня функциональной грамотности </w:t>
            </w:r>
            <w:r>
              <w:rPr>
                <w:spacing w:val="-2"/>
                <w:w w:val="110"/>
                <w:sz w:val="22"/>
              </w:rPr>
              <w:t>обучающихся</w:t>
            </w:r>
          </w:p>
        </w:tc>
      </w:tr>
      <w:tr w14:paraId="08FB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52" w:type="dxa"/>
          </w:tcPr>
          <w:p w14:paraId="0AF8C6E4">
            <w:pPr>
              <w:pStyle w:val="7"/>
              <w:spacing w:before="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1.3</w:t>
            </w:r>
          </w:p>
        </w:tc>
        <w:tc>
          <w:tcPr>
            <w:tcW w:w="4536" w:type="dxa"/>
          </w:tcPr>
          <w:p w14:paraId="6D5C4F97">
            <w:pPr>
              <w:pStyle w:val="7"/>
              <w:spacing w:before="0" w:line="250" w:lineRule="atLeast"/>
              <w:ind w:right="598"/>
              <w:rPr>
                <w:sz w:val="22"/>
              </w:rPr>
            </w:pPr>
            <w:r>
              <w:rPr>
                <w:w w:val="110"/>
                <w:sz w:val="22"/>
              </w:rPr>
              <w:t>Мероприятия по работе с образовательными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учреждениями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по внедрению</w:t>
            </w:r>
            <w:r>
              <w:rPr>
                <w:spacing w:val="-7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</w:t>
            </w:r>
            <w:r>
              <w:rPr>
                <w:spacing w:val="-7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учебный</w:t>
            </w:r>
            <w:r>
              <w:rPr>
                <w:spacing w:val="-7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процесс</w:t>
            </w:r>
            <w:r>
              <w:rPr>
                <w:spacing w:val="-7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банка заданий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для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оценки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 xml:space="preserve">функциональной </w:t>
            </w:r>
            <w:r>
              <w:rPr>
                <w:spacing w:val="-2"/>
                <w:w w:val="110"/>
                <w:sz w:val="22"/>
              </w:rPr>
              <w:t>грамотности.</w:t>
            </w:r>
          </w:p>
        </w:tc>
        <w:tc>
          <w:tcPr>
            <w:tcW w:w="2552" w:type="dxa"/>
          </w:tcPr>
          <w:p w14:paraId="1016700F">
            <w:pPr>
              <w:pStyle w:val="7"/>
              <w:spacing w:before="7" w:line="242" w:lineRule="auto"/>
              <w:ind w:left="591" w:right="266" w:hanging="299"/>
              <w:rPr>
                <w:b/>
                <w:sz w:val="22"/>
              </w:rPr>
            </w:pPr>
            <w:r>
              <w:rPr>
                <w:b/>
                <w:spacing w:val="-10"/>
                <w:w w:val="110"/>
                <w:sz w:val="22"/>
              </w:rPr>
              <w:t>В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>течение</w:t>
            </w:r>
            <w:r>
              <w:rPr>
                <w:b/>
                <w:spacing w:val="-20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 xml:space="preserve">2025/2026 </w:t>
            </w:r>
            <w:r>
              <w:rPr>
                <w:b/>
                <w:w w:val="110"/>
                <w:sz w:val="22"/>
              </w:rPr>
              <w:t>учебного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w w:val="110"/>
                <w:sz w:val="22"/>
              </w:rPr>
              <w:t>года</w:t>
            </w:r>
          </w:p>
        </w:tc>
        <w:tc>
          <w:tcPr>
            <w:tcW w:w="2835" w:type="dxa"/>
          </w:tcPr>
          <w:p w14:paraId="69834017">
            <w:pPr>
              <w:pStyle w:val="7"/>
              <w:spacing w:before="7" w:line="242" w:lineRule="auto"/>
              <w:ind w:left="301" w:right="291" w:firstLine="25"/>
              <w:rPr>
                <w:sz w:val="22"/>
              </w:rPr>
            </w:pPr>
            <w:r>
              <w:rPr>
                <w:w w:val="110"/>
                <w:sz w:val="22"/>
              </w:rPr>
              <w:t>Руководители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 xml:space="preserve">ШМО, </w:t>
            </w:r>
            <w:r>
              <w:rPr>
                <w:w w:val="105"/>
                <w:sz w:val="22"/>
              </w:rPr>
              <w:t>учителя-</w:t>
            </w:r>
            <w:r>
              <w:rPr>
                <w:spacing w:val="-2"/>
                <w:w w:val="110"/>
                <w:sz w:val="22"/>
              </w:rPr>
              <w:t>предметники</w:t>
            </w:r>
          </w:p>
        </w:tc>
        <w:tc>
          <w:tcPr>
            <w:tcW w:w="4821" w:type="dxa"/>
          </w:tcPr>
          <w:p w14:paraId="7E9409E0">
            <w:pPr>
              <w:pStyle w:val="7"/>
              <w:spacing w:before="7" w:line="242" w:lineRule="auto"/>
              <w:ind w:right="214"/>
              <w:rPr>
                <w:sz w:val="22"/>
              </w:rPr>
            </w:pPr>
            <w:r>
              <w:rPr>
                <w:w w:val="110"/>
                <w:sz w:val="22"/>
              </w:rPr>
              <w:t>В</w:t>
            </w:r>
            <w:r>
              <w:rPr>
                <w:spacing w:val="-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учебный</w:t>
            </w:r>
            <w:r>
              <w:rPr>
                <w:spacing w:val="-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процесс</w:t>
            </w:r>
            <w:r>
              <w:rPr>
                <w:spacing w:val="-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внедрён</w:t>
            </w:r>
            <w:r>
              <w:rPr>
                <w:spacing w:val="-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банк</w:t>
            </w:r>
            <w:r>
              <w:rPr>
                <w:spacing w:val="-2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 xml:space="preserve">заданий </w:t>
            </w:r>
            <w:r>
              <w:rPr>
                <w:spacing w:val="-2"/>
                <w:w w:val="110"/>
                <w:sz w:val="22"/>
              </w:rPr>
              <w:t>для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оценки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функциональной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грамотности.</w:t>
            </w:r>
          </w:p>
        </w:tc>
      </w:tr>
      <w:tr w14:paraId="0E552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52" w:type="dxa"/>
          </w:tcPr>
          <w:p w14:paraId="16FB6F8C">
            <w:pPr>
              <w:pStyle w:val="7"/>
              <w:spacing w:before="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1.4</w:t>
            </w:r>
          </w:p>
        </w:tc>
        <w:tc>
          <w:tcPr>
            <w:tcW w:w="4536" w:type="dxa"/>
          </w:tcPr>
          <w:p w14:paraId="19EEAFCE">
            <w:pPr>
              <w:pStyle w:val="7"/>
              <w:spacing w:before="0" w:line="250" w:lineRule="atLeast"/>
              <w:rPr>
                <w:sz w:val="22"/>
              </w:rPr>
            </w:pPr>
            <w:r>
              <w:rPr>
                <w:w w:val="110"/>
                <w:sz w:val="22"/>
              </w:rPr>
              <w:t>Участие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методических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совещаниях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 xml:space="preserve">по вопросам формирования и оценки функциональной грамотности </w:t>
            </w:r>
            <w:r>
              <w:rPr>
                <w:spacing w:val="-2"/>
                <w:w w:val="110"/>
                <w:sz w:val="22"/>
              </w:rPr>
              <w:t>обучающихся.</w:t>
            </w:r>
          </w:p>
        </w:tc>
        <w:tc>
          <w:tcPr>
            <w:tcW w:w="2552" w:type="dxa"/>
          </w:tcPr>
          <w:p w14:paraId="100C7F63">
            <w:pPr>
              <w:pStyle w:val="7"/>
              <w:spacing w:before="7" w:line="242" w:lineRule="auto"/>
              <w:ind w:left="591" w:right="266" w:hanging="299"/>
              <w:rPr>
                <w:b/>
                <w:sz w:val="22"/>
              </w:rPr>
            </w:pPr>
            <w:r>
              <w:rPr>
                <w:b/>
                <w:spacing w:val="-10"/>
                <w:w w:val="110"/>
                <w:sz w:val="22"/>
              </w:rPr>
              <w:t>В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>течение</w:t>
            </w:r>
            <w:r>
              <w:rPr>
                <w:b/>
                <w:spacing w:val="-20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 xml:space="preserve">2025/2026 </w:t>
            </w:r>
            <w:r>
              <w:rPr>
                <w:b/>
                <w:w w:val="110"/>
                <w:sz w:val="22"/>
              </w:rPr>
              <w:t>учебного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w w:val="110"/>
                <w:sz w:val="22"/>
              </w:rPr>
              <w:t>года</w:t>
            </w:r>
          </w:p>
        </w:tc>
        <w:tc>
          <w:tcPr>
            <w:tcW w:w="2835" w:type="dxa"/>
          </w:tcPr>
          <w:p w14:paraId="7D3F6492">
            <w:pPr>
              <w:pStyle w:val="7"/>
              <w:spacing w:before="7"/>
              <w:ind w:left="8" w:right="1"/>
              <w:jc w:val="center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Заместитель</w:t>
            </w:r>
            <w:r>
              <w:rPr>
                <w:spacing w:val="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директора</w:t>
            </w:r>
          </w:p>
        </w:tc>
        <w:tc>
          <w:tcPr>
            <w:tcW w:w="4821" w:type="dxa"/>
          </w:tcPr>
          <w:p w14:paraId="02FBC0D5">
            <w:pPr>
              <w:pStyle w:val="7"/>
              <w:spacing w:before="0" w:line="250" w:lineRule="atLeast"/>
              <w:rPr>
                <w:sz w:val="22"/>
              </w:rPr>
            </w:pPr>
            <w:r>
              <w:rPr>
                <w:w w:val="110"/>
                <w:sz w:val="22"/>
              </w:rPr>
              <w:t>Обеспечено участие в методических совещаниях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по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вопросам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формирования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 xml:space="preserve">и оценки функциональной грамотности </w:t>
            </w:r>
            <w:r>
              <w:rPr>
                <w:spacing w:val="-2"/>
                <w:w w:val="110"/>
                <w:sz w:val="22"/>
              </w:rPr>
              <w:t>обучающихся</w:t>
            </w:r>
          </w:p>
        </w:tc>
      </w:tr>
      <w:tr w14:paraId="15600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52" w:type="dxa"/>
          </w:tcPr>
          <w:p w14:paraId="17487BA5">
            <w:pPr>
              <w:pStyle w:val="7"/>
              <w:spacing w:before="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1.5</w:t>
            </w:r>
          </w:p>
        </w:tc>
        <w:tc>
          <w:tcPr>
            <w:tcW w:w="4536" w:type="dxa"/>
          </w:tcPr>
          <w:p w14:paraId="03062FF1">
            <w:pPr>
              <w:pStyle w:val="7"/>
              <w:spacing w:before="0" w:line="250" w:lineRule="atLeast"/>
              <w:rPr>
                <w:sz w:val="22"/>
              </w:rPr>
            </w:pPr>
            <w:r>
              <w:rPr>
                <w:w w:val="110"/>
                <w:sz w:val="22"/>
              </w:rPr>
              <w:t xml:space="preserve">Актуализация плана работы школьной методической службы в части </w:t>
            </w:r>
            <w:r>
              <w:rPr>
                <w:spacing w:val="-2"/>
                <w:w w:val="110"/>
                <w:sz w:val="22"/>
              </w:rPr>
              <w:t>формирования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и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оценки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 xml:space="preserve">функциональной </w:t>
            </w:r>
            <w:r>
              <w:rPr>
                <w:w w:val="110"/>
                <w:sz w:val="22"/>
              </w:rPr>
              <w:t>грамотности обучающихся.</w:t>
            </w:r>
          </w:p>
        </w:tc>
        <w:tc>
          <w:tcPr>
            <w:tcW w:w="2552" w:type="dxa"/>
          </w:tcPr>
          <w:p w14:paraId="4F2DBCD7">
            <w:pPr>
              <w:pStyle w:val="7"/>
              <w:spacing w:before="7"/>
              <w:ind w:left="22" w:right="1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Ноябрь,</w:t>
            </w:r>
            <w:r>
              <w:rPr>
                <w:spacing w:val="-10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2025</w:t>
            </w:r>
          </w:p>
        </w:tc>
        <w:tc>
          <w:tcPr>
            <w:tcW w:w="2835" w:type="dxa"/>
          </w:tcPr>
          <w:p w14:paraId="5920FE14">
            <w:pPr>
              <w:pStyle w:val="7"/>
              <w:spacing w:before="7" w:line="242" w:lineRule="auto"/>
              <w:ind w:left="363" w:hanging="161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Заместитель</w:t>
            </w:r>
            <w:r>
              <w:rPr>
                <w:spacing w:val="-1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 xml:space="preserve">директора, </w:t>
            </w:r>
            <w:r>
              <w:rPr>
                <w:w w:val="110"/>
                <w:sz w:val="22"/>
              </w:rPr>
              <w:t>руководители ШМО</w:t>
            </w:r>
          </w:p>
        </w:tc>
        <w:tc>
          <w:tcPr>
            <w:tcW w:w="4821" w:type="dxa"/>
          </w:tcPr>
          <w:p w14:paraId="13185575">
            <w:pPr>
              <w:pStyle w:val="7"/>
              <w:spacing w:before="0" w:line="250" w:lineRule="atLeast"/>
              <w:ind w:right="214"/>
              <w:rPr>
                <w:sz w:val="22"/>
              </w:rPr>
            </w:pPr>
            <w:r>
              <w:rPr>
                <w:w w:val="110"/>
                <w:sz w:val="22"/>
              </w:rPr>
              <w:t>Внесены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изменения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план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работ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школьной методической службы в части формирования и оценки функциональной грамотности обучающихся</w:t>
            </w:r>
          </w:p>
        </w:tc>
      </w:tr>
      <w:tr w14:paraId="29DF2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52" w:type="dxa"/>
          </w:tcPr>
          <w:p w14:paraId="1E1526EE">
            <w:pPr>
              <w:pStyle w:val="7"/>
              <w:spacing w:before="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1.6</w:t>
            </w:r>
          </w:p>
        </w:tc>
        <w:tc>
          <w:tcPr>
            <w:tcW w:w="4536" w:type="dxa"/>
          </w:tcPr>
          <w:p w14:paraId="60F4C319">
            <w:pPr>
              <w:pStyle w:val="7"/>
              <w:spacing w:before="7" w:line="242" w:lineRule="auto"/>
              <w:ind w:left="108" w:right="188" w:firstLine="60"/>
              <w:rPr>
                <w:sz w:val="22"/>
              </w:rPr>
            </w:pPr>
            <w:r>
              <w:rPr>
                <w:w w:val="110"/>
                <w:sz w:val="22"/>
              </w:rPr>
              <w:t>Наполнение</w:t>
            </w:r>
            <w:r>
              <w:rPr>
                <w:spacing w:val="-16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контента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раздела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сайта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по вопросам формирования функциональной грамотности</w:t>
            </w:r>
          </w:p>
        </w:tc>
        <w:tc>
          <w:tcPr>
            <w:tcW w:w="2552" w:type="dxa"/>
          </w:tcPr>
          <w:p w14:paraId="42049F69">
            <w:pPr>
              <w:pStyle w:val="7"/>
              <w:spacing w:before="7" w:line="242" w:lineRule="auto"/>
              <w:ind w:left="591" w:right="266" w:hanging="299"/>
              <w:rPr>
                <w:b/>
                <w:sz w:val="22"/>
              </w:rPr>
            </w:pPr>
            <w:r>
              <w:rPr>
                <w:b/>
                <w:spacing w:val="-10"/>
                <w:w w:val="110"/>
                <w:sz w:val="22"/>
              </w:rPr>
              <w:t>В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>течение</w:t>
            </w:r>
            <w:r>
              <w:rPr>
                <w:b/>
                <w:spacing w:val="-20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 xml:space="preserve">2025/2026 </w:t>
            </w:r>
            <w:r>
              <w:rPr>
                <w:b/>
                <w:w w:val="110"/>
                <w:sz w:val="22"/>
              </w:rPr>
              <w:t>учебного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w w:val="110"/>
                <w:sz w:val="22"/>
              </w:rPr>
              <w:t>года</w:t>
            </w:r>
          </w:p>
        </w:tc>
        <w:tc>
          <w:tcPr>
            <w:tcW w:w="2835" w:type="dxa"/>
          </w:tcPr>
          <w:p w14:paraId="1DB47A45">
            <w:pPr>
              <w:pStyle w:val="7"/>
              <w:spacing w:before="7"/>
              <w:ind w:left="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Ответственный</w:t>
            </w:r>
            <w:r>
              <w:rPr>
                <w:spacing w:val="-14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за</w:t>
            </w:r>
            <w:r>
              <w:rPr>
                <w:spacing w:val="-13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сайт</w:t>
            </w:r>
          </w:p>
        </w:tc>
        <w:tc>
          <w:tcPr>
            <w:tcW w:w="4821" w:type="dxa"/>
          </w:tcPr>
          <w:p w14:paraId="5C6436C8">
            <w:pPr>
              <w:pStyle w:val="7"/>
              <w:spacing w:before="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Создан</w:t>
            </w:r>
            <w:r>
              <w:rPr>
                <w:spacing w:val="1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информационный</w:t>
            </w:r>
            <w:r>
              <w:rPr>
                <w:spacing w:val="1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блок</w:t>
            </w:r>
          </w:p>
          <w:p w14:paraId="75EE94AB">
            <w:pPr>
              <w:pStyle w:val="7"/>
              <w:spacing w:before="0" w:line="250" w:lineRule="atLeast"/>
              <w:ind w:right="214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«Функциональная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грамотность»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на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 xml:space="preserve">сайте. </w:t>
            </w:r>
            <w:r>
              <w:rPr>
                <w:w w:val="110"/>
                <w:sz w:val="22"/>
              </w:rPr>
              <w:t>Регулярно обновляется контент раздела сайта по вопросам формирования функциональной грамотности.</w:t>
            </w:r>
          </w:p>
        </w:tc>
      </w:tr>
      <w:tr w14:paraId="4911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</w:tcPr>
          <w:p w14:paraId="54C48FC2">
            <w:pPr>
              <w:pStyle w:val="7"/>
              <w:spacing w:before="7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1.7</w:t>
            </w:r>
          </w:p>
        </w:tc>
        <w:tc>
          <w:tcPr>
            <w:tcW w:w="4536" w:type="dxa"/>
          </w:tcPr>
          <w:p w14:paraId="73431285">
            <w:pPr>
              <w:pStyle w:val="7"/>
              <w:spacing w:before="0" w:line="250" w:lineRule="atLeast"/>
              <w:ind w:right="835"/>
              <w:rPr>
                <w:sz w:val="22"/>
              </w:rPr>
            </w:pPr>
            <w:r>
              <w:rPr>
                <w:w w:val="110"/>
                <w:sz w:val="22"/>
              </w:rPr>
              <w:t xml:space="preserve">Мероприятия по проведению </w:t>
            </w:r>
            <w:r>
              <w:rPr>
                <w:spacing w:val="-2"/>
                <w:sz w:val="22"/>
              </w:rPr>
              <w:t>информационно-просветительской</w:t>
            </w:r>
          </w:p>
        </w:tc>
        <w:tc>
          <w:tcPr>
            <w:tcW w:w="2552" w:type="dxa"/>
          </w:tcPr>
          <w:p w14:paraId="7E00029F">
            <w:pPr>
              <w:pStyle w:val="7"/>
              <w:spacing w:before="0" w:line="250" w:lineRule="atLeast"/>
              <w:ind w:left="407" w:right="266" w:hanging="115"/>
              <w:rPr>
                <w:sz w:val="22"/>
              </w:rPr>
            </w:pPr>
            <w:r>
              <w:rPr>
                <w:b/>
                <w:spacing w:val="-10"/>
                <w:w w:val="110"/>
                <w:sz w:val="22"/>
              </w:rPr>
              <w:t>В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>течение</w:t>
            </w:r>
            <w:r>
              <w:rPr>
                <w:b/>
                <w:spacing w:val="-20"/>
                <w:w w:val="110"/>
                <w:sz w:val="22"/>
              </w:rPr>
              <w:t xml:space="preserve"> </w:t>
            </w:r>
            <w:r>
              <w:rPr>
                <w:b/>
                <w:spacing w:val="-10"/>
                <w:w w:val="110"/>
                <w:sz w:val="22"/>
              </w:rPr>
              <w:t xml:space="preserve">2025/2026 </w:t>
            </w:r>
            <w:r>
              <w:rPr>
                <w:b/>
                <w:w w:val="110"/>
                <w:sz w:val="22"/>
              </w:rPr>
              <w:t>учебного</w:t>
            </w:r>
            <w:r>
              <w:rPr>
                <w:b/>
                <w:spacing w:val="-21"/>
                <w:w w:val="110"/>
                <w:sz w:val="22"/>
              </w:rPr>
              <w:t xml:space="preserve"> </w:t>
            </w:r>
            <w:r>
              <w:rPr>
                <w:b/>
                <w:w w:val="110"/>
                <w:sz w:val="22"/>
              </w:rPr>
              <w:t>года</w:t>
            </w:r>
            <w:r>
              <w:rPr>
                <w:w w:val="110"/>
                <w:sz w:val="22"/>
              </w:rPr>
              <w:t>,</w:t>
            </w:r>
            <w:r>
              <w:rPr>
                <w:spacing w:val="-1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по</w:t>
            </w:r>
          </w:p>
        </w:tc>
        <w:tc>
          <w:tcPr>
            <w:tcW w:w="2835" w:type="dxa"/>
          </w:tcPr>
          <w:p w14:paraId="042C0DE8">
            <w:pPr>
              <w:pStyle w:val="7"/>
              <w:spacing w:before="0" w:line="250" w:lineRule="atLeast"/>
              <w:ind w:left="201" w:firstLine="124"/>
              <w:rPr>
                <w:sz w:val="22"/>
              </w:rPr>
            </w:pPr>
            <w:r>
              <w:rPr>
                <w:w w:val="110"/>
                <w:sz w:val="22"/>
              </w:rPr>
              <w:t xml:space="preserve">Руководители ШМО, </w:t>
            </w:r>
            <w:r>
              <w:rPr>
                <w:spacing w:val="-2"/>
                <w:w w:val="110"/>
                <w:sz w:val="22"/>
              </w:rPr>
              <w:t>классные</w:t>
            </w:r>
            <w:r>
              <w:rPr>
                <w:spacing w:val="-14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руководители</w:t>
            </w:r>
          </w:p>
        </w:tc>
        <w:tc>
          <w:tcPr>
            <w:tcW w:w="4821" w:type="dxa"/>
          </w:tcPr>
          <w:p w14:paraId="296B6DDF">
            <w:pPr>
              <w:pStyle w:val="7"/>
              <w:spacing w:before="0" w:line="250" w:lineRule="atLeast"/>
              <w:ind w:right="214"/>
              <w:rPr>
                <w:sz w:val="22"/>
              </w:rPr>
            </w:pPr>
            <w:r>
              <w:rPr>
                <w:w w:val="110"/>
                <w:sz w:val="22"/>
              </w:rPr>
              <w:t xml:space="preserve">Проведены мероприятия по </w:t>
            </w:r>
            <w:r>
              <w:rPr>
                <w:spacing w:val="-2"/>
                <w:w w:val="110"/>
                <w:sz w:val="22"/>
              </w:rPr>
              <w:t>информационно-просветительской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работе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с</w:t>
            </w:r>
          </w:p>
        </w:tc>
      </w:tr>
    </w:tbl>
    <w:p w14:paraId="0C231A00">
      <w:pPr>
        <w:pStyle w:val="7"/>
        <w:spacing w:after="0" w:line="250" w:lineRule="atLeast"/>
        <w:rPr>
          <w:sz w:val="22"/>
        </w:rPr>
        <w:sectPr>
          <w:type w:val="continuous"/>
          <w:pgSz w:w="16840" w:h="11910" w:orient="landscape"/>
          <w:pgMar w:top="60" w:right="283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536"/>
        <w:gridCol w:w="2552"/>
        <w:gridCol w:w="2835"/>
        <w:gridCol w:w="4821"/>
      </w:tblGrid>
      <w:tr w14:paraId="664C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223F4F0B">
            <w:pPr>
              <w:pStyle w:val="7"/>
              <w:spacing w:before="0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14:paraId="703C39E4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работы с родителями, СМИ, общественностью по вопросам 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552" w:type="dxa"/>
          </w:tcPr>
          <w:p w14:paraId="2A724888">
            <w:pPr>
              <w:pStyle w:val="7"/>
              <w:ind w:left="34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835" w:type="dxa"/>
          </w:tcPr>
          <w:p w14:paraId="0E981CBE">
            <w:pPr>
              <w:pStyle w:val="7"/>
              <w:spacing w:before="0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1CF453F2">
            <w:pPr>
              <w:pStyle w:val="7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формирования и оценки функциональной грамотности</w:t>
            </w:r>
          </w:p>
        </w:tc>
      </w:tr>
      <w:tr w14:paraId="2E54C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2" w:type="dxa"/>
          </w:tcPr>
          <w:p w14:paraId="3DCE372B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536" w:type="dxa"/>
          </w:tcPr>
          <w:p w14:paraId="3E7DDDD1">
            <w:pPr>
              <w:pStyle w:val="7"/>
              <w:spacing w:before="0" w:line="270" w:lineRule="atLeast"/>
              <w:ind w:right="1117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собрания на тему 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552" w:type="dxa"/>
          </w:tcPr>
          <w:p w14:paraId="5DDB3197">
            <w:pPr>
              <w:pStyle w:val="7"/>
              <w:ind w:left="591" w:right="266" w:hanging="2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835" w:type="dxa"/>
          </w:tcPr>
          <w:p w14:paraId="09AB0F5D">
            <w:pPr>
              <w:pStyle w:val="7"/>
              <w:ind w:left="1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  <w:tc>
          <w:tcPr>
            <w:tcW w:w="4821" w:type="dxa"/>
          </w:tcPr>
          <w:p w14:paraId="3F085E0C">
            <w:pPr>
              <w:pStyle w:val="7"/>
              <w:spacing w:before="0"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тему формирования 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14:paraId="08AF7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6AF93703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536" w:type="dxa"/>
          </w:tcPr>
          <w:p w14:paraId="7C3FD8AA">
            <w:pPr>
              <w:pStyle w:val="7"/>
              <w:spacing w:before="0"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Организация деятельности Рабочей 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координации,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и оценке функциональной 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2" w:type="dxa"/>
          </w:tcPr>
          <w:p w14:paraId="11568515">
            <w:pPr>
              <w:pStyle w:val="7"/>
              <w:ind w:left="591" w:right="266" w:hanging="2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835" w:type="dxa"/>
          </w:tcPr>
          <w:p w14:paraId="41086848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2D3749C0">
            <w:pPr>
              <w:pStyle w:val="7"/>
              <w:rPr>
                <w:sz w:val="24"/>
              </w:rPr>
            </w:pPr>
            <w:r>
              <w:rPr>
                <w:sz w:val="24"/>
              </w:rPr>
              <w:t>Проведены заседания Рабочей группы по координации, формированию и оценке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14:paraId="7139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52" w:type="dxa"/>
          </w:tcPr>
          <w:p w14:paraId="47CA0FD2">
            <w:pPr>
              <w:pStyle w:val="7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536" w:type="dxa"/>
          </w:tcPr>
          <w:p w14:paraId="6D0A859B">
            <w:pPr>
              <w:pStyle w:val="7"/>
              <w:spacing w:before="0" w:line="270" w:lineRule="atLeast"/>
              <w:ind w:right="188"/>
              <w:rPr>
                <w:b/>
                <w:sz w:val="24"/>
              </w:rPr>
            </w:pPr>
            <w:r>
              <w:rPr>
                <w:b w:val="0"/>
                <w:bCs/>
                <w:spacing w:val="-4"/>
                <w:sz w:val="24"/>
              </w:rPr>
              <w:t>Проведение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мониторинга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 xml:space="preserve">реализации </w:t>
            </w:r>
            <w:r>
              <w:rPr>
                <w:b w:val="0"/>
                <w:bCs/>
                <w:spacing w:val="-10"/>
                <w:sz w:val="24"/>
              </w:rPr>
              <w:t>Плана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мероприятий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(«Дорожной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 xml:space="preserve">карты») </w:t>
            </w:r>
            <w:r>
              <w:rPr>
                <w:b w:val="0"/>
                <w:bCs/>
                <w:sz w:val="24"/>
              </w:rPr>
              <w:t>по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формированию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и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оценке </w:t>
            </w:r>
            <w:r>
              <w:rPr>
                <w:b w:val="0"/>
                <w:bCs/>
                <w:spacing w:val="-2"/>
                <w:sz w:val="24"/>
              </w:rPr>
              <w:t>функциональной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>грамотности обучающихся</w:t>
            </w:r>
          </w:p>
        </w:tc>
        <w:tc>
          <w:tcPr>
            <w:tcW w:w="2552" w:type="dxa"/>
          </w:tcPr>
          <w:p w14:paraId="29782096">
            <w:pPr>
              <w:pStyle w:val="7"/>
              <w:ind w:left="591" w:right="266" w:hanging="2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835" w:type="dxa"/>
          </w:tcPr>
          <w:p w14:paraId="521D7F76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21EBE510">
            <w:pPr>
              <w:pStyle w:val="7"/>
              <w:spacing w:before="0" w:line="270" w:lineRule="atLeast"/>
              <w:rPr>
                <w:b/>
                <w:sz w:val="24"/>
              </w:rPr>
            </w:pPr>
            <w:r>
              <w:rPr>
                <w:b w:val="0"/>
                <w:bCs/>
                <w:spacing w:val="-6"/>
                <w:sz w:val="24"/>
              </w:rPr>
              <w:t>Проведен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6"/>
                <w:sz w:val="24"/>
              </w:rPr>
              <w:t>мониторинг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6"/>
                <w:sz w:val="24"/>
              </w:rPr>
              <w:t>реализации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6"/>
                <w:sz w:val="24"/>
              </w:rPr>
              <w:t xml:space="preserve">Плана </w:t>
            </w:r>
            <w:r>
              <w:rPr>
                <w:b w:val="0"/>
                <w:bCs/>
                <w:spacing w:val="-4"/>
                <w:sz w:val="24"/>
              </w:rPr>
              <w:t>мероприятий</w:t>
            </w:r>
            <w:r>
              <w:rPr>
                <w:b w:val="0"/>
                <w:bCs/>
                <w:spacing w:val="-14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(«Дорожной</w:t>
            </w:r>
            <w:r>
              <w:rPr>
                <w:b w:val="0"/>
                <w:bCs/>
                <w:spacing w:val="-14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карты»)</w:t>
            </w:r>
            <w:r>
              <w:rPr>
                <w:b w:val="0"/>
                <w:bCs/>
                <w:spacing w:val="-14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 xml:space="preserve">по </w:t>
            </w:r>
            <w:r>
              <w:rPr>
                <w:b w:val="0"/>
                <w:bCs/>
                <w:spacing w:val="-10"/>
                <w:sz w:val="24"/>
              </w:rPr>
              <w:t>формированию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и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оценке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 xml:space="preserve">функциональной </w:t>
            </w:r>
            <w:r>
              <w:rPr>
                <w:b w:val="0"/>
                <w:bCs/>
                <w:spacing w:val="-4"/>
                <w:sz w:val="24"/>
              </w:rPr>
              <w:t>грамотности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обучающихся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за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 xml:space="preserve">2024/2025 </w:t>
            </w:r>
            <w:r>
              <w:rPr>
                <w:b w:val="0"/>
                <w:bCs/>
                <w:sz w:val="24"/>
              </w:rPr>
              <w:t>учебный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год</w:t>
            </w:r>
          </w:p>
        </w:tc>
      </w:tr>
      <w:tr w14:paraId="4863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596" w:type="dxa"/>
            <w:gridSpan w:val="5"/>
          </w:tcPr>
          <w:p w14:paraId="6B24847F">
            <w:pPr>
              <w:pStyle w:val="7"/>
              <w:spacing w:line="251" w:lineRule="exact"/>
              <w:ind w:left="449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организациями</w:t>
            </w:r>
          </w:p>
        </w:tc>
      </w:tr>
      <w:tr w14:paraId="75D0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596" w:type="dxa"/>
            <w:gridSpan w:val="5"/>
          </w:tcPr>
          <w:p w14:paraId="6B175FC4">
            <w:pPr>
              <w:pStyle w:val="7"/>
              <w:spacing w:line="251" w:lineRule="exact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3F573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52" w:type="dxa"/>
          </w:tcPr>
          <w:p w14:paraId="369D10F2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4536" w:type="dxa"/>
          </w:tcPr>
          <w:p w14:paraId="2F6B5F7E">
            <w:pPr>
              <w:pStyle w:val="7"/>
              <w:spacing w:before="0"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Мероприятия по проведению исследований готовности педагогов к проведению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оценке функциональной 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2" w:type="dxa"/>
          </w:tcPr>
          <w:p w14:paraId="6207845B">
            <w:pPr>
              <w:pStyle w:val="7"/>
              <w:ind w:left="22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sz w:val="24"/>
              </w:rPr>
              <w:t>, по отдельному плану</w:t>
            </w:r>
          </w:p>
        </w:tc>
        <w:tc>
          <w:tcPr>
            <w:tcW w:w="2835" w:type="dxa"/>
          </w:tcPr>
          <w:p w14:paraId="6E43B4DC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29AC1523">
            <w:pPr>
              <w:pStyle w:val="7"/>
              <w:rPr>
                <w:sz w:val="24"/>
              </w:rPr>
            </w:pPr>
            <w:r>
              <w:rPr>
                <w:sz w:val="24"/>
              </w:rPr>
              <w:t>Проведены исследования готовности педагогов к проведению работы по 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14:paraId="0087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52" w:type="dxa"/>
          </w:tcPr>
          <w:p w14:paraId="772FC357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4536" w:type="dxa"/>
          </w:tcPr>
          <w:p w14:paraId="001CB3E9">
            <w:pPr>
              <w:pStyle w:val="7"/>
              <w:spacing w:before="0"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>Мероприятия по организации наставничества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552" w:type="dxa"/>
          </w:tcPr>
          <w:p w14:paraId="6017782F">
            <w:pPr>
              <w:pStyle w:val="7"/>
              <w:ind w:left="22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sz w:val="24"/>
              </w:rPr>
              <w:t>, по отдельному плану</w:t>
            </w:r>
          </w:p>
        </w:tc>
        <w:tc>
          <w:tcPr>
            <w:tcW w:w="2835" w:type="dxa"/>
          </w:tcPr>
          <w:p w14:paraId="28A0E223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7D0E11B5">
            <w:pPr>
              <w:pStyle w:val="7"/>
              <w:spacing w:before="0"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Проведены мероприятия по организации наставничества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учителей по вопросам формирования функциональной грамотности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 w14:paraId="312DC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52" w:type="dxa"/>
          </w:tcPr>
          <w:p w14:paraId="0A0E0AAD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4536" w:type="dxa"/>
          </w:tcPr>
          <w:p w14:paraId="5CD35332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Мероприятия по организации и проведению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решению заданий (из банка заданий ФГБНУ «ИСРО РАО») для оценки функциональной 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2" w:type="dxa"/>
          </w:tcPr>
          <w:p w14:paraId="428B372C">
            <w:pPr>
              <w:pStyle w:val="7"/>
              <w:ind w:left="22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sz w:val="24"/>
              </w:rPr>
              <w:t>, по отдельному плану</w:t>
            </w:r>
          </w:p>
        </w:tc>
        <w:tc>
          <w:tcPr>
            <w:tcW w:w="2835" w:type="dxa"/>
          </w:tcPr>
          <w:p w14:paraId="0D3E1BE9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7AAA8B85">
            <w:pPr>
              <w:pStyle w:val="7"/>
              <w:rPr>
                <w:sz w:val="24"/>
              </w:rPr>
            </w:pPr>
            <w:r>
              <w:rPr>
                <w:sz w:val="24"/>
              </w:rPr>
              <w:t>Проведены мероприятия по организации и проведению для учителей тренингов по решению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</w:p>
          <w:p w14:paraId="71A5B300"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«ИСРО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РАО»)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</w:tc>
      </w:tr>
      <w:tr w14:paraId="51685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05FCCF70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4536" w:type="dxa"/>
          </w:tcPr>
          <w:p w14:paraId="336787EF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Мероприятия по конструированию траекторий роста учителей по вопросам 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</w:tc>
        <w:tc>
          <w:tcPr>
            <w:tcW w:w="2552" w:type="dxa"/>
          </w:tcPr>
          <w:p w14:paraId="61643E04">
            <w:pPr>
              <w:pStyle w:val="7"/>
              <w:ind w:left="29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В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течение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2025/2026</w:t>
            </w:r>
          </w:p>
          <w:p w14:paraId="2AA0AA9E">
            <w:pPr>
              <w:pStyle w:val="7"/>
              <w:spacing w:before="0"/>
              <w:ind w:left="342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835" w:type="dxa"/>
          </w:tcPr>
          <w:p w14:paraId="5EAA2839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07C8E922">
            <w:pPr>
              <w:pStyle w:val="7"/>
              <w:spacing w:before="0"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Проведены мероприятия по конструированию траекторий роста 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оценки функциональной грамотности</w:t>
            </w:r>
          </w:p>
        </w:tc>
      </w:tr>
    </w:tbl>
    <w:p w14:paraId="77B6B808">
      <w:pPr>
        <w:pStyle w:val="7"/>
        <w:spacing w:after="0" w:line="270" w:lineRule="atLeast"/>
        <w:rPr>
          <w:sz w:val="24"/>
        </w:rPr>
        <w:sectPr>
          <w:type w:val="continuous"/>
          <w:pgSz w:w="16840" w:h="11910" w:orient="landscape"/>
          <w:pgMar w:top="400" w:right="283" w:bottom="784" w:left="708" w:header="720" w:footer="720" w:gutter="0"/>
          <w:cols w:space="720" w:num="1"/>
        </w:sect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536"/>
        <w:gridCol w:w="2552"/>
        <w:gridCol w:w="2835"/>
        <w:gridCol w:w="4821"/>
      </w:tblGrid>
      <w:tr w14:paraId="5F12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2" w:type="dxa"/>
          </w:tcPr>
          <w:p w14:paraId="5B3AEDE1"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2427203B"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14:paraId="5203A08E"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14:paraId="6EDFD950"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4821" w:type="dxa"/>
          </w:tcPr>
          <w:p w14:paraId="03FB841F">
            <w:pPr>
              <w:pStyle w:val="7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14:paraId="2A058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044D2144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4536" w:type="dxa"/>
          </w:tcPr>
          <w:p w14:paraId="7F04EEAC">
            <w:pPr>
              <w:pStyle w:val="7"/>
              <w:spacing w:before="0"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>Мероприятия по организации и проведению открытых уроков по 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функциональной грамотности</w:t>
            </w:r>
          </w:p>
        </w:tc>
        <w:tc>
          <w:tcPr>
            <w:tcW w:w="2552" w:type="dxa"/>
          </w:tcPr>
          <w:p w14:paraId="79B9D40E">
            <w:pPr>
              <w:pStyle w:val="7"/>
              <w:ind w:left="22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sz w:val="24"/>
              </w:rPr>
              <w:t>, по отдельному плану</w:t>
            </w:r>
          </w:p>
        </w:tc>
        <w:tc>
          <w:tcPr>
            <w:tcW w:w="2835" w:type="dxa"/>
          </w:tcPr>
          <w:p w14:paraId="4FD3FEB8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71181449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Проведены мероприятия по организации и проведению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формирования и оценки 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14:paraId="6476D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96" w:type="dxa"/>
            <w:gridSpan w:val="5"/>
          </w:tcPr>
          <w:p w14:paraId="44830447">
            <w:pPr>
              <w:pStyle w:val="7"/>
              <w:spacing w:before="0" w:line="270" w:lineRule="atLeast"/>
              <w:ind w:left="5718" w:hanging="5487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 функциональной грамотности</w:t>
            </w:r>
          </w:p>
        </w:tc>
      </w:tr>
      <w:tr w14:paraId="4106F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52" w:type="dxa"/>
          </w:tcPr>
          <w:p w14:paraId="40DE1170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4536" w:type="dxa"/>
          </w:tcPr>
          <w:p w14:paraId="27CF2A61">
            <w:pPr>
              <w:pStyle w:val="7"/>
              <w:spacing w:before="0"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обобщению успешных практик педагогов и образовательных организаций по формированию и оценке функциональной 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2" w:type="dxa"/>
          </w:tcPr>
          <w:p w14:paraId="4F8116E3">
            <w:pPr>
              <w:pStyle w:val="7"/>
              <w:ind w:left="22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sz w:val="24"/>
              </w:rPr>
              <w:t>, по отдельному плану</w:t>
            </w:r>
          </w:p>
        </w:tc>
        <w:tc>
          <w:tcPr>
            <w:tcW w:w="2835" w:type="dxa"/>
          </w:tcPr>
          <w:p w14:paraId="76178737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37B187DF">
            <w:pPr>
              <w:pStyle w:val="7"/>
              <w:rPr>
                <w:sz w:val="24"/>
              </w:rPr>
            </w:pPr>
            <w:r>
              <w:rPr>
                <w:sz w:val="24"/>
              </w:rPr>
              <w:t>Проведены мероприятия по выявлению, обобщению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образовательных организаций по формированию и оценке функциональной грамотности обучающихся</w:t>
            </w:r>
          </w:p>
        </w:tc>
      </w:tr>
      <w:tr w14:paraId="0AF33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00FB4182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4536" w:type="dxa"/>
          </w:tcPr>
          <w:p w14:paraId="4F892443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552" w:type="dxa"/>
          </w:tcPr>
          <w:p w14:paraId="5EAF5EA6">
            <w:pPr>
              <w:pStyle w:val="7"/>
              <w:ind w:left="22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sz w:val="24"/>
              </w:rPr>
              <w:t>, по отдельному плану</w:t>
            </w:r>
          </w:p>
        </w:tc>
        <w:tc>
          <w:tcPr>
            <w:tcW w:w="2835" w:type="dxa"/>
          </w:tcPr>
          <w:p w14:paraId="6630087E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48E0CFF2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14:paraId="2CDD9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52" w:type="dxa"/>
          </w:tcPr>
          <w:p w14:paraId="7B52B4C1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4536" w:type="dxa"/>
          </w:tcPr>
          <w:p w14:paraId="63143988">
            <w:pPr>
              <w:pStyle w:val="7"/>
              <w:spacing w:before="0" w:line="270" w:lineRule="atLeast"/>
              <w:ind w:right="188"/>
              <w:rPr>
                <w:b/>
                <w:sz w:val="24"/>
              </w:rPr>
            </w:pPr>
            <w:r>
              <w:rPr>
                <w:b w:val="0"/>
                <w:bCs/>
                <w:spacing w:val="-4"/>
                <w:sz w:val="24"/>
              </w:rPr>
              <w:t>Распространение</w:t>
            </w:r>
            <w:r>
              <w:rPr>
                <w:b w:val="0"/>
                <w:bCs/>
                <w:spacing w:val="-16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успешных</w:t>
            </w:r>
            <w:r>
              <w:rPr>
                <w:b w:val="0"/>
                <w:bCs/>
                <w:spacing w:val="-16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 xml:space="preserve">практик </w:t>
            </w:r>
            <w:r>
              <w:rPr>
                <w:b w:val="0"/>
                <w:bCs/>
                <w:spacing w:val="-10"/>
                <w:sz w:val="24"/>
              </w:rPr>
              <w:t>внеурочной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деятельности,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 xml:space="preserve">направленных </w:t>
            </w:r>
            <w:r>
              <w:rPr>
                <w:b w:val="0"/>
                <w:bCs/>
                <w:spacing w:val="-2"/>
                <w:sz w:val="24"/>
              </w:rPr>
              <w:t>на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>развитие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>мотивации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>к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 xml:space="preserve">изучению </w:t>
            </w:r>
            <w:r>
              <w:rPr>
                <w:b w:val="0"/>
                <w:bCs/>
                <w:sz w:val="24"/>
              </w:rPr>
              <w:t>математики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и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предметов </w:t>
            </w:r>
            <w:r>
              <w:rPr>
                <w:b w:val="0"/>
                <w:bCs/>
                <w:spacing w:val="-2"/>
                <w:sz w:val="24"/>
              </w:rPr>
              <w:t>естественнонаучного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>цикла</w:t>
            </w:r>
          </w:p>
        </w:tc>
        <w:tc>
          <w:tcPr>
            <w:tcW w:w="2552" w:type="dxa"/>
          </w:tcPr>
          <w:p w14:paraId="79A8E2F7">
            <w:pPr>
              <w:pStyle w:val="7"/>
              <w:ind w:left="422" w:right="266" w:hanging="130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sz w:val="24"/>
              </w:rPr>
              <w:t>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отдельному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835" w:type="dxa"/>
          </w:tcPr>
          <w:p w14:paraId="2D067C6F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15DEDA29">
            <w:pPr>
              <w:pStyle w:val="7"/>
              <w:spacing w:before="0" w:line="270" w:lineRule="atLeast"/>
              <w:ind w:right="74"/>
              <w:rPr>
                <w:b/>
                <w:sz w:val="24"/>
              </w:rPr>
            </w:pPr>
            <w:r>
              <w:rPr>
                <w:b w:val="0"/>
                <w:bCs/>
                <w:sz w:val="24"/>
              </w:rPr>
              <w:t>Проведены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мероприятия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по </w:t>
            </w:r>
            <w:r>
              <w:rPr>
                <w:b w:val="0"/>
                <w:bCs/>
                <w:spacing w:val="-4"/>
                <w:sz w:val="24"/>
              </w:rPr>
              <w:t>распространению</w:t>
            </w:r>
            <w:r>
              <w:rPr>
                <w:b w:val="0"/>
                <w:bCs/>
                <w:spacing w:val="-16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успешных</w:t>
            </w:r>
            <w:r>
              <w:rPr>
                <w:b w:val="0"/>
                <w:bCs/>
                <w:spacing w:val="-16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 xml:space="preserve">практик </w:t>
            </w:r>
            <w:r>
              <w:rPr>
                <w:b w:val="0"/>
                <w:bCs/>
                <w:spacing w:val="-8"/>
                <w:sz w:val="24"/>
              </w:rPr>
              <w:t>внеурочной</w:t>
            </w:r>
            <w:r>
              <w:rPr>
                <w:b w:val="0"/>
                <w:bCs/>
                <w:spacing w:val="-12"/>
                <w:sz w:val="24"/>
              </w:rPr>
              <w:t xml:space="preserve"> </w:t>
            </w:r>
            <w:r>
              <w:rPr>
                <w:b w:val="0"/>
                <w:bCs/>
                <w:spacing w:val="-8"/>
                <w:sz w:val="24"/>
              </w:rPr>
              <w:t>деятельности,</w:t>
            </w:r>
            <w:r>
              <w:rPr>
                <w:b w:val="0"/>
                <w:bCs/>
                <w:spacing w:val="-12"/>
                <w:sz w:val="24"/>
              </w:rPr>
              <w:t xml:space="preserve"> </w:t>
            </w:r>
            <w:r>
              <w:rPr>
                <w:b w:val="0"/>
                <w:bCs/>
                <w:spacing w:val="-8"/>
                <w:sz w:val="24"/>
              </w:rPr>
              <w:t>направленных</w:t>
            </w:r>
            <w:r>
              <w:rPr>
                <w:b w:val="0"/>
                <w:bCs/>
                <w:spacing w:val="-12"/>
                <w:sz w:val="24"/>
              </w:rPr>
              <w:t xml:space="preserve"> </w:t>
            </w:r>
            <w:r>
              <w:rPr>
                <w:b w:val="0"/>
                <w:bCs/>
                <w:spacing w:val="-8"/>
                <w:sz w:val="24"/>
              </w:rPr>
              <w:t xml:space="preserve">на </w:t>
            </w:r>
            <w:r>
              <w:rPr>
                <w:b w:val="0"/>
                <w:bCs/>
                <w:spacing w:val="-10"/>
                <w:sz w:val="24"/>
              </w:rPr>
              <w:t>развитие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мотивации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к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изучению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 xml:space="preserve">математики </w:t>
            </w:r>
            <w:r>
              <w:rPr>
                <w:b w:val="0"/>
                <w:bCs/>
                <w:spacing w:val="-4"/>
                <w:sz w:val="24"/>
              </w:rPr>
              <w:t>и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предметов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естественнонаучного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цикла</w:t>
            </w:r>
          </w:p>
        </w:tc>
      </w:tr>
      <w:tr w14:paraId="6BB52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96" w:type="dxa"/>
            <w:gridSpan w:val="5"/>
          </w:tcPr>
          <w:p w14:paraId="1385566E">
            <w:pPr>
              <w:pStyle w:val="7"/>
              <w:spacing w:before="0" w:line="270" w:lineRule="atLeast"/>
              <w:ind w:left="7050" w:hanging="6671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481E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4F0DD581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4536" w:type="dxa"/>
          </w:tcPr>
          <w:p w14:paraId="37751537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552" w:type="dxa"/>
          </w:tcPr>
          <w:p w14:paraId="657F8EA3">
            <w:pPr>
              <w:pStyle w:val="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отдельному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2835" w:type="dxa"/>
          </w:tcPr>
          <w:p w14:paraId="33FB268C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4F9490FB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Проведены мероприятия по анализу, интерпретации, принятию решений по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мониторингов оценки функциональной грамотности</w:t>
            </w:r>
          </w:p>
        </w:tc>
      </w:tr>
      <w:tr w14:paraId="04BAC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2" w:type="dxa"/>
          </w:tcPr>
          <w:p w14:paraId="62A380D3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4536" w:type="dxa"/>
          </w:tcPr>
          <w:p w14:paraId="67099D81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Участие в научно-методической конференции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системе образования Республики Крым»</w:t>
            </w:r>
          </w:p>
        </w:tc>
        <w:tc>
          <w:tcPr>
            <w:tcW w:w="2552" w:type="dxa"/>
          </w:tcPr>
          <w:p w14:paraId="3FF94354">
            <w:pPr>
              <w:pStyle w:val="7"/>
              <w:ind w:left="59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35" w:type="dxa"/>
          </w:tcPr>
          <w:p w14:paraId="16988042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0CD3D938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Принято участие в научно-методической конференции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системе образования Республики Крым»</w:t>
            </w:r>
          </w:p>
        </w:tc>
      </w:tr>
      <w:tr w14:paraId="1E716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96" w:type="dxa"/>
            <w:gridSpan w:val="5"/>
          </w:tcPr>
          <w:p w14:paraId="222D2B11">
            <w:pPr>
              <w:pStyle w:val="7"/>
              <w:spacing w:before="0" w:line="270" w:lineRule="atLeast"/>
              <w:ind w:left="7049" w:hanging="6196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научно-методического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4F58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2" w:type="dxa"/>
          </w:tcPr>
          <w:p w14:paraId="24C51C5C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4536" w:type="dxa"/>
          </w:tcPr>
          <w:p w14:paraId="4D8A0D94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формирования и оценки функциональной грамотности</w:t>
            </w:r>
          </w:p>
        </w:tc>
        <w:tc>
          <w:tcPr>
            <w:tcW w:w="2552" w:type="dxa"/>
          </w:tcPr>
          <w:p w14:paraId="3FDDA7A4">
            <w:pPr>
              <w:pStyle w:val="7"/>
              <w:spacing w:before="0" w:line="270" w:lineRule="atLeas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отдельному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2835" w:type="dxa"/>
          </w:tcPr>
          <w:p w14:paraId="2A683E61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1685DB47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Подготовлены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формирования и оценки функциональной грамотности</w:t>
            </w:r>
          </w:p>
        </w:tc>
      </w:tr>
      <w:tr w14:paraId="38DB7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596" w:type="dxa"/>
            <w:gridSpan w:val="5"/>
          </w:tcPr>
          <w:p w14:paraId="7A7EF5DF">
            <w:pPr>
              <w:pStyle w:val="7"/>
              <w:spacing w:line="251" w:lineRule="exact"/>
              <w:ind w:left="6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III. Работа с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14:paraId="638EC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596" w:type="dxa"/>
            <w:gridSpan w:val="5"/>
          </w:tcPr>
          <w:p w14:paraId="491C9B66">
            <w:pPr>
              <w:pStyle w:val="7"/>
              <w:spacing w:line="251" w:lineRule="exact"/>
              <w:ind w:left="2202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</w:tbl>
    <w:p w14:paraId="12945212">
      <w:pPr>
        <w:pStyle w:val="7"/>
        <w:spacing w:after="0" w:line="251" w:lineRule="exact"/>
        <w:rPr>
          <w:b/>
          <w:sz w:val="24"/>
        </w:rPr>
        <w:sectPr>
          <w:type w:val="continuous"/>
          <w:pgSz w:w="16840" w:h="11910" w:orient="landscape"/>
          <w:pgMar w:top="400" w:right="283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536"/>
        <w:gridCol w:w="2552"/>
        <w:gridCol w:w="2835"/>
        <w:gridCol w:w="4821"/>
      </w:tblGrid>
      <w:tr w14:paraId="3C391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2" w:type="dxa"/>
          </w:tcPr>
          <w:p w14:paraId="38F71066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4536" w:type="dxa"/>
          </w:tcPr>
          <w:p w14:paraId="48A83930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 процесс банка заданий по оценке функциональной грамотности</w:t>
            </w:r>
          </w:p>
        </w:tc>
        <w:tc>
          <w:tcPr>
            <w:tcW w:w="2552" w:type="dxa"/>
          </w:tcPr>
          <w:p w14:paraId="3EC904AB">
            <w:pPr>
              <w:pStyle w:val="7"/>
              <w:spacing w:before="0" w:line="270" w:lineRule="atLeas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отдельному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2835" w:type="dxa"/>
          </w:tcPr>
          <w:p w14:paraId="00164F91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468949E1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Проведены мероприятия по внедрению в 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оценке функциональной грамотности</w:t>
            </w:r>
          </w:p>
        </w:tc>
      </w:tr>
      <w:tr w14:paraId="244B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596" w:type="dxa"/>
            <w:gridSpan w:val="5"/>
          </w:tcPr>
          <w:p w14:paraId="201DCF1C">
            <w:pPr>
              <w:pStyle w:val="7"/>
              <w:spacing w:line="251" w:lineRule="exact"/>
              <w:ind w:left="1955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 w14:paraId="10904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2" w:type="dxa"/>
          </w:tcPr>
          <w:p w14:paraId="27121146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4536" w:type="dxa"/>
          </w:tcPr>
          <w:p w14:paraId="4847A8DE">
            <w:pPr>
              <w:pStyle w:val="7"/>
              <w:spacing w:before="0"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>Мероприятия по внедрению банка 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</w:tc>
        <w:tc>
          <w:tcPr>
            <w:tcW w:w="2552" w:type="dxa"/>
          </w:tcPr>
          <w:p w14:paraId="3E192DDE">
            <w:pPr>
              <w:pStyle w:val="7"/>
              <w:spacing w:before="0" w:line="270" w:lineRule="atLeas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10"/>
                <w:sz w:val="24"/>
              </w:rPr>
              <w:t>отдельному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графику</w:t>
            </w:r>
          </w:p>
        </w:tc>
        <w:tc>
          <w:tcPr>
            <w:tcW w:w="2835" w:type="dxa"/>
          </w:tcPr>
          <w:p w14:paraId="5A46BEA3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7785904F">
            <w:pPr>
              <w:pStyle w:val="7"/>
              <w:spacing w:before="0"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Проведены мероприятия по внедрению банка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</w:tc>
      </w:tr>
      <w:tr w14:paraId="2E974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2" w:type="dxa"/>
          </w:tcPr>
          <w:p w14:paraId="4535CA28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4536" w:type="dxa"/>
          </w:tcPr>
          <w:p w14:paraId="6E24E53B">
            <w:pPr>
              <w:pStyle w:val="7"/>
              <w:spacing w:before="0" w:line="270" w:lineRule="atLeast"/>
              <w:ind w:right="64"/>
              <w:rPr>
                <w:sz w:val="24"/>
              </w:rPr>
            </w:pPr>
            <w:r>
              <w:rPr>
                <w:sz w:val="24"/>
              </w:rPr>
              <w:t>Мероприятия по организации практикумов и других форм работы с обучающимися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552" w:type="dxa"/>
          </w:tcPr>
          <w:p w14:paraId="33702F31">
            <w:pPr>
              <w:pStyle w:val="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10"/>
                <w:sz w:val="24"/>
              </w:rPr>
              <w:t>отдельному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графику</w:t>
            </w:r>
          </w:p>
        </w:tc>
        <w:tc>
          <w:tcPr>
            <w:tcW w:w="2835" w:type="dxa"/>
          </w:tcPr>
          <w:p w14:paraId="520D2447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1B431209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Проведены мероприятия по организации практикумов и других форм работы с обучающимися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14:paraId="26E13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52" w:type="dxa"/>
          </w:tcPr>
          <w:p w14:paraId="4EAF5B85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4536" w:type="dxa"/>
          </w:tcPr>
          <w:p w14:paraId="021C9182">
            <w:pPr>
              <w:pStyle w:val="7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формированию функциональной грамотности (олимпиады, конкурсы, развивающие беседы, лекции, межпредметные и метапредметные </w:t>
            </w:r>
            <w:r>
              <w:rPr>
                <w:spacing w:val="-2"/>
                <w:sz w:val="24"/>
              </w:rPr>
              <w:t>проекты)</w:t>
            </w:r>
          </w:p>
        </w:tc>
        <w:tc>
          <w:tcPr>
            <w:tcW w:w="2552" w:type="dxa"/>
          </w:tcPr>
          <w:p w14:paraId="681F288F">
            <w:pPr>
              <w:pStyle w:val="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течение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2025/2026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10"/>
                <w:sz w:val="24"/>
              </w:rPr>
              <w:t>отдельному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графику</w:t>
            </w:r>
          </w:p>
        </w:tc>
        <w:tc>
          <w:tcPr>
            <w:tcW w:w="2835" w:type="dxa"/>
          </w:tcPr>
          <w:p w14:paraId="22803B37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3AD25CBE">
            <w:pPr>
              <w:pStyle w:val="7"/>
              <w:spacing w:before="0"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формированию функциональной грамотности (олимпиады, конкурсы, развивающие беседы, лекции, межпредметные и метапредметные </w:t>
            </w:r>
            <w:r>
              <w:rPr>
                <w:spacing w:val="-2"/>
                <w:sz w:val="24"/>
              </w:rPr>
              <w:t>проекты)</w:t>
            </w:r>
          </w:p>
        </w:tc>
      </w:tr>
      <w:tr w14:paraId="27B9F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2" w:type="dxa"/>
          </w:tcPr>
          <w:p w14:paraId="3409F830">
            <w:pPr>
              <w:pStyle w:val="7"/>
              <w:ind w:left="0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4536" w:type="dxa"/>
          </w:tcPr>
          <w:p w14:paraId="794BA22A">
            <w:pPr>
              <w:pStyle w:val="7"/>
              <w:spacing w:before="0" w:line="270" w:lineRule="atLeast"/>
              <w:rPr>
                <w:b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>Организация</w:t>
            </w:r>
            <w:r>
              <w:rPr>
                <w:b w:val="0"/>
                <w:bCs/>
                <w:spacing w:val="-18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>мероприятий</w:t>
            </w:r>
            <w:r>
              <w:rPr>
                <w:b w:val="0"/>
                <w:bCs/>
                <w:spacing w:val="-18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 xml:space="preserve">с </w:t>
            </w:r>
            <w:r>
              <w:rPr>
                <w:b w:val="0"/>
                <w:bCs/>
                <w:spacing w:val="-10"/>
                <w:sz w:val="24"/>
              </w:rPr>
              <w:t>обучающимися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по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проверке</w:t>
            </w:r>
            <w:r>
              <w:rPr>
                <w:b w:val="0"/>
                <w:bCs/>
                <w:spacing w:val="-19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 xml:space="preserve">уровня </w:t>
            </w:r>
            <w:r>
              <w:rPr>
                <w:b w:val="0"/>
                <w:bCs/>
                <w:spacing w:val="-2"/>
                <w:sz w:val="24"/>
              </w:rPr>
              <w:t>функциональной</w:t>
            </w:r>
            <w:r>
              <w:rPr>
                <w:b w:val="0"/>
                <w:bCs/>
                <w:spacing w:val="-20"/>
                <w:sz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</w:rPr>
              <w:t>грамотности</w:t>
            </w:r>
          </w:p>
        </w:tc>
        <w:tc>
          <w:tcPr>
            <w:tcW w:w="2552" w:type="dxa"/>
          </w:tcPr>
          <w:p w14:paraId="6E6DFF2C">
            <w:pPr>
              <w:pStyle w:val="7"/>
              <w:ind w:left="41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Ноябрь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2025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года</w:t>
            </w:r>
          </w:p>
        </w:tc>
        <w:tc>
          <w:tcPr>
            <w:tcW w:w="2835" w:type="dxa"/>
          </w:tcPr>
          <w:p w14:paraId="5C24F4CC">
            <w:pPr>
              <w:pStyle w:val="7"/>
              <w:ind w:left="363" w:right="187" w:hanging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821" w:type="dxa"/>
          </w:tcPr>
          <w:p w14:paraId="5C995311">
            <w:pPr>
              <w:pStyle w:val="7"/>
              <w:spacing w:before="0" w:line="270" w:lineRule="atLeast"/>
              <w:rPr>
                <w:b/>
                <w:sz w:val="24"/>
              </w:rPr>
            </w:pPr>
            <w:r>
              <w:rPr>
                <w:b w:val="0"/>
                <w:bCs/>
                <w:spacing w:val="-10"/>
                <w:sz w:val="24"/>
              </w:rPr>
              <w:t>Проведены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мероприятия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с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>обучающимися</w:t>
            </w:r>
            <w:r>
              <w:rPr>
                <w:b w:val="0"/>
                <w:bCs/>
                <w:spacing w:val="-17"/>
                <w:sz w:val="24"/>
              </w:rPr>
              <w:t xml:space="preserve"> </w:t>
            </w:r>
            <w:r>
              <w:rPr>
                <w:b w:val="0"/>
                <w:bCs/>
                <w:spacing w:val="-10"/>
                <w:sz w:val="24"/>
              </w:rPr>
              <w:t xml:space="preserve">по </w:t>
            </w:r>
            <w:r>
              <w:rPr>
                <w:b w:val="0"/>
                <w:bCs/>
                <w:spacing w:val="-4"/>
                <w:sz w:val="24"/>
              </w:rPr>
              <w:t>проверке</w:t>
            </w:r>
            <w:r>
              <w:rPr>
                <w:b w:val="0"/>
                <w:bCs/>
                <w:spacing w:val="-1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уровня</w:t>
            </w:r>
            <w:r>
              <w:rPr>
                <w:b w:val="0"/>
                <w:bCs/>
                <w:spacing w:val="-10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 xml:space="preserve">функциональной </w:t>
            </w:r>
            <w:r>
              <w:rPr>
                <w:b w:val="0"/>
                <w:bCs/>
                <w:spacing w:val="-2"/>
                <w:sz w:val="24"/>
              </w:rPr>
              <w:t>грамотности</w:t>
            </w:r>
          </w:p>
        </w:tc>
      </w:tr>
    </w:tbl>
    <w:p w14:paraId="31EB5B47"/>
    <w:sectPr>
      <w:type w:val="continuous"/>
      <w:pgSz w:w="16840" w:h="11910" w:orient="landscape"/>
      <w:pgMar w:top="400" w:right="283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9FA6D72"/>
    <w:rsid w:val="500B5E65"/>
    <w:rsid w:val="6AD35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spacing w:before="5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1117</Words>
  <Characters>8643</Characters>
  <TotalTime>4</TotalTime>
  <ScaleCrop>false</ScaleCrop>
  <LinksUpToDate>false</LinksUpToDate>
  <CharactersWithSpaces>9606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2026-05-22T03:37:00Z</dcterms:created>
  <dc:creator>admin</dc:creator>
  <cp:lastModifiedBy>Нияра Курдова</cp:lastModifiedBy>
  <cp:lastPrinted>2026-05-22T04:18:18Z</cp:lastPrinted>
  <dcterms:modified xsi:type="dcterms:W3CDTF">2026-05-22T04:18:36Z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TemplateDocerSaveRecord">
    <vt:lpwstr>eyJoZGlkIjoiMTUyZmE2NDRlMmQ4ODEyZDM1NWMzNTM0MjAxMTNiZTUiLCJ1c2VySWQiOiI4NDE5NjM4MTQyNzEifQ==</vt:lpwstr>
  </property>
  <property fmtid="{D5CDD505-2E9C-101B-9397-08002B2CF9AE}" pid="6" name="KSOProductBuildVer">
    <vt:lpwstr>1049-12.1.0.26372</vt:lpwstr>
  </property>
  <property fmtid="{D5CDD505-2E9C-101B-9397-08002B2CF9AE}" pid="7" name="ICV">
    <vt:lpwstr>04F0BBAA327A4038B30A6B90B256CB88_12</vt:lpwstr>
  </property>
</Properties>
</file>