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27" w:rsidRDefault="00A44427" w:rsidP="00A44427">
      <w:pPr>
        <w:pStyle w:val="a3"/>
        <w:spacing w:line="275" w:lineRule="exact"/>
        <w:ind w:left="0" w:right="510"/>
      </w:pPr>
      <w:r w:rsidRPr="00223A02">
        <w:t>В</w:t>
      </w:r>
      <w:r w:rsidRPr="00223A02">
        <w:rPr>
          <w:spacing w:val="-5"/>
        </w:rPr>
        <w:t xml:space="preserve"> </w:t>
      </w:r>
      <w:r w:rsidRPr="00223A02">
        <w:t>202</w:t>
      </w:r>
      <w:r>
        <w:t>3</w:t>
      </w:r>
      <w:r w:rsidRPr="00223A02">
        <w:t>/202</w:t>
      </w:r>
      <w:r>
        <w:t>4</w:t>
      </w:r>
      <w:r w:rsidRPr="00223A02">
        <w:rPr>
          <w:spacing w:val="2"/>
        </w:rPr>
        <w:t xml:space="preserve"> </w:t>
      </w:r>
      <w:r w:rsidRPr="00223A02">
        <w:t>учебном</w:t>
      </w:r>
      <w:r w:rsidRPr="00223A02">
        <w:rPr>
          <w:spacing w:val="-3"/>
        </w:rPr>
        <w:t xml:space="preserve"> </w:t>
      </w:r>
      <w:r w:rsidRPr="00223A02">
        <w:t>году</w:t>
      </w:r>
      <w:r w:rsidRPr="00223A02">
        <w:rPr>
          <w:spacing w:val="-4"/>
        </w:rPr>
        <w:t xml:space="preserve"> </w:t>
      </w:r>
      <w:r w:rsidRPr="00223A02">
        <w:t>учащиеся МБОУ «СОШ №7»</w:t>
      </w:r>
      <w:r w:rsidRPr="00223A02">
        <w:rPr>
          <w:spacing w:val="-2"/>
        </w:rPr>
        <w:t xml:space="preserve"> </w:t>
      </w:r>
      <w:r w:rsidRPr="00223A02">
        <w:t>приняли участие</w:t>
      </w:r>
      <w:r w:rsidRPr="00223A02">
        <w:rPr>
          <w:spacing w:val="-3"/>
        </w:rPr>
        <w:t xml:space="preserve"> </w:t>
      </w:r>
      <w:r w:rsidRPr="00223A02">
        <w:t>в</w:t>
      </w:r>
      <w:r w:rsidRPr="00223A02">
        <w:rPr>
          <w:spacing w:val="-4"/>
        </w:rPr>
        <w:t xml:space="preserve"> </w:t>
      </w:r>
      <w:r w:rsidRPr="00223A02">
        <w:t>следующих мероприятиях:</w:t>
      </w:r>
    </w:p>
    <w:p w:rsidR="00564F62" w:rsidRDefault="00564F62" w:rsidP="00A44427">
      <w:pPr>
        <w:pStyle w:val="a3"/>
        <w:spacing w:line="275" w:lineRule="exact"/>
        <w:ind w:left="0" w:right="510"/>
      </w:pPr>
    </w:p>
    <w:p w:rsidR="00A44427" w:rsidRDefault="00A44427" w:rsidP="00564F62">
      <w:pPr>
        <w:pStyle w:val="a3"/>
        <w:numPr>
          <w:ilvl w:val="0"/>
          <w:numId w:val="10"/>
        </w:numPr>
        <w:spacing w:line="275" w:lineRule="exact"/>
        <w:ind w:left="142" w:right="510" w:firstLine="567"/>
        <w:rPr>
          <w:color w:val="000000" w:themeColor="text1"/>
        </w:rPr>
      </w:pPr>
      <w:r w:rsidRPr="00A44427">
        <w:rPr>
          <w:color w:val="000000" w:themeColor="text1"/>
        </w:rPr>
        <w:t xml:space="preserve">Акция «НЕ ГОВОРИ» — акция, проводимая Банком России, направленная на повышение уровня </w:t>
      </w:r>
      <w:proofErr w:type="spellStart"/>
      <w:r w:rsidRPr="00A44427">
        <w:rPr>
          <w:color w:val="000000" w:themeColor="text1"/>
        </w:rPr>
        <w:t>киберграмотности</w:t>
      </w:r>
      <w:proofErr w:type="spellEnd"/>
      <w:r w:rsidRPr="00A44427">
        <w:rPr>
          <w:color w:val="000000" w:themeColor="text1"/>
        </w:rPr>
        <w:t xml:space="preserve"> населения и противодействие мошенничества на финансовом рынке, совершаемого с использованием информационно-телекоммуникационных технологий. В рамках акции на классных часах и в фойе школы прошла демонстрация тематических видеороликов Банка России. Обучающиеся 9-В класса </w:t>
      </w:r>
      <w:proofErr w:type="spellStart"/>
      <w:r w:rsidRPr="00A44427">
        <w:rPr>
          <w:color w:val="000000" w:themeColor="text1"/>
        </w:rPr>
        <w:t>Иванинская</w:t>
      </w:r>
      <w:proofErr w:type="spellEnd"/>
      <w:r w:rsidRPr="00A44427">
        <w:rPr>
          <w:color w:val="000000" w:themeColor="text1"/>
        </w:rPr>
        <w:t xml:space="preserve"> Полина и </w:t>
      </w:r>
      <w:proofErr w:type="spellStart"/>
      <w:r w:rsidRPr="00A44427">
        <w:rPr>
          <w:color w:val="000000" w:themeColor="text1"/>
        </w:rPr>
        <w:t>Вдовенко</w:t>
      </w:r>
      <w:proofErr w:type="spellEnd"/>
      <w:r w:rsidRPr="00A44427">
        <w:rPr>
          <w:color w:val="000000" w:themeColor="text1"/>
        </w:rPr>
        <w:t xml:space="preserve"> Вероника раздали обучающимся информационные буклеты.</w:t>
      </w:r>
    </w:p>
    <w:p w:rsidR="00564F62" w:rsidRDefault="00564F62" w:rsidP="00564F62">
      <w:pPr>
        <w:pStyle w:val="a3"/>
        <w:spacing w:line="275" w:lineRule="exact"/>
        <w:ind w:left="709" w:right="510" w:firstLine="0"/>
        <w:rPr>
          <w:color w:val="000000" w:themeColor="text1"/>
        </w:rPr>
      </w:pPr>
    </w:p>
    <w:p w:rsidR="00564F62" w:rsidRDefault="00564F62" w:rsidP="00564F62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ind w:left="142" w:right="510" w:firstLine="567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3308350</wp:posOffset>
            </wp:positionH>
            <wp:positionV relativeFrom="paragraph">
              <wp:posOffset>8890</wp:posOffset>
            </wp:positionV>
            <wp:extent cx="2432685" cy="3359150"/>
            <wp:effectExtent l="0" t="0" r="5715" b="0"/>
            <wp:wrapThrough wrapText="bothSides">
              <wp:wrapPolygon edited="0">
                <wp:start x="0" y="0"/>
                <wp:lineTo x="0" y="21437"/>
                <wp:lineTo x="21482" y="21437"/>
                <wp:lineTo x="2148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С 07 по 10 ноября учащиеся нашей школы традиционно приняли участие в осенней</w:t>
      </w:r>
      <w:r w:rsidRPr="00223A02">
        <w:rPr>
          <w:sz w:val="24"/>
          <w:szCs w:val="24"/>
        </w:rPr>
        <w:t xml:space="preserve"> </w:t>
      </w:r>
      <w:hyperlink r:id="rId6" w:history="1">
        <w:r w:rsidRPr="00223A02">
          <w:rPr>
            <w:sz w:val="24"/>
            <w:szCs w:val="24"/>
          </w:rPr>
          <w:t>Всероссийской Недели финансовой грамотности для детей и молодежи 2023 года</w:t>
        </w:r>
      </w:hyperlink>
      <w:r>
        <w:rPr>
          <w:sz w:val="24"/>
          <w:szCs w:val="24"/>
        </w:rPr>
        <w:t>.</w:t>
      </w:r>
    </w:p>
    <w:p w:rsidR="00564F62" w:rsidRDefault="00564F62" w:rsidP="00564F62">
      <w:pPr>
        <w:pStyle w:val="a4"/>
        <w:tabs>
          <w:tab w:val="left" w:pos="5523"/>
        </w:tabs>
        <w:ind w:left="142" w:right="510" w:firstLine="567"/>
        <w:rPr>
          <w:sz w:val="24"/>
          <w:szCs w:val="24"/>
        </w:rPr>
      </w:pPr>
      <w:r w:rsidRPr="00BD5921">
        <w:rPr>
          <w:sz w:val="24"/>
          <w:szCs w:val="24"/>
        </w:rPr>
        <w:t>Учащихся 8-х классов МБОУ «СОШ № 7 им. А.В. Мокроусова» приняли участие в финансовой онлайн- игре для школьников «</w:t>
      </w:r>
      <w:proofErr w:type="spellStart"/>
      <w:r w:rsidRPr="00BD5921">
        <w:rPr>
          <w:sz w:val="24"/>
          <w:szCs w:val="24"/>
        </w:rPr>
        <w:t>ФинЗОЖФест</w:t>
      </w:r>
      <w:proofErr w:type="spellEnd"/>
      <w:r w:rsidRPr="00BD5921">
        <w:rPr>
          <w:sz w:val="24"/>
          <w:szCs w:val="24"/>
        </w:rPr>
        <w:t xml:space="preserve">», которая проходила на странице «Мои финансы» во ВКонтакте при поддержке Банка России, Министерства финансов России и НИФИ. «Знаток </w:t>
      </w:r>
      <w:proofErr w:type="spellStart"/>
      <w:r w:rsidRPr="00BD5921">
        <w:rPr>
          <w:sz w:val="24"/>
          <w:szCs w:val="24"/>
        </w:rPr>
        <w:t>ФинЗОЖ</w:t>
      </w:r>
      <w:proofErr w:type="spellEnd"/>
      <w:r w:rsidRPr="00BD5921">
        <w:rPr>
          <w:sz w:val="24"/>
          <w:szCs w:val="24"/>
        </w:rPr>
        <w:t>» - финансовая игра для учащихся из всех регионов России. Никаких вопросов из учебников – только то, что действительно важно знать про деньги в конкретных жизненных ситуациях!</w:t>
      </w:r>
    </w:p>
    <w:p w:rsidR="00564F62" w:rsidRDefault="00564F62" w:rsidP="00564F62">
      <w:pPr>
        <w:pStyle w:val="a4"/>
        <w:tabs>
          <w:tab w:val="left" w:pos="5523"/>
        </w:tabs>
        <w:ind w:left="142" w:right="510" w:firstLine="567"/>
        <w:rPr>
          <w:sz w:val="24"/>
          <w:szCs w:val="24"/>
        </w:rPr>
      </w:pPr>
    </w:p>
    <w:p w:rsidR="00564F62" w:rsidRPr="00564F62" w:rsidRDefault="003D5F8A" w:rsidP="00564F62">
      <w:pPr>
        <w:pStyle w:val="a3"/>
        <w:numPr>
          <w:ilvl w:val="0"/>
          <w:numId w:val="10"/>
        </w:numPr>
        <w:ind w:left="142" w:right="510" w:firstLine="567"/>
      </w:pPr>
      <w:r>
        <w:t xml:space="preserve">11 ноября состоялся финальный этапе </w:t>
      </w:r>
      <w:hyperlink r:id="rId7" w:history="1">
        <w:r w:rsidR="00A44427" w:rsidRPr="00564F62">
          <w:rPr>
            <w:color w:val="000000" w:themeColor="text1"/>
          </w:rPr>
          <w:t>Региональн</w:t>
        </w:r>
        <w:r w:rsidRPr="00564F62">
          <w:rPr>
            <w:color w:val="000000" w:themeColor="text1"/>
          </w:rPr>
          <w:t>ого</w:t>
        </w:r>
        <w:r w:rsidR="00A44427" w:rsidRPr="00564F62">
          <w:rPr>
            <w:color w:val="000000" w:themeColor="text1"/>
          </w:rPr>
          <w:t xml:space="preserve"> кейс-чемпионат</w:t>
        </w:r>
        <w:r w:rsidRPr="00564F62">
          <w:rPr>
            <w:color w:val="000000" w:themeColor="text1"/>
          </w:rPr>
          <w:t>а</w:t>
        </w:r>
        <w:r w:rsidR="00A44427" w:rsidRPr="00564F62">
          <w:rPr>
            <w:color w:val="000000" w:themeColor="text1"/>
          </w:rPr>
          <w:t xml:space="preserve"> по экономике и предпринимательству в Республике Крым 2023</w:t>
        </w:r>
        <w:r w:rsidRPr="00564F62">
          <w:rPr>
            <w:color w:val="000000" w:themeColor="text1"/>
          </w:rPr>
          <w:t>. Проект организован Центром «Мой бизнес» Крыма в рамках национального проекта «Малое и среднее предпринимательство». В мероприятии приняли</w:t>
        </w:r>
      </w:hyperlink>
      <w:r w:rsidRPr="00564F62">
        <w:rPr>
          <w:color w:val="000000" w:themeColor="text1"/>
        </w:rPr>
        <w:t xml:space="preserve"> участие 2 команды школы в составе которых вошли обучающиеся 10 и 11 классов. Барсукова Маргарита, Тарасенко Виктория. Арутюнян Айк, Комарова Диана, </w:t>
      </w:r>
      <w:r w:rsidR="00564F62">
        <w:rPr>
          <w:color w:val="000000" w:themeColor="text1"/>
        </w:rPr>
        <w:t>Т</w:t>
      </w:r>
      <w:r w:rsidRPr="00564F62">
        <w:rPr>
          <w:color w:val="000000" w:themeColor="text1"/>
        </w:rPr>
        <w:t>рухина Анастасия, Руденко Татьяна</w:t>
      </w:r>
      <w:r w:rsidR="00564F62">
        <w:rPr>
          <w:color w:val="000000" w:themeColor="text1"/>
        </w:rPr>
        <w:t>.</w:t>
      </w:r>
    </w:p>
    <w:p w:rsidR="00564F62" w:rsidRDefault="00564F62" w:rsidP="00564F62">
      <w:pPr>
        <w:pStyle w:val="a3"/>
        <w:ind w:left="142" w:right="510" w:firstLine="567"/>
      </w:pPr>
    </w:p>
    <w:p w:rsidR="00564F62" w:rsidRPr="00564F62" w:rsidRDefault="00564F62" w:rsidP="00564F62">
      <w:pPr>
        <w:pStyle w:val="a3"/>
        <w:ind w:left="142" w:right="510" w:firstLine="567"/>
      </w:pPr>
      <w:r>
        <w:rPr>
          <w:noProof/>
          <w:lang w:eastAsia="ru-RU"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column">
              <wp:posOffset>4060825</wp:posOffset>
            </wp:positionH>
            <wp:positionV relativeFrom="paragraph">
              <wp:posOffset>179070</wp:posOffset>
            </wp:positionV>
            <wp:extent cx="2013585" cy="1341755"/>
            <wp:effectExtent l="0" t="0" r="5715" b="0"/>
            <wp:wrapThrough wrapText="bothSides">
              <wp:wrapPolygon edited="0">
                <wp:start x="0" y="0"/>
                <wp:lineTo x="0" y="21160"/>
                <wp:lineTo x="21457" y="21160"/>
                <wp:lineTo x="21457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4F62" w:rsidRPr="00564F62" w:rsidRDefault="00564F62" w:rsidP="00564F62">
      <w:pPr>
        <w:pStyle w:val="a3"/>
        <w:ind w:left="142" w:right="510" w:firstLine="567"/>
      </w:pPr>
      <w:r>
        <w:rPr>
          <w:noProof/>
          <w:lang w:eastAsia="ru-RU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1765300</wp:posOffset>
            </wp:positionH>
            <wp:positionV relativeFrom="paragraph">
              <wp:posOffset>13970</wp:posOffset>
            </wp:positionV>
            <wp:extent cx="2000885" cy="1313180"/>
            <wp:effectExtent l="0" t="0" r="0" b="1270"/>
            <wp:wrapThrough wrapText="bothSides">
              <wp:wrapPolygon edited="0">
                <wp:start x="0" y="0"/>
                <wp:lineTo x="0" y="21308"/>
                <wp:lineTo x="21387" y="21308"/>
                <wp:lineTo x="21387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8890</wp:posOffset>
            </wp:positionV>
            <wp:extent cx="1969770" cy="1313180"/>
            <wp:effectExtent l="0" t="0" r="0" b="127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4F62" w:rsidRDefault="008238F7" w:rsidP="00F6741A">
      <w:pPr>
        <w:pStyle w:val="a3"/>
        <w:numPr>
          <w:ilvl w:val="0"/>
          <w:numId w:val="10"/>
        </w:numPr>
        <w:ind w:left="142" w:right="510" w:firstLine="567"/>
      </w:pPr>
      <w:r>
        <w:t xml:space="preserve">Четверо обучающихся приняли участие в республиканском этапе Всероссийского Конкурса эссе в рамках Всероссийского праздника «День рубля» среди обучающихся образовательных организаций Республики Крым в 2023 году.  </w:t>
      </w:r>
    </w:p>
    <w:p w:rsidR="008238F7" w:rsidRDefault="005A6F0C" w:rsidP="00F6741A">
      <w:pPr>
        <w:pStyle w:val="a3"/>
        <w:numPr>
          <w:ilvl w:val="0"/>
          <w:numId w:val="10"/>
        </w:numPr>
        <w:ind w:left="142" w:right="510" w:firstLine="567"/>
      </w:pPr>
      <w:r>
        <w:t>Во Всероссийской онлайн-олимпиаде по финансовой грамотности и предпринимательству</w:t>
      </w:r>
      <w:r w:rsidRPr="005A6F0C">
        <w:t xml:space="preserve"> </w:t>
      </w:r>
      <w:r>
        <w:t>приняли участие 122 обучающихся: 63 диплома победителя, 34 похвальных грамоты и 25 сертификатов участника.</w:t>
      </w:r>
      <w:r w:rsidR="00037D3C">
        <w:t xml:space="preserve"> </w:t>
      </w:r>
    </w:p>
    <w:p w:rsidR="00945FC7" w:rsidRDefault="00945FC7" w:rsidP="00F6741A">
      <w:pPr>
        <w:pStyle w:val="a3"/>
        <w:numPr>
          <w:ilvl w:val="0"/>
          <w:numId w:val="10"/>
        </w:numPr>
        <w:ind w:left="142" w:right="510" w:firstLine="567"/>
      </w:pPr>
      <w:r w:rsidRPr="00945FC7">
        <w:lastRenderedPageBreak/>
        <w:t xml:space="preserve">В течение года учащиеся нашей школы приняли участие в онлайн уроках, </w:t>
      </w:r>
      <w:r>
        <w:t>о</w:t>
      </w:r>
      <w:r w:rsidRPr="00945FC7">
        <w:t>рганизатором которых выступает Центральный банк Российской Федерации - Банк России в рамках проекта «Онлайн-уроки финансовой грамотности для школьников» на портале dni-fg.ru</w:t>
      </w:r>
      <w:r>
        <w:t>: «Моя профессия бизнес-</w:t>
      </w:r>
      <w:r w:rsidRPr="00DE2FD6">
        <w:t>информатик</w:t>
      </w:r>
      <w:r>
        <w:t>», «Как начать свой бизнес. Мечтай. Планируй. Действуй.», «</w:t>
      </w:r>
      <w:r w:rsidRPr="00DE2FD6">
        <w:t>Как</w:t>
      </w:r>
      <w:r w:rsidRPr="00945FC7">
        <w:t xml:space="preserve"> </w:t>
      </w:r>
      <w:r w:rsidRPr="00DE2FD6">
        <w:t>защититься</w:t>
      </w:r>
      <w:r w:rsidRPr="00945FC7">
        <w:t xml:space="preserve"> </w:t>
      </w:r>
      <w:r w:rsidRPr="00DE2FD6">
        <w:t>от</w:t>
      </w:r>
      <w:r w:rsidRPr="00945FC7">
        <w:t xml:space="preserve"> </w:t>
      </w:r>
      <w:r w:rsidRPr="00DE2FD6">
        <w:t>кибермошенничества.</w:t>
      </w:r>
      <w:r w:rsidRPr="00945FC7">
        <w:t xml:space="preserve"> </w:t>
      </w:r>
      <w:r w:rsidRPr="00DE2FD6">
        <w:t>Правила</w:t>
      </w:r>
      <w:r w:rsidRPr="00945FC7">
        <w:t xml:space="preserve"> </w:t>
      </w:r>
      <w:r w:rsidRPr="00DE2FD6">
        <w:t>безопасности</w:t>
      </w:r>
      <w:r w:rsidRPr="00945FC7">
        <w:t xml:space="preserve"> </w:t>
      </w:r>
      <w:r w:rsidRPr="00DE2FD6">
        <w:t>в</w:t>
      </w:r>
      <w:r w:rsidRPr="00945FC7">
        <w:t xml:space="preserve"> </w:t>
      </w:r>
      <w:r w:rsidRPr="00DE2FD6">
        <w:t>киберпространстве</w:t>
      </w:r>
      <w:r>
        <w:t>»</w:t>
      </w:r>
      <w:r w:rsidR="00F25446">
        <w:t>, «Вклады: как сохранить и приумножить»</w:t>
      </w:r>
      <w:r>
        <w:t xml:space="preserve"> и другие.</w:t>
      </w:r>
    </w:p>
    <w:p w:rsidR="00945FC7" w:rsidRDefault="00945FC7" w:rsidP="00945FC7">
      <w:pPr>
        <w:pStyle w:val="a3"/>
        <w:ind w:left="1067" w:right="510" w:firstLine="0"/>
      </w:pPr>
    </w:p>
    <w:p w:rsidR="00945FC7" w:rsidRDefault="00F25446" w:rsidP="00F6741A">
      <w:pPr>
        <w:pStyle w:val="a3"/>
        <w:ind w:left="142" w:right="510" w:firstLine="567"/>
      </w:pPr>
      <w:r>
        <w:t>Учителя</w:t>
      </w:r>
      <w:r w:rsidR="00945FC7">
        <w:t xml:space="preserve"> Галанова И.В., </w:t>
      </w:r>
      <w:proofErr w:type="spellStart"/>
      <w:r w:rsidR="00945FC7">
        <w:t>Бушмелева</w:t>
      </w:r>
      <w:proofErr w:type="spellEnd"/>
      <w:r w:rsidR="00945FC7">
        <w:t xml:space="preserve"> М.О.,</w:t>
      </w:r>
      <w:r>
        <w:t xml:space="preserve"> Гейзер М.Л.</w:t>
      </w:r>
      <w:r w:rsidR="004A7534">
        <w:t>, Саченко В.К.</w:t>
      </w:r>
      <w:r>
        <w:t xml:space="preserve">, </w:t>
      </w:r>
      <w:r w:rsidR="00945FC7">
        <w:t>и Чеканова И.С. провели с обучающимися ряд игр «Финансовые ребусы», «</w:t>
      </w:r>
      <w:proofErr w:type="spellStart"/>
      <w:r w:rsidR="00945FC7">
        <w:t>Финансики</w:t>
      </w:r>
      <w:proofErr w:type="spellEnd"/>
      <w:r w:rsidR="00945FC7">
        <w:t>»</w:t>
      </w:r>
      <w:r w:rsidR="00782A8A">
        <w:t>, «</w:t>
      </w:r>
      <w:proofErr w:type="spellStart"/>
      <w:r w:rsidR="00782A8A">
        <w:t>ФинИгра</w:t>
      </w:r>
      <w:proofErr w:type="spellEnd"/>
      <w:r w:rsidR="00782A8A">
        <w:t>»</w:t>
      </w:r>
    </w:p>
    <w:p w:rsidR="00945FC7" w:rsidRDefault="00945FC7" w:rsidP="00F6741A">
      <w:pPr>
        <w:pStyle w:val="a3"/>
        <w:ind w:left="142" w:right="510" w:firstLine="567"/>
      </w:pPr>
    </w:p>
    <w:p w:rsidR="00945FC7" w:rsidRDefault="00945FC7" w:rsidP="00F6741A">
      <w:pPr>
        <w:pStyle w:val="a3"/>
        <w:ind w:left="142" w:right="510" w:firstLine="567"/>
      </w:pPr>
      <w:r>
        <w:t xml:space="preserve">Сертификаты о прохождении вебинаров </w:t>
      </w:r>
      <w:r w:rsidR="00782A8A">
        <w:t xml:space="preserve">и онлайн-занятий </w:t>
      </w:r>
      <w:r>
        <w:t>Банка России по финансовой грамотности получили:</w:t>
      </w:r>
    </w:p>
    <w:tbl>
      <w:tblPr>
        <w:tblStyle w:val="a7"/>
        <w:tblW w:w="0" w:type="auto"/>
        <w:jc w:val="center"/>
        <w:tblLook w:val="04A0"/>
      </w:tblPr>
      <w:tblGrid>
        <w:gridCol w:w="2235"/>
        <w:gridCol w:w="6484"/>
      </w:tblGrid>
      <w:tr w:rsidR="00782A8A" w:rsidTr="00F6741A">
        <w:trPr>
          <w:jc w:val="center"/>
        </w:trPr>
        <w:tc>
          <w:tcPr>
            <w:tcW w:w="2235" w:type="dxa"/>
          </w:tcPr>
          <w:p w:rsidR="00782A8A" w:rsidRDefault="00782A8A" w:rsidP="00F6741A">
            <w:pPr>
              <w:pStyle w:val="a3"/>
              <w:ind w:left="142" w:right="-115" w:firstLine="0"/>
            </w:pPr>
            <w:r>
              <w:t>Галанова И.В.</w:t>
            </w:r>
          </w:p>
        </w:tc>
        <w:tc>
          <w:tcPr>
            <w:tcW w:w="6484" w:type="dxa"/>
          </w:tcPr>
          <w:p w:rsidR="00782A8A" w:rsidRDefault="00782A8A" w:rsidP="00F6741A">
            <w:pPr>
              <w:pStyle w:val="a3"/>
              <w:ind w:left="142" w:right="510" w:firstLine="0"/>
            </w:pPr>
            <w:r>
              <w:t>«Модуль 1: Введение в инвестирование»</w:t>
            </w:r>
          </w:p>
          <w:p w:rsidR="00782A8A" w:rsidRDefault="00782A8A" w:rsidP="00F6741A">
            <w:pPr>
              <w:pStyle w:val="a3"/>
              <w:ind w:left="142" w:right="510" w:firstLine="0"/>
            </w:pPr>
            <w:r>
              <w:t>«Модуль 2: Инвестиционные продукты: от простых к сложным»</w:t>
            </w:r>
          </w:p>
          <w:p w:rsidR="00782A8A" w:rsidRDefault="00782A8A" w:rsidP="00F6741A">
            <w:pPr>
              <w:pStyle w:val="a3"/>
              <w:ind w:left="142" w:right="510" w:firstLine="0"/>
            </w:pPr>
            <w:r>
              <w:t>«Модуль 3: Выбираем посредника, совершаем сделки, платим налоги»</w:t>
            </w:r>
          </w:p>
        </w:tc>
      </w:tr>
      <w:tr w:rsidR="00782A8A" w:rsidTr="00F6741A">
        <w:trPr>
          <w:jc w:val="center"/>
        </w:trPr>
        <w:tc>
          <w:tcPr>
            <w:tcW w:w="2235" w:type="dxa"/>
          </w:tcPr>
          <w:p w:rsidR="00782A8A" w:rsidRDefault="00782A8A" w:rsidP="00F6741A">
            <w:pPr>
              <w:pStyle w:val="a3"/>
              <w:ind w:left="142" w:right="-115" w:firstLine="0"/>
            </w:pPr>
            <w:proofErr w:type="spellStart"/>
            <w:r>
              <w:t>Бушмелева</w:t>
            </w:r>
            <w:proofErr w:type="spellEnd"/>
            <w:r>
              <w:t xml:space="preserve"> М.О.</w:t>
            </w:r>
          </w:p>
        </w:tc>
        <w:tc>
          <w:tcPr>
            <w:tcW w:w="6484" w:type="dxa"/>
          </w:tcPr>
          <w:p w:rsidR="00782A8A" w:rsidRDefault="00782A8A" w:rsidP="00F6741A">
            <w:pPr>
              <w:pStyle w:val="a3"/>
              <w:ind w:left="142" w:right="510" w:firstLine="0"/>
            </w:pPr>
            <w:r>
              <w:t>«Модуль 1: Введение в инвестирование»</w:t>
            </w:r>
          </w:p>
          <w:p w:rsidR="00782A8A" w:rsidRDefault="00782A8A" w:rsidP="00F6741A">
            <w:pPr>
              <w:pStyle w:val="a3"/>
              <w:ind w:left="142" w:right="510" w:firstLine="0"/>
            </w:pPr>
            <w:r>
              <w:t>«Модуль 2: Инвестиционные продукты: от простых к сложным»</w:t>
            </w:r>
          </w:p>
          <w:p w:rsidR="00F25446" w:rsidRDefault="00F25446" w:rsidP="00F6741A">
            <w:pPr>
              <w:pStyle w:val="a3"/>
              <w:ind w:left="142" w:right="510" w:firstLine="0"/>
            </w:pPr>
            <w:r>
              <w:t>Урок «Финансовые инструменты и стратегии инвестирования»</w:t>
            </w:r>
          </w:p>
        </w:tc>
      </w:tr>
      <w:tr w:rsidR="00F25446" w:rsidTr="00F6741A">
        <w:trPr>
          <w:jc w:val="center"/>
        </w:trPr>
        <w:tc>
          <w:tcPr>
            <w:tcW w:w="2235" w:type="dxa"/>
          </w:tcPr>
          <w:p w:rsidR="00F25446" w:rsidRDefault="00F25446" w:rsidP="00F6741A">
            <w:pPr>
              <w:pStyle w:val="a3"/>
              <w:ind w:left="142" w:right="-115" w:firstLine="0"/>
            </w:pPr>
            <w:r>
              <w:t>Гейзер М.Л.</w:t>
            </w:r>
          </w:p>
        </w:tc>
        <w:tc>
          <w:tcPr>
            <w:tcW w:w="6484" w:type="dxa"/>
          </w:tcPr>
          <w:p w:rsidR="00F25446" w:rsidRDefault="00F25446" w:rsidP="00F6741A">
            <w:pPr>
              <w:pStyle w:val="a3"/>
              <w:ind w:left="142" w:right="510" w:firstLine="0"/>
            </w:pPr>
            <w:r>
              <w:t>«Модуль 1: Введение в инвестирование»</w:t>
            </w:r>
          </w:p>
        </w:tc>
      </w:tr>
      <w:tr w:rsidR="00782A8A" w:rsidTr="00F6741A">
        <w:trPr>
          <w:jc w:val="center"/>
        </w:trPr>
        <w:tc>
          <w:tcPr>
            <w:tcW w:w="2235" w:type="dxa"/>
          </w:tcPr>
          <w:p w:rsidR="00782A8A" w:rsidRDefault="00782A8A" w:rsidP="00F6741A">
            <w:pPr>
              <w:pStyle w:val="a3"/>
              <w:ind w:left="142" w:right="-115" w:firstLine="0"/>
            </w:pPr>
            <w:r>
              <w:t xml:space="preserve">Фоменко О.В. </w:t>
            </w:r>
          </w:p>
        </w:tc>
        <w:tc>
          <w:tcPr>
            <w:tcW w:w="6484" w:type="dxa"/>
          </w:tcPr>
          <w:p w:rsidR="00782A8A" w:rsidRDefault="00F25446" w:rsidP="00F6741A">
            <w:pPr>
              <w:pStyle w:val="a3"/>
              <w:ind w:left="142" w:right="510" w:firstLine="0"/>
            </w:pPr>
            <w:r>
              <w:t xml:space="preserve">Урок </w:t>
            </w:r>
            <w:r w:rsidR="00782A8A">
              <w:t>«Финансовое мошенничество. Защити себя и свою семью»</w:t>
            </w:r>
          </w:p>
        </w:tc>
      </w:tr>
      <w:tr w:rsidR="00782A8A" w:rsidTr="00F6741A">
        <w:trPr>
          <w:jc w:val="center"/>
        </w:trPr>
        <w:tc>
          <w:tcPr>
            <w:tcW w:w="2235" w:type="dxa"/>
          </w:tcPr>
          <w:p w:rsidR="00782A8A" w:rsidRPr="00782A8A" w:rsidRDefault="00782A8A" w:rsidP="00F6741A">
            <w:pPr>
              <w:pStyle w:val="a3"/>
              <w:ind w:left="142" w:right="-115" w:firstLine="0"/>
            </w:pPr>
            <w:r>
              <w:t>Андреева Т.А.</w:t>
            </w:r>
          </w:p>
        </w:tc>
        <w:tc>
          <w:tcPr>
            <w:tcW w:w="6484" w:type="dxa"/>
          </w:tcPr>
          <w:p w:rsidR="00782A8A" w:rsidRDefault="00782A8A" w:rsidP="00F6741A">
            <w:pPr>
              <w:pStyle w:val="a3"/>
              <w:ind w:left="142" w:right="510" w:firstLine="0"/>
            </w:pPr>
            <w:r>
              <w:t>«Модуль 2: Инвестиционные продукты: от простых к сложным»</w:t>
            </w:r>
          </w:p>
        </w:tc>
      </w:tr>
      <w:tr w:rsidR="00782A8A" w:rsidTr="00F6741A">
        <w:trPr>
          <w:jc w:val="center"/>
        </w:trPr>
        <w:tc>
          <w:tcPr>
            <w:tcW w:w="2235" w:type="dxa"/>
          </w:tcPr>
          <w:p w:rsidR="00782A8A" w:rsidRDefault="00782A8A" w:rsidP="00F6741A">
            <w:pPr>
              <w:pStyle w:val="a3"/>
              <w:ind w:left="142" w:right="-115" w:firstLine="0"/>
            </w:pPr>
            <w:r>
              <w:t xml:space="preserve">Панютина А.А. </w:t>
            </w:r>
          </w:p>
        </w:tc>
        <w:tc>
          <w:tcPr>
            <w:tcW w:w="6484" w:type="dxa"/>
          </w:tcPr>
          <w:p w:rsidR="00782A8A" w:rsidRDefault="00782A8A" w:rsidP="00F6741A">
            <w:pPr>
              <w:pStyle w:val="a3"/>
              <w:ind w:left="142" w:right="510" w:firstLine="0"/>
            </w:pPr>
            <w:r>
              <w:t>«Модуль 1: Введение в инвестирование»</w:t>
            </w:r>
          </w:p>
        </w:tc>
      </w:tr>
      <w:tr w:rsidR="00782A8A" w:rsidTr="00F6741A">
        <w:trPr>
          <w:jc w:val="center"/>
        </w:trPr>
        <w:tc>
          <w:tcPr>
            <w:tcW w:w="2235" w:type="dxa"/>
          </w:tcPr>
          <w:p w:rsidR="00782A8A" w:rsidRDefault="00782A8A" w:rsidP="00F6741A">
            <w:pPr>
              <w:pStyle w:val="a3"/>
              <w:ind w:left="142" w:right="-115" w:firstLine="0"/>
            </w:pPr>
            <w:proofErr w:type="spellStart"/>
            <w:r>
              <w:t>Гутрова</w:t>
            </w:r>
            <w:proofErr w:type="spellEnd"/>
            <w:r>
              <w:t xml:space="preserve"> М.М.</w:t>
            </w:r>
          </w:p>
        </w:tc>
        <w:tc>
          <w:tcPr>
            <w:tcW w:w="6484" w:type="dxa"/>
          </w:tcPr>
          <w:p w:rsidR="00782A8A" w:rsidRDefault="00782A8A" w:rsidP="00F6741A">
            <w:pPr>
              <w:pStyle w:val="a3"/>
              <w:ind w:left="142" w:right="510" w:firstLine="0"/>
            </w:pPr>
            <w:r>
              <w:t>«Модуль 2: Инвестиционные продукты: от простых к сложным»</w:t>
            </w:r>
          </w:p>
        </w:tc>
      </w:tr>
    </w:tbl>
    <w:p w:rsidR="00782A8A" w:rsidRDefault="00782A8A" w:rsidP="00F6741A">
      <w:pPr>
        <w:pStyle w:val="a3"/>
        <w:ind w:left="142" w:right="510" w:firstLine="567"/>
      </w:pPr>
    </w:p>
    <w:p w:rsidR="0043432C" w:rsidRDefault="0043432C" w:rsidP="00F6741A">
      <w:pPr>
        <w:pStyle w:val="a3"/>
        <w:numPr>
          <w:ilvl w:val="0"/>
          <w:numId w:val="10"/>
        </w:numPr>
        <w:ind w:left="142" w:right="510" w:firstLine="567"/>
      </w:pPr>
      <w:r>
        <w:t>В маре для обучающихся 8-10 классов в рамках Всероссийского тематического урока были проведены уроки «Финансовая безопасность»</w:t>
      </w:r>
    </w:p>
    <w:p w:rsidR="0043432C" w:rsidRDefault="0043432C" w:rsidP="00F6741A">
      <w:pPr>
        <w:pStyle w:val="a3"/>
        <w:ind w:left="142" w:right="510" w:firstLine="567"/>
      </w:pPr>
      <w:r>
        <w:t xml:space="preserve">Обучающаяся </w:t>
      </w:r>
      <w:r w:rsidR="00F6741A">
        <w:t xml:space="preserve">9-В класса </w:t>
      </w:r>
      <w:proofErr w:type="spellStart"/>
      <w:r w:rsidR="00F6741A">
        <w:t>Иванинская</w:t>
      </w:r>
      <w:proofErr w:type="spellEnd"/>
      <w:r w:rsidR="00F6741A">
        <w:t xml:space="preserve"> Полина провела в своём классе и для обучающихся 6 класса тематический урок «Кибербезопасность», материалы к которому разработала самостоятельно, работая над одноимённым проектом</w:t>
      </w:r>
    </w:p>
    <w:p w:rsidR="0043432C" w:rsidRDefault="0043432C" w:rsidP="00F6741A">
      <w:pPr>
        <w:pStyle w:val="a3"/>
        <w:numPr>
          <w:ilvl w:val="0"/>
          <w:numId w:val="10"/>
        </w:numPr>
        <w:ind w:left="142" w:right="510" w:firstLine="567"/>
      </w:pPr>
      <w:r>
        <w:t xml:space="preserve">В </w:t>
      </w:r>
      <w:r>
        <w:rPr>
          <w:lang w:val="en-US"/>
        </w:rPr>
        <w:t>I</w:t>
      </w:r>
      <w:r>
        <w:t xml:space="preserve">-ом этапе </w:t>
      </w:r>
      <w:r>
        <w:rPr>
          <w:lang w:val="en-US"/>
        </w:rPr>
        <w:t>V</w:t>
      </w:r>
      <w:r w:rsidRPr="0043432C">
        <w:t xml:space="preserve"> </w:t>
      </w:r>
      <w:r>
        <w:t xml:space="preserve">Республиканской олимпиады по финансовой грамотности. Финансовому рынку и защите прав потребителей финансовых услуг приняли участие </w:t>
      </w:r>
      <w:proofErr w:type="spellStart"/>
      <w:r>
        <w:t>Дымченко</w:t>
      </w:r>
      <w:proofErr w:type="spellEnd"/>
      <w:r>
        <w:t xml:space="preserve"> Полина (5-К), </w:t>
      </w:r>
      <w:proofErr w:type="spellStart"/>
      <w:r>
        <w:t>Тузина</w:t>
      </w:r>
      <w:proofErr w:type="spellEnd"/>
      <w:r>
        <w:t xml:space="preserve"> Мария (8-Б), </w:t>
      </w:r>
      <w:proofErr w:type="spellStart"/>
      <w:r>
        <w:t>Градова</w:t>
      </w:r>
      <w:proofErr w:type="spellEnd"/>
      <w:r>
        <w:t xml:space="preserve"> Ярослава (8-Б), Алиев Богдан (8-Б), Комарова Диана (10-А)</w:t>
      </w:r>
    </w:p>
    <w:p w:rsidR="0043432C" w:rsidRPr="0043432C" w:rsidRDefault="0043432C" w:rsidP="00F6741A">
      <w:pPr>
        <w:pStyle w:val="a3"/>
        <w:ind w:left="142" w:right="510" w:firstLine="567"/>
      </w:pPr>
      <w:r>
        <w:t xml:space="preserve">Дымченко Полина заняла </w:t>
      </w:r>
      <w:r>
        <w:rPr>
          <w:lang w:val="en-US"/>
        </w:rPr>
        <w:t>I</w:t>
      </w:r>
      <w:r w:rsidRPr="0043432C">
        <w:t xml:space="preserve"> </w:t>
      </w:r>
      <w:r>
        <w:t>место в средней возрастной группе, руководитель Панютина Алла Алексеевна.</w:t>
      </w:r>
    </w:p>
    <w:p w:rsidR="00B22A83" w:rsidRPr="008A7202" w:rsidRDefault="00B22A83" w:rsidP="00F6741A">
      <w:pPr>
        <w:pStyle w:val="a3"/>
        <w:numPr>
          <w:ilvl w:val="0"/>
          <w:numId w:val="10"/>
        </w:numPr>
        <w:ind w:left="142" w:right="510" w:firstLine="567"/>
      </w:pPr>
      <w:r w:rsidRPr="008A7202">
        <w:t>В марте 202</w:t>
      </w:r>
      <w:r>
        <w:t>4</w:t>
      </w:r>
      <w:r w:rsidRPr="008A7202">
        <w:t xml:space="preserve"> года учащиеся МБОУ «СОШ № 7 им. А.В. Мокроусова»</w:t>
      </w:r>
      <w:r w:rsidRPr="00B22A83">
        <w:t xml:space="preserve"> </w:t>
      </w:r>
      <w:r w:rsidRPr="008A7202">
        <w:t>приняли</w:t>
      </w:r>
      <w:r w:rsidRPr="00B22A83">
        <w:t xml:space="preserve"> </w:t>
      </w:r>
      <w:r w:rsidRPr="008A7202">
        <w:t>участие</w:t>
      </w:r>
      <w:r w:rsidRPr="00B22A83">
        <w:t xml:space="preserve"> </w:t>
      </w:r>
      <w:r w:rsidRPr="008A7202">
        <w:t>в</w:t>
      </w:r>
      <w:r w:rsidRPr="00B22A83">
        <w:t xml:space="preserve"> Олимпиаде по финансовой грамотности для школьников </w:t>
      </w:r>
      <w:r w:rsidRPr="008A7202">
        <w:t>на</w:t>
      </w:r>
      <w:r w:rsidRPr="00B22A83">
        <w:t xml:space="preserve"> </w:t>
      </w:r>
      <w:r w:rsidRPr="008A7202">
        <w:t xml:space="preserve">ресурсе </w:t>
      </w:r>
      <w:proofErr w:type="spellStart"/>
      <w:r w:rsidRPr="00B22A83">
        <w:t>Учи.ру</w:t>
      </w:r>
      <w:proofErr w:type="spellEnd"/>
      <w:r w:rsidRPr="008A7202">
        <w:t>. Олимпиада проводилась при содействии Банка России, Минфина России,</w:t>
      </w:r>
      <w:r w:rsidRPr="00B22A83">
        <w:t xml:space="preserve"> </w:t>
      </w:r>
      <w:r w:rsidRPr="008A7202">
        <w:t>Минэкономразвития</w:t>
      </w:r>
      <w:r w:rsidRPr="00B22A83">
        <w:t xml:space="preserve"> </w:t>
      </w:r>
      <w:r w:rsidRPr="008A7202">
        <w:t>России,</w:t>
      </w:r>
      <w:r w:rsidRPr="00B22A83">
        <w:t xml:space="preserve"> </w:t>
      </w:r>
      <w:r w:rsidRPr="008A7202">
        <w:t>НИФИ,</w:t>
      </w:r>
      <w:r w:rsidRPr="00B22A83">
        <w:t xml:space="preserve"> </w:t>
      </w:r>
      <w:r w:rsidRPr="008A7202">
        <w:t>Ассоциации</w:t>
      </w:r>
      <w:r w:rsidRPr="00B22A83">
        <w:t xml:space="preserve"> </w:t>
      </w:r>
      <w:r w:rsidRPr="008A7202">
        <w:t>развития</w:t>
      </w:r>
      <w:r w:rsidRPr="00B22A83">
        <w:t xml:space="preserve"> </w:t>
      </w:r>
      <w:r w:rsidRPr="008A7202">
        <w:t>финансовой</w:t>
      </w:r>
      <w:r w:rsidRPr="00B22A83">
        <w:t xml:space="preserve"> </w:t>
      </w:r>
      <w:r w:rsidRPr="008A7202">
        <w:t>грамотности.</w:t>
      </w:r>
    </w:p>
    <w:p w:rsidR="00B22A83" w:rsidRPr="008A7202" w:rsidRDefault="00B22A83" w:rsidP="00F6741A">
      <w:pPr>
        <w:pStyle w:val="a3"/>
        <w:ind w:left="142" w:right="510" w:firstLine="567"/>
      </w:pPr>
      <w:r w:rsidRPr="00B22A83">
        <w:t xml:space="preserve">Учащихся с первого по девятый классы </w:t>
      </w:r>
      <w:r w:rsidRPr="008A7202">
        <w:t>проверили</w:t>
      </w:r>
      <w:r w:rsidRPr="00B22A83">
        <w:t xml:space="preserve"> </w:t>
      </w:r>
      <w:r w:rsidRPr="008A7202">
        <w:t>свои</w:t>
      </w:r>
      <w:r w:rsidRPr="00B22A83">
        <w:t xml:space="preserve"> </w:t>
      </w:r>
      <w:r w:rsidRPr="008A7202">
        <w:t>знания</w:t>
      </w:r>
      <w:r w:rsidRPr="00B22A83">
        <w:t xml:space="preserve"> </w:t>
      </w:r>
      <w:r w:rsidRPr="008A7202">
        <w:t>в</w:t>
      </w:r>
      <w:r w:rsidRPr="00B22A83">
        <w:t xml:space="preserve"> </w:t>
      </w:r>
      <w:r w:rsidRPr="008A7202">
        <w:t>сфере</w:t>
      </w:r>
      <w:r w:rsidRPr="00B22A83">
        <w:t xml:space="preserve"> </w:t>
      </w:r>
      <w:r w:rsidRPr="008A7202">
        <w:t>финансовой грамотности. Все задания были составлены в интерактивной форме — они</w:t>
      </w:r>
      <w:r w:rsidRPr="00B22A83">
        <w:t xml:space="preserve"> </w:t>
      </w:r>
      <w:r w:rsidRPr="008A7202">
        <w:t xml:space="preserve">представляли собой ситуации из реальной жизни, благодаря чему ребята смогли </w:t>
      </w:r>
      <w:r w:rsidRPr="008A7202">
        <w:lastRenderedPageBreak/>
        <w:t>не только</w:t>
      </w:r>
      <w:r w:rsidRPr="00B22A83">
        <w:t xml:space="preserve"> </w:t>
      </w:r>
      <w:r w:rsidRPr="008A7202">
        <w:t>проверить свои компетенции, но и получить практический опыт, который пригодится в</w:t>
      </w:r>
      <w:r w:rsidRPr="00B22A83">
        <w:t xml:space="preserve"> </w:t>
      </w:r>
      <w:r w:rsidRPr="008A7202">
        <w:t>реальной</w:t>
      </w:r>
      <w:r w:rsidRPr="00B22A83">
        <w:t xml:space="preserve"> </w:t>
      </w:r>
      <w:r w:rsidRPr="008A7202">
        <w:t>жизни.</w:t>
      </w:r>
    </w:p>
    <w:p w:rsidR="00B22A83" w:rsidRPr="00B22A83" w:rsidRDefault="00B22A83" w:rsidP="00F6741A">
      <w:pPr>
        <w:pStyle w:val="a3"/>
        <w:ind w:left="142" w:right="510" w:firstLine="567"/>
      </w:pPr>
      <w:r>
        <w:t>В</w:t>
      </w:r>
      <w:r w:rsidRPr="008A7202">
        <w:t xml:space="preserve">сего приняли участие </w:t>
      </w:r>
      <w:r>
        <w:t>122</w:t>
      </w:r>
      <w:r w:rsidRPr="008A7202">
        <w:t xml:space="preserve"> </w:t>
      </w:r>
      <w:r>
        <w:t>об</w:t>
      </w:r>
      <w:r w:rsidRPr="008A7202">
        <w:t>уч</w:t>
      </w:r>
      <w:r>
        <w:t>аю</w:t>
      </w:r>
      <w:r w:rsidRPr="008A7202">
        <w:t>щ</w:t>
      </w:r>
      <w:r w:rsidR="00F6741A">
        <w:t>и</w:t>
      </w:r>
      <w:r>
        <w:t>хся</w:t>
      </w:r>
      <w:r w:rsidRPr="008A7202">
        <w:t>,</w:t>
      </w:r>
      <w:r w:rsidRPr="00B22A83">
        <w:t xml:space="preserve"> </w:t>
      </w:r>
      <w:r w:rsidRPr="008A7202">
        <w:t xml:space="preserve">из них </w:t>
      </w:r>
      <w:r>
        <w:t>63 получили дипломы победителей, 34 – похвальные грамоты и 25 сертификатов участника.</w:t>
      </w:r>
    </w:p>
    <w:p w:rsidR="00945FC7" w:rsidRDefault="00B22A83" w:rsidP="00F6741A">
      <w:pPr>
        <w:pStyle w:val="a3"/>
        <w:numPr>
          <w:ilvl w:val="0"/>
          <w:numId w:val="10"/>
        </w:numPr>
        <w:ind w:left="142" w:right="510" w:firstLine="567"/>
      </w:pPr>
      <w:r>
        <w:t xml:space="preserve">В </w:t>
      </w:r>
      <w:r>
        <w:rPr>
          <w:lang w:val="en-US"/>
        </w:rPr>
        <w:t>I</w:t>
      </w:r>
      <w:r>
        <w:t xml:space="preserve">-ом этапе «Семейные финансы» Всероссийской просветительской эстафеты «Мои финансы» приняли участие 34 учителя, также обучающиеся всех уровней образования и их родители.  </w:t>
      </w:r>
    </w:p>
    <w:p w:rsidR="00894F68" w:rsidRDefault="006C6692" w:rsidP="00894F68">
      <w:pPr>
        <w:pStyle w:val="a3"/>
        <w:numPr>
          <w:ilvl w:val="0"/>
          <w:numId w:val="10"/>
        </w:numPr>
        <w:ind w:left="142" w:right="510" w:firstLine="567"/>
      </w:pPr>
      <w:r>
        <w:t>В мае месяце состоялась встреча с представителями Банка России, на которой будущие выпускники узнали о преимуществах использования лимитированных карт для выпускников «Алые Паруса»</w:t>
      </w:r>
      <w:r w:rsidR="00894F68">
        <w:t xml:space="preserve"> </w:t>
      </w:r>
      <w:r w:rsidR="00894F68" w:rsidRPr="00E879BF">
        <w:t>со специальным дизайном и льготными опциями платежной системы «МИР»: возврат денежных средств (</w:t>
      </w:r>
      <w:proofErr w:type="spellStart"/>
      <w:r w:rsidR="00894F68" w:rsidRPr="00E879BF">
        <w:t>кэшбэк</w:t>
      </w:r>
      <w:proofErr w:type="spellEnd"/>
      <w:r w:rsidR="00894F68" w:rsidRPr="00E879BF">
        <w:t>) при оплате обучения, покупках книг и канцелярских принадлежностей, а также предложения партнеров.</w:t>
      </w:r>
      <w:r>
        <w:t xml:space="preserve"> 37 выпускников стали обладателями карт и памятных подарков от Банка России. С</w:t>
      </w:r>
      <w:r w:rsidRPr="00E879BF">
        <w:t>отрудник</w:t>
      </w:r>
      <w:r>
        <w:t>и</w:t>
      </w:r>
      <w:r w:rsidRPr="00E879BF">
        <w:t xml:space="preserve"> Банка поздравил выпускников с окончанием школы и подарил</w:t>
      </w:r>
      <w:r w:rsidR="00894F68">
        <w:t>и</w:t>
      </w:r>
      <w:r w:rsidRPr="00E879BF">
        <w:t xml:space="preserve"> специальный «Пакет выпускника 202</w:t>
      </w:r>
      <w:r>
        <w:t>4</w:t>
      </w:r>
      <w:r w:rsidRPr="00E879BF">
        <w:t>»</w:t>
      </w:r>
      <w:r w:rsidR="00894F68">
        <w:t>.</w:t>
      </w:r>
      <w:r w:rsidRPr="00E879BF">
        <w:t xml:space="preserve"> </w:t>
      </w:r>
    </w:p>
    <w:p w:rsidR="00894F68" w:rsidRDefault="00894F68" w:rsidP="00894F68">
      <w:pPr>
        <w:pStyle w:val="a3"/>
        <w:ind w:left="709" w:right="510" w:firstLine="0"/>
      </w:pPr>
    </w:p>
    <w:p w:rsidR="006C6692" w:rsidRPr="00E879BF" w:rsidRDefault="006C6692" w:rsidP="00894F68">
      <w:pPr>
        <w:pStyle w:val="a3"/>
        <w:ind w:left="0" w:right="510" w:firstLine="709"/>
      </w:pPr>
      <w:r w:rsidRPr="00E879BF">
        <w:t>Таким</w:t>
      </w:r>
      <w:r w:rsidRPr="00894F68">
        <w:rPr>
          <w:spacing w:val="1"/>
        </w:rPr>
        <w:t xml:space="preserve"> </w:t>
      </w:r>
      <w:r w:rsidRPr="00E879BF">
        <w:t>образом</w:t>
      </w:r>
      <w:r w:rsidRPr="00894F68">
        <w:rPr>
          <w:spacing w:val="1"/>
        </w:rPr>
        <w:t xml:space="preserve">, </w:t>
      </w:r>
      <w:r w:rsidRPr="00E879BF">
        <w:t>учащиеся</w:t>
      </w:r>
      <w:r w:rsidRPr="00894F68">
        <w:rPr>
          <w:spacing w:val="1"/>
        </w:rPr>
        <w:t xml:space="preserve"> </w:t>
      </w:r>
      <w:r w:rsidRPr="00E879BF">
        <w:t>разных</w:t>
      </w:r>
      <w:r w:rsidRPr="00894F68">
        <w:rPr>
          <w:spacing w:val="1"/>
        </w:rPr>
        <w:t xml:space="preserve"> </w:t>
      </w:r>
      <w:r w:rsidRPr="00E879BF">
        <w:t>возрастных категорий задействованы в</w:t>
      </w:r>
      <w:r w:rsidR="00894F68">
        <w:t xml:space="preserve"> </w:t>
      </w:r>
      <w:r w:rsidRPr="00E879BF">
        <w:t>мероприятиях, направленных на повышение финансовой грамотности. Ребята с интересом принимают участие</w:t>
      </w:r>
      <w:r w:rsidRPr="00894F68">
        <w:rPr>
          <w:spacing w:val="-13"/>
        </w:rPr>
        <w:t xml:space="preserve"> </w:t>
      </w:r>
      <w:r w:rsidRPr="00E879BF">
        <w:t>в</w:t>
      </w:r>
      <w:r w:rsidRPr="00894F68">
        <w:rPr>
          <w:spacing w:val="-10"/>
        </w:rPr>
        <w:t xml:space="preserve"> </w:t>
      </w:r>
      <w:r w:rsidRPr="00E879BF">
        <w:t>самых</w:t>
      </w:r>
      <w:r w:rsidRPr="00894F68">
        <w:rPr>
          <w:spacing w:val="-10"/>
        </w:rPr>
        <w:t xml:space="preserve"> </w:t>
      </w:r>
      <w:r w:rsidRPr="00E879BF">
        <w:t>различных</w:t>
      </w:r>
      <w:r w:rsidRPr="00894F68">
        <w:rPr>
          <w:spacing w:val="-10"/>
        </w:rPr>
        <w:t xml:space="preserve"> </w:t>
      </w:r>
      <w:r w:rsidRPr="00E879BF">
        <w:t>активностях</w:t>
      </w:r>
      <w:r w:rsidRPr="00894F68">
        <w:rPr>
          <w:spacing w:val="-58"/>
        </w:rPr>
        <w:t xml:space="preserve"> </w:t>
      </w:r>
      <w:r w:rsidRPr="00E879BF">
        <w:t>как очного, так и дистанционного формата</w:t>
      </w:r>
      <w:r w:rsidR="00894F68">
        <w:t>.</w:t>
      </w:r>
      <w:r w:rsidRPr="00E879BF">
        <w:t xml:space="preserve"> В 202</w:t>
      </w:r>
      <w:r w:rsidR="00894F68">
        <w:t>3</w:t>
      </w:r>
      <w:r w:rsidRPr="00E879BF">
        <w:t>/202</w:t>
      </w:r>
      <w:r w:rsidR="00894F68">
        <w:t>4</w:t>
      </w:r>
      <w:r w:rsidRPr="00E879BF">
        <w:t xml:space="preserve"> году учащиеся получили новые знания и полезные</w:t>
      </w:r>
      <w:r w:rsidRPr="00894F68">
        <w:rPr>
          <w:spacing w:val="1"/>
        </w:rPr>
        <w:t xml:space="preserve"> </w:t>
      </w:r>
      <w:r w:rsidRPr="00E879BF">
        <w:t>навыки</w:t>
      </w:r>
      <w:r w:rsidRPr="00894F68">
        <w:rPr>
          <w:spacing w:val="-1"/>
        </w:rPr>
        <w:t xml:space="preserve"> </w:t>
      </w:r>
      <w:r w:rsidRPr="00E879BF">
        <w:t>для повышения</w:t>
      </w:r>
      <w:r w:rsidRPr="00894F68">
        <w:rPr>
          <w:spacing w:val="-3"/>
        </w:rPr>
        <w:t xml:space="preserve"> </w:t>
      </w:r>
      <w:r w:rsidRPr="00E879BF">
        <w:t>своей финансовой</w:t>
      </w:r>
      <w:r w:rsidRPr="00894F68">
        <w:rPr>
          <w:spacing w:val="-1"/>
        </w:rPr>
        <w:t xml:space="preserve"> </w:t>
      </w:r>
      <w:r w:rsidRPr="00E879BF">
        <w:t xml:space="preserve">культуры. </w:t>
      </w:r>
    </w:p>
    <w:p w:rsidR="006C6692" w:rsidRDefault="006C6692" w:rsidP="006C6692">
      <w:pPr>
        <w:pStyle w:val="a3"/>
        <w:ind w:left="709" w:right="510" w:firstLine="0"/>
      </w:pPr>
    </w:p>
    <w:p w:rsidR="00F6741A" w:rsidRDefault="00F6741A" w:rsidP="00F6741A">
      <w:pPr>
        <w:pStyle w:val="a3"/>
        <w:ind w:right="510"/>
      </w:pPr>
    </w:p>
    <w:p w:rsidR="00051ABE" w:rsidRDefault="00051A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6741A" w:rsidRDefault="00F6741A" w:rsidP="00F6741A">
      <w:pPr>
        <w:pStyle w:val="a3"/>
        <w:ind w:right="510"/>
        <w:jc w:val="center"/>
        <w:rPr>
          <w:b/>
          <w:bCs/>
          <w:sz w:val="28"/>
          <w:szCs w:val="28"/>
        </w:rPr>
      </w:pPr>
      <w:r w:rsidRPr="00F6741A">
        <w:rPr>
          <w:b/>
          <w:bCs/>
          <w:sz w:val="28"/>
          <w:szCs w:val="28"/>
        </w:rPr>
        <w:lastRenderedPageBreak/>
        <w:t>ЭЛЕКТРОННАЯ ИНФОРМАЦИОННО-ОБРАЗОВАТЕЛЬНАЯ СРЕДА</w:t>
      </w:r>
    </w:p>
    <w:p w:rsidR="00F6741A" w:rsidRPr="00F6741A" w:rsidRDefault="00F6741A" w:rsidP="00F6741A">
      <w:pPr>
        <w:pStyle w:val="a3"/>
        <w:ind w:left="1067" w:right="510" w:firstLine="0"/>
      </w:pPr>
    </w:p>
    <w:p w:rsidR="00B40D6E" w:rsidRDefault="00F6741A" w:rsidP="00F6741A">
      <w:pPr>
        <w:pStyle w:val="a3"/>
        <w:ind w:right="510"/>
      </w:pPr>
      <w:r>
        <w:t xml:space="preserve">С января 2023 г. в образовательной и управленческой деятельности МБОУ </w:t>
      </w:r>
      <w:r w:rsidR="00B40D6E">
        <w:t>«СОШ №7 им. А.В. Мокроусова с углублённым изучением английского языка»</w:t>
      </w:r>
      <w:r>
        <w:t xml:space="preserve"> используется информационно-коммуникационная платформа «</w:t>
      </w:r>
      <w:proofErr w:type="spellStart"/>
      <w:r>
        <w:t>Сферум</w:t>
      </w:r>
      <w:proofErr w:type="spellEnd"/>
      <w:r>
        <w:t xml:space="preserve">», которая является частью федеральной государственной информационной системы «Моя школа». С 1 января 2023 года использует исключительно государственные информационные системы в рамках реализации образовательных программ. Осуществляется внедрение федеральной государственной информационной системы «Моя школа». С использованием учебного профиля </w:t>
      </w:r>
      <w:proofErr w:type="spellStart"/>
      <w:r>
        <w:t>Сферум</w:t>
      </w:r>
      <w:proofErr w:type="spellEnd"/>
      <w:r>
        <w:t xml:space="preserve"> в VK </w:t>
      </w:r>
      <w:proofErr w:type="spellStart"/>
      <w:r>
        <w:t>Мессенджере</w:t>
      </w:r>
      <w:proofErr w:type="spellEnd"/>
      <w:r>
        <w:t xml:space="preserve"> в образовательной организации проводятся, заседания рабочих групп, обсуждения проектов локальных нормативных актов, общешкольные родительские собрания, онлайн-консультации</w:t>
      </w:r>
      <w:r w:rsidR="00B40D6E">
        <w:t xml:space="preserve">. </w:t>
      </w:r>
      <w:r>
        <w:t>Использование информационно-коммуникационной платформы «</w:t>
      </w:r>
      <w:proofErr w:type="spellStart"/>
      <w:r>
        <w:t>Сферум</w:t>
      </w:r>
      <w:proofErr w:type="spellEnd"/>
      <w:r>
        <w:t xml:space="preserve">» в деятельности образовательной организации способствует созданию образовательного пространства с ведущим фактором межличностного взаимодействия и интерактивности, развитию системы методической работы, позволяет организовать доступ обучающихся к верифицированному контенту, обеспечивает эффективную информационную поддержку всех участников образовательных отношений. </w:t>
      </w:r>
    </w:p>
    <w:p w:rsidR="00B40D6E" w:rsidRDefault="00B40D6E" w:rsidP="00F6741A">
      <w:pPr>
        <w:pStyle w:val="a3"/>
        <w:ind w:right="510"/>
      </w:pPr>
      <w:r>
        <w:t xml:space="preserve">Стоянию на 01 июня 2024 года </w:t>
      </w:r>
      <w:r w:rsidR="00F6741A">
        <w:t xml:space="preserve">100 % педагогических работников МБОУ </w:t>
      </w:r>
      <w:r>
        <w:t>«СОШ №7 им. А.В. Мокроусова»</w:t>
      </w:r>
      <w:r w:rsidR="00C6670A">
        <w:t xml:space="preserve"> и 769 обучающихся</w:t>
      </w:r>
      <w:r>
        <w:t xml:space="preserve"> зарегистрированы и </w:t>
      </w:r>
      <w:r w:rsidR="00F6741A">
        <w:t xml:space="preserve">используют учебный профиль </w:t>
      </w:r>
      <w:proofErr w:type="spellStart"/>
      <w:r w:rsidR="00F6741A">
        <w:t>Сферум</w:t>
      </w:r>
      <w:proofErr w:type="spellEnd"/>
      <w:r w:rsidR="00F6741A">
        <w:t xml:space="preserve"> в VK </w:t>
      </w:r>
      <w:proofErr w:type="spellStart"/>
      <w:r w:rsidR="00F6741A">
        <w:t>Мессенджере</w:t>
      </w:r>
      <w:proofErr w:type="spellEnd"/>
      <w:r w:rsidR="00F6741A">
        <w:t xml:space="preserve">. </w:t>
      </w:r>
      <w:r w:rsidR="00C6670A">
        <w:t>Созданы общешкольный чаты, чаты классов, школьных методических объединений.</w:t>
      </w:r>
    </w:p>
    <w:p w:rsidR="00B40D6E" w:rsidRDefault="00C6670A" w:rsidP="00F6741A">
      <w:pPr>
        <w:pStyle w:val="a3"/>
        <w:ind w:right="510"/>
      </w:pPr>
      <w:r>
        <w:t>100</w:t>
      </w:r>
      <w:r w:rsidR="00F6741A">
        <w:t xml:space="preserve">% педагогических работников МБОУ </w:t>
      </w:r>
      <w:r w:rsidR="00B40D6E">
        <w:t xml:space="preserve">«СОШ №7 им. А.В. Мокроусова» </w:t>
      </w:r>
      <w:r>
        <w:t>зарегистрированы на</w:t>
      </w:r>
      <w:r w:rsidR="00F6741A">
        <w:t xml:space="preserve"> платформ</w:t>
      </w:r>
      <w:r>
        <w:t>е</w:t>
      </w:r>
      <w:r w:rsidR="00F6741A">
        <w:t xml:space="preserve"> ФГИС «Моя школа». </w:t>
      </w:r>
    </w:p>
    <w:p w:rsidR="00B40D6E" w:rsidRDefault="00B40D6E" w:rsidP="00F6741A">
      <w:pPr>
        <w:pStyle w:val="a3"/>
        <w:ind w:right="510"/>
      </w:pPr>
    </w:p>
    <w:p w:rsidR="00C93F40" w:rsidRDefault="00F6741A" w:rsidP="00F6741A">
      <w:pPr>
        <w:pStyle w:val="a3"/>
        <w:ind w:right="510"/>
      </w:pPr>
      <w:r>
        <w:t>В 202</w:t>
      </w:r>
      <w:r w:rsidR="00C6670A">
        <w:t>4</w:t>
      </w:r>
      <w:r>
        <w:t>/202</w:t>
      </w:r>
      <w:r w:rsidR="00C6670A">
        <w:t>5</w:t>
      </w:r>
      <w:r>
        <w:t xml:space="preserve"> учебном году </w:t>
      </w:r>
      <w:r w:rsidR="00C6670A">
        <w:t xml:space="preserve">планируется </w:t>
      </w:r>
      <w:r>
        <w:t>продолжить работу по внедрению ФГИС «Моя школа»</w:t>
      </w:r>
      <w:r w:rsidR="00C6670A">
        <w:t xml:space="preserve"> путём проведения обучающих семинаров по работе в системе.</w:t>
      </w:r>
    </w:p>
    <w:p w:rsidR="00037D3C" w:rsidRDefault="00037D3C" w:rsidP="00F6741A">
      <w:pPr>
        <w:pStyle w:val="a3"/>
        <w:ind w:right="510"/>
      </w:pPr>
    </w:p>
    <w:p w:rsidR="00037D3C" w:rsidRPr="008A7202" w:rsidRDefault="00037D3C" w:rsidP="00037D3C">
      <w:pPr>
        <w:pStyle w:val="a3"/>
        <w:ind w:right="510"/>
      </w:pPr>
      <w:r>
        <w:t xml:space="preserve">На протяжении учебного года обучающиеся нашей школы принимаю участие в </w:t>
      </w:r>
      <w:proofErr w:type="spellStart"/>
      <w:r>
        <w:t>онлайн-олимпиадах</w:t>
      </w:r>
      <w:proofErr w:type="spellEnd"/>
      <w:r>
        <w:t xml:space="preserve"> на платформе </w:t>
      </w:r>
      <w:proofErr w:type="spellStart"/>
      <w:r>
        <w:t>учи.ру</w:t>
      </w:r>
      <w:proofErr w:type="spellEnd"/>
      <w:r>
        <w:t xml:space="preserve">. </w:t>
      </w:r>
      <w:r w:rsidRPr="00037D3C">
        <w:t>Обучающиеся</w:t>
      </w:r>
      <w:r w:rsidRPr="00037D3C">
        <w:rPr>
          <w:spacing w:val="1"/>
        </w:rPr>
        <w:t xml:space="preserve"> </w:t>
      </w:r>
      <w:r w:rsidRPr="00037D3C">
        <w:t>с</w:t>
      </w:r>
      <w:r w:rsidRPr="00037D3C">
        <w:rPr>
          <w:spacing w:val="1"/>
        </w:rPr>
        <w:t xml:space="preserve"> </w:t>
      </w:r>
      <w:r w:rsidRPr="00037D3C">
        <w:t>первого</w:t>
      </w:r>
      <w:r w:rsidRPr="00037D3C">
        <w:rPr>
          <w:spacing w:val="1"/>
        </w:rPr>
        <w:t xml:space="preserve"> </w:t>
      </w:r>
      <w:r w:rsidRPr="00037D3C">
        <w:t>по</w:t>
      </w:r>
      <w:r w:rsidRPr="00037D3C">
        <w:rPr>
          <w:spacing w:val="1"/>
        </w:rPr>
        <w:t xml:space="preserve"> </w:t>
      </w:r>
      <w:r w:rsidRPr="00037D3C">
        <w:t>девятый</w:t>
      </w:r>
      <w:r w:rsidRPr="008A7202">
        <w:rPr>
          <w:b/>
          <w:spacing w:val="1"/>
        </w:rPr>
        <w:t xml:space="preserve"> </w:t>
      </w:r>
      <w:r w:rsidRPr="00037D3C">
        <w:rPr>
          <w:bCs/>
        </w:rPr>
        <w:t>классы</w:t>
      </w:r>
      <w:r w:rsidRPr="00037D3C">
        <w:rPr>
          <w:bCs/>
          <w:spacing w:val="1"/>
        </w:rPr>
        <w:t xml:space="preserve"> </w:t>
      </w:r>
      <w:r w:rsidRPr="008A7202">
        <w:t>провер</w:t>
      </w:r>
      <w:r>
        <w:t>я</w:t>
      </w:r>
      <w:r w:rsidRPr="008A7202">
        <w:t>ли</w:t>
      </w:r>
      <w:r w:rsidRPr="008A7202">
        <w:rPr>
          <w:spacing w:val="1"/>
        </w:rPr>
        <w:t xml:space="preserve"> </w:t>
      </w:r>
      <w:r w:rsidRPr="008A7202">
        <w:t>свои</w:t>
      </w:r>
      <w:r w:rsidRPr="008A7202">
        <w:rPr>
          <w:spacing w:val="1"/>
        </w:rPr>
        <w:t xml:space="preserve"> </w:t>
      </w:r>
      <w:r w:rsidRPr="008A7202">
        <w:t>знания</w:t>
      </w:r>
      <w:r w:rsidRPr="008A7202">
        <w:rPr>
          <w:spacing w:val="1"/>
        </w:rPr>
        <w:t xml:space="preserve"> </w:t>
      </w:r>
      <w:proofErr w:type="gramStart"/>
      <w:r w:rsidRPr="008A7202">
        <w:t>в</w:t>
      </w:r>
      <w:proofErr w:type="gramEnd"/>
      <w:r w:rsidRPr="008A7202">
        <w:rPr>
          <w:spacing w:val="1"/>
        </w:rPr>
        <w:t xml:space="preserve"> </w:t>
      </w:r>
      <w:r>
        <w:t>о различным направлениям</w:t>
      </w:r>
      <w:r w:rsidRPr="008A7202">
        <w:t xml:space="preserve">. </w:t>
      </w:r>
      <w:r>
        <w:t>З</w:t>
      </w:r>
      <w:r w:rsidRPr="008A7202">
        <w:t xml:space="preserve">адания </w:t>
      </w:r>
      <w:r>
        <w:t xml:space="preserve">олимпиад </w:t>
      </w:r>
      <w:r w:rsidRPr="008A7202">
        <w:t xml:space="preserve"> составлены в интерактивной форме — они</w:t>
      </w:r>
      <w:r w:rsidRPr="008A7202">
        <w:rPr>
          <w:spacing w:val="1"/>
        </w:rPr>
        <w:t xml:space="preserve"> </w:t>
      </w:r>
      <w:r w:rsidRPr="008A7202">
        <w:t>представляли собой ситуации из реальной жизни, благодаря чему ребята смогли не только</w:t>
      </w:r>
      <w:r w:rsidRPr="008A7202">
        <w:rPr>
          <w:spacing w:val="-57"/>
        </w:rPr>
        <w:t xml:space="preserve"> </w:t>
      </w:r>
      <w:r w:rsidRPr="008A7202">
        <w:t>проверить свои компетенции, но и получить практический опыт, который пригодится в</w:t>
      </w:r>
      <w:r w:rsidRPr="008A7202">
        <w:rPr>
          <w:spacing w:val="1"/>
        </w:rPr>
        <w:t xml:space="preserve"> </w:t>
      </w:r>
      <w:r w:rsidRPr="008A7202">
        <w:t>реальной</w:t>
      </w:r>
      <w:r w:rsidRPr="008A7202">
        <w:rPr>
          <w:spacing w:val="-1"/>
        </w:rPr>
        <w:t xml:space="preserve"> </w:t>
      </w:r>
      <w:r w:rsidRPr="008A7202">
        <w:t>жизни.</w:t>
      </w:r>
    </w:p>
    <w:p w:rsidR="00037D3C" w:rsidRPr="00CC2058" w:rsidRDefault="00037D3C" w:rsidP="00037D3C">
      <w:pPr>
        <w:spacing w:after="3"/>
        <w:ind w:right="510" w:firstLine="709"/>
        <w:jc w:val="both"/>
        <w:rPr>
          <w:b/>
          <w:sz w:val="24"/>
        </w:rPr>
      </w:pPr>
      <w:r w:rsidRPr="008A7202">
        <w:rPr>
          <w:b/>
          <w:sz w:val="24"/>
        </w:rPr>
        <w:t>Стать участником смог каждый желающий</w:t>
      </w:r>
      <w:r w:rsidRPr="008A7202">
        <w:rPr>
          <w:sz w:val="24"/>
        </w:rPr>
        <w:t>: всего</w:t>
      </w:r>
      <w:r w:rsidR="006C6692">
        <w:rPr>
          <w:sz w:val="24"/>
        </w:rPr>
        <w:t xml:space="preserve"> в 18 олимпиадах</w:t>
      </w:r>
      <w:r w:rsidRPr="008A7202">
        <w:rPr>
          <w:sz w:val="24"/>
        </w:rPr>
        <w:t xml:space="preserve"> приняли участие </w:t>
      </w:r>
      <w:r w:rsidR="006C6692">
        <w:rPr>
          <w:sz w:val="24"/>
        </w:rPr>
        <w:t>732</w:t>
      </w:r>
      <w:r w:rsidRPr="008A7202">
        <w:rPr>
          <w:sz w:val="24"/>
        </w:rPr>
        <w:t xml:space="preserve"> </w:t>
      </w:r>
      <w:r w:rsidR="006C6692">
        <w:rPr>
          <w:sz w:val="24"/>
        </w:rPr>
        <w:t>обучающихся</w:t>
      </w:r>
      <w:r w:rsidRPr="008A7202">
        <w:rPr>
          <w:sz w:val="24"/>
        </w:rPr>
        <w:t>,</w:t>
      </w:r>
      <w:r w:rsidRPr="008A7202">
        <w:rPr>
          <w:spacing w:val="-57"/>
          <w:sz w:val="24"/>
        </w:rPr>
        <w:t xml:space="preserve"> </w:t>
      </w:r>
      <w:r w:rsidRPr="008A7202">
        <w:rPr>
          <w:sz w:val="24"/>
        </w:rPr>
        <w:t xml:space="preserve">из них </w:t>
      </w:r>
      <w:r w:rsidR="006C6692">
        <w:rPr>
          <w:sz w:val="24"/>
        </w:rPr>
        <w:t>471</w:t>
      </w:r>
      <w:r>
        <w:rPr>
          <w:sz w:val="24"/>
        </w:rPr>
        <w:t xml:space="preserve"> получили дипломы победителей</w:t>
      </w:r>
      <w:r w:rsidR="006C6692">
        <w:rPr>
          <w:sz w:val="24"/>
        </w:rPr>
        <w:t>.</w:t>
      </w:r>
    </w:p>
    <w:p w:rsidR="00037D3C" w:rsidRPr="008A7202" w:rsidRDefault="00037D3C" w:rsidP="00037D3C">
      <w:pPr>
        <w:pStyle w:val="a3"/>
        <w:ind w:right="510"/>
      </w:pPr>
    </w:p>
    <w:p w:rsidR="006C6692" w:rsidRPr="006C6692" w:rsidRDefault="006C6692" w:rsidP="006C6692">
      <w:pPr>
        <w:pStyle w:val="a3"/>
        <w:ind w:right="510"/>
      </w:pPr>
      <w:r w:rsidRPr="006C6692">
        <w:rPr>
          <w:noProof/>
          <w:lang w:eastAsia="ru-RU"/>
        </w:rPr>
        <w:lastRenderedPageBreak/>
        <w:drawing>
          <wp:inline distT="0" distB="0" distL="0" distR="0">
            <wp:extent cx="5191125" cy="2638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524" t="22778" r="7054" b="19337"/>
                    <a:stretch/>
                  </pic:blipFill>
                  <pic:spPr bwMode="auto">
                    <a:xfrm>
                      <a:off x="0" y="0"/>
                      <a:ext cx="51911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37D3C" w:rsidRDefault="00037D3C" w:rsidP="00F6741A">
      <w:pPr>
        <w:pStyle w:val="a3"/>
        <w:ind w:right="510"/>
      </w:pPr>
    </w:p>
    <w:p w:rsidR="00F6741A" w:rsidRPr="00F6741A" w:rsidRDefault="00C6670A" w:rsidP="00F6741A">
      <w:pPr>
        <w:pStyle w:val="a3"/>
        <w:ind w:right="510"/>
      </w:pPr>
      <w:r>
        <w:t xml:space="preserve"> </w:t>
      </w:r>
      <w:r w:rsidR="006C6692">
        <w:t xml:space="preserve">По итогам использования образовательной платформы </w:t>
      </w:r>
      <w:proofErr w:type="spellStart"/>
      <w:r w:rsidR="006C6692">
        <w:t>учи</w:t>
      </w:r>
      <w:proofErr w:type="gramStart"/>
      <w:r w:rsidR="006C6692">
        <w:t>.р</w:t>
      </w:r>
      <w:proofErr w:type="gramEnd"/>
      <w:r w:rsidR="006C6692">
        <w:t>у</w:t>
      </w:r>
      <w:proofErr w:type="spellEnd"/>
      <w:r w:rsidR="006C6692">
        <w:t xml:space="preserve"> в Симферополе МБОУ «СОШ №7 им. А.В. Мокроусова» вошла в топ-5 активных школ муниципалитета.</w:t>
      </w:r>
    </w:p>
    <w:p w:rsidR="006C6692" w:rsidRDefault="006C6692" w:rsidP="00C93F40">
      <w:pPr>
        <w:pStyle w:val="a3"/>
        <w:ind w:right="510"/>
        <w:jc w:val="center"/>
        <w:rPr>
          <w:b/>
          <w:bCs/>
          <w:sz w:val="28"/>
          <w:szCs w:val="28"/>
        </w:rPr>
      </w:pPr>
    </w:p>
    <w:p w:rsidR="004A7534" w:rsidRDefault="00C93F40" w:rsidP="00C93F40">
      <w:pPr>
        <w:pStyle w:val="a3"/>
        <w:ind w:right="510"/>
        <w:jc w:val="center"/>
        <w:rPr>
          <w:b/>
          <w:bCs/>
          <w:sz w:val="28"/>
          <w:szCs w:val="28"/>
        </w:rPr>
      </w:pPr>
      <w:r w:rsidRPr="00C93F40">
        <w:rPr>
          <w:b/>
          <w:bCs/>
          <w:sz w:val="28"/>
          <w:szCs w:val="28"/>
        </w:rPr>
        <w:t>ПРОФМИНИМУМ В ШКОЛЕ</w:t>
      </w:r>
    </w:p>
    <w:p w:rsidR="00C93F40" w:rsidRDefault="00C93F40" w:rsidP="00C93F40">
      <w:pPr>
        <w:widowControl/>
        <w:shd w:val="clear" w:color="auto" w:fill="FFFFFF"/>
        <w:autoSpaceDE/>
        <w:autoSpaceDN/>
        <w:ind w:firstLine="851"/>
        <w:jc w:val="both"/>
        <w:rPr>
          <w:sz w:val="24"/>
          <w:szCs w:val="24"/>
        </w:rPr>
      </w:pPr>
      <w:proofErr w:type="spellStart"/>
      <w:r w:rsidRPr="00C93F40">
        <w:rPr>
          <w:sz w:val="24"/>
          <w:szCs w:val="24"/>
        </w:rPr>
        <w:t>Минпросвещения</w:t>
      </w:r>
      <w:proofErr w:type="spellEnd"/>
      <w:r w:rsidRPr="00C93F40">
        <w:rPr>
          <w:sz w:val="24"/>
          <w:szCs w:val="24"/>
        </w:rPr>
        <w:t xml:space="preserve"> России разработало и внедрило с 1 сентября 2023 г. во всех школах Российской Федерации единую модель </w:t>
      </w:r>
      <w:proofErr w:type="spellStart"/>
      <w:r w:rsidRPr="00C93F40">
        <w:rPr>
          <w:sz w:val="24"/>
          <w:szCs w:val="24"/>
        </w:rPr>
        <w:t>профориентационной</w:t>
      </w:r>
      <w:proofErr w:type="spellEnd"/>
      <w:r w:rsidRPr="00C93F40">
        <w:rPr>
          <w:sz w:val="24"/>
          <w:szCs w:val="24"/>
        </w:rPr>
        <w:t xml:space="preserve"> деятельности (</w:t>
      </w:r>
      <w:proofErr w:type="spellStart"/>
      <w:r w:rsidRPr="00C93F40">
        <w:rPr>
          <w:sz w:val="24"/>
          <w:szCs w:val="24"/>
        </w:rPr>
        <w:t>профминимум</w:t>
      </w:r>
      <w:proofErr w:type="spellEnd"/>
      <w:r w:rsidRPr="00C93F40">
        <w:rPr>
          <w:sz w:val="24"/>
          <w:szCs w:val="24"/>
        </w:rPr>
        <w:t>). Целевой аудиторией являются обучающиеся 6–11-х классов, включая детей с ОВЗ и инвалидностью.</w:t>
      </w:r>
    </w:p>
    <w:p w:rsidR="00813D4A" w:rsidRDefault="00C93F40" w:rsidP="00813D4A">
      <w:pPr>
        <w:widowControl/>
        <w:shd w:val="clear" w:color="auto" w:fill="FFFFFF"/>
        <w:autoSpaceDE/>
        <w:autoSpaceDN/>
        <w:ind w:firstLine="851"/>
        <w:jc w:val="both"/>
      </w:pPr>
      <w:r>
        <w:rPr>
          <w:sz w:val="24"/>
          <w:szCs w:val="24"/>
        </w:rPr>
        <w:t xml:space="preserve">В </w:t>
      </w:r>
      <w:r>
        <w:t>МБОУ «СОШ №7 им. А.В. Мокроусова» профориентационная работа ведётся на продвинутом уровне</w:t>
      </w:r>
      <w:r w:rsidR="00813D4A">
        <w:t xml:space="preserve"> (80 часов) </w:t>
      </w:r>
      <w:r w:rsidR="001E7C40">
        <w:t>в</w:t>
      </w:r>
      <w:r w:rsidR="00813D4A">
        <w:t xml:space="preserve"> семи </w:t>
      </w:r>
      <w:r w:rsidR="001E7C40">
        <w:t>форматах</w:t>
      </w:r>
      <w:r w:rsidR="00813D4A">
        <w:t xml:space="preserve"> в соответствии с методическими рекомендациями</w:t>
      </w:r>
      <w:r>
        <w:t xml:space="preserve"> </w:t>
      </w:r>
      <w:proofErr w:type="spellStart"/>
      <w:r w:rsidR="00813D4A">
        <w:t>Минпросвещения</w:t>
      </w:r>
      <w:proofErr w:type="spellEnd"/>
      <w:r w:rsidR="00813D4A">
        <w:t>.</w:t>
      </w:r>
    </w:p>
    <w:p w:rsidR="00813D4A" w:rsidRDefault="00813D4A" w:rsidP="00813D4A">
      <w:pPr>
        <w:widowControl/>
        <w:shd w:val="clear" w:color="auto" w:fill="FFFFFF"/>
        <w:autoSpaceDE/>
        <w:autoSpaceDN/>
        <w:ind w:firstLine="851"/>
        <w:jc w:val="both"/>
      </w:pPr>
      <w:r w:rsidRPr="00813D4A">
        <w:rPr>
          <w:b/>
          <w:bCs/>
        </w:rPr>
        <w:t>Урочная деятельность</w:t>
      </w:r>
      <w:r w:rsidRPr="00813D4A">
        <w:t xml:space="preserve"> подразумевает акцент н</w:t>
      </w:r>
      <w:r>
        <w:t xml:space="preserve">а </w:t>
      </w:r>
      <w:proofErr w:type="spellStart"/>
      <w:r w:rsidRPr="00813D4A">
        <w:t>профориентационое</w:t>
      </w:r>
      <w:proofErr w:type="spellEnd"/>
      <w:r w:rsidRPr="00813D4A">
        <w:t xml:space="preserve">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деятельности. </w:t>
      </w:r>
    </w:p>
    <w:p w:rsidR="001E7C40" w:rsidRDefault="00813D4A" w:rsidP="001E7C40">
      <w:pPr>
        <w:widowControl/>
        <w:shd w:val="clear" w:color="auto" w:fill="FFFFFF"/>
        <w:autoSpaceDE/>
        <w:autoSpaceDN/>
        <w:ind w:firstLine="851"/>
        <w:jc w:val="both"/>
      </w:pPr>
      <w:r w:rsidRPr="00813D4A">
        <w:rPr>
          <w:b/>
          <w:bCs/>
        </w:rPr>
        <w:t>Внеурочная деятельность</w:t>
      </w:r>
      <w:r w:rsidRPr="00813D4A">
        <w:t xml:space="preserve">, реализуется через курс занятий «Россия - мои горизонты». Занятия «Россия - мои горизонты» проводится </w:t>
      </w:r>
      <w:r w:rsidR="001E7C40">
        <w:t xml:space="preserve">каждую неделю по четвергам на первом уроке </w:t>
      </w:r>
      <w:r w:rsidRPr="00813D4A">
        <w:t>согласно программе и материалам, публикуемым в разделе «</w:t>
      </w:r>
      <w:proofErr w:type="spellStart"/>
      <w:r w:rsidRPr="00813D4A">
        <w:t>Профминимум</w:t>
      </w:r>
      <w:proofErr w:type="spellEnd"/>
      <w:r w:rsidRPr="00813D4A">
        <w:t>» платформы проекта «Билет в будущее»</w:t>
      </w:r>
      <w:r w:rsidR="001E7C40">
        <w:t>. Для обучающихся 10 и 11 классов организованы курсы внеурочной деятельности «Школьный медиацентр» и «Медиапроект».</w:t>
      </w:r>
    </w:p>
    <w:p w:rsidR="001E7C40" w:rsidRPr="001E7C40" w:rsidRDefault="001E7C40" w:rsidP="001E7C40">
      <w:pPr>
        <w:widowControl/>
        <w:shd w:val="clear" w:color="auto" w:fill="FFFFFF"/>
        <w:autoSpaceDE/>
        <w:autoSpaceDN/>
        <w:ind w:firstLine="851"/>
        <w:jc w:val="both"/>
      </w:pPr>
      <w:r w:rsidRPr="001E7C40">
        <w:rPr>
          <w:b/>
          <w:bCs/>
        </w:rPr>
        <w:t>Воспитательная работа.</w:t>
      </w:r>
      <w:r>
        <w:rPr>
          <w:b/>
          <w:bCs/>
        </w:rPr>
        <w:t xml:space="preserve"> </w:t>
      </w:r>
      <w:r w:rsidRPr="001E7C40">
        <w:t>Это ориентированный на практику модуль: экскурсии на производство, выставку </w:t>
      </w:r>
      <w:hyperlink r:id="rId12" w:tgtFrame="_blank" w:tooltip="Более 100 тысяч школьников посетят выставку " w:history="1">
        <w:r w:rsidRPr="001E7C40">
          <w:t>«Лаборатория будущего»</w:t>
        </w:r>
      </w:hyperlink>
      <w:r w:rsidRPr="001E7C40">
        <w:t>, в колледжи, учебные центры, вузы; участие в профориентационных конкурсах (например, в рамках проекта </w:t>
      </w:r>
      <w:hyperlink r:id="rId13" w:tgtFrame="_blank" w:tooltip="Проект " w:history="1">
        <w:r w:rsidRPr="001E7C40">
          <w:t>«Россия – страна возможностей»</w:t>
        </w:r>
      </w:hyperlink>
      <w:r w:rsidRPr="001E7C40">
        <w:t>, чемпионата </w:t>
      </w:r>
      <w:hyperlink r:id="rId14" w:tgtFrame="_blank" w:tooltip="Всероссийское чемпионатное движение по профессиональному мастерству. Минтруд России" w:history="1">
        <w:r w:rsidRPr="001E7C40">
          <w:t>«Профессионалы»</w:t>
        </w:r>
      </w:hyperlink>
      <w:r w:rsidRPr="001E7C40">
        <w:t> и т. д.).</w:t>
      </w:r>
    </w:p>
    <w:p w:rsidR="009223C3" w:rsidRDefault="001E7C40" w:rsidP="009223C3">
      <w:pPr>
        <w:widowControl/>
        <w:shd w:val="clear" w:color="auto" w:fill="FFFFFF"/>
        <w:autoSpaceDE/>
        <w:autoSpaceDN/>
        <w:ind w:firstLine="851"/>
        <w:jc w:val="both"/>
      </w:pPr>
      <w:r>
        <w:t xml:space="preserve">В 2023/2024 учебном году обучающиеся посетили </w:t>
      </w:r>
      <w:proofErr w:type="spellStart"/>
      <w:r>
        <w:t>профпробы</w:t>
      </w:r>
      <w:proofErr w:type="spellEnd"/>
      <w:r>
        <w:t xml:space="preserve"> КИПУ, посетили Симферопольский хлебозавод, фабрику мороженого «Доброе», библиотеку Франко, день открытых дверей в </w:t>
      </w:r>
      <w:proofErr w:type="spellStart"/>
      <w:r>
        <w:t>Симферопольмком</w:t>
      </w:r>
      <w:proofErr w:type="spellEnd"/>
      <w:r>
        <w:t xml:space="preserve"> колледже сферы обслуживания и дизайна, Автотранспортный техникум. ГТРК «Крым 24»</w:t>
      </w:r>
    </w:p>
    <w:p w:rsidR="009223C3" w:rsidRDefault="001E7C40" w:rsidP="009223C3">
      <w:pPr>
        <w:widowControl/>
        <w:shd w:val="clear" w:color="auto" w:fill="FFFFFF"/>
        <w:autoSpaceDE/>
        <w:autoSpaceDN/>
        <w:ind w:firstLine="851"/>
        <w:jc w:val="both"/>
      </w:pPr>
      <w:r w:rsidRPr="001E7C40">
        <w:rPr>
          <w:b/>
          <w:bCs/>
        </w:rPr>
        <w:t>Дополнительное образование.</w:t>
      </w:r>
      <w:r>
        <w:rPr>
          <w:b/>
          <w:bCs/>
        </w:rPr>
        <w:t xml:space="preserve"> </w:t>
      </w:r>
      <w:r w:rsidRPr="009223C3">
        <w:t xml:space="preserve">В рамках реализации индивидуальной модели функционирования </w:t>
      </w:r>
      <w:r w:rsidR="009223C3" w:rsidRPr="009223C3">
        <w:t>предпрофильного класса обучающиеся 10 классов</w:t>
      </w:r>
      <w:r w:rsidR="009223C3">
        <w:t xml:space="preserve"> имели возможность посещать з</w:t>
      </w:r>
      <w:r w:rsidRPr="001E7C40">
        <w:t>анятия по программам допо</w:t>
      </w:r>
      <w:r w:rsidR="009223C3">
        <w:t xml:space="preserve">лнительного образования </w:t>
      </w:r>
      <w:r w:rsidR="009223C3" w:rsidRPr="009223C3">
        <w:t>Специалист по графическим коммуникациям;</w:t>
      </w:r>
      <w:r w:rsidR="009223C3">
        <w:t xml:space="preserve"> </w:t>
      </w:r>
      <w:r w:rsidR="009223C3" w:rsidRPr="009223C3">
        <w:t>Рекламное и PR –проектирование;</w:t>
      </w:r>
      <w:r w:rsidR="009223C3">
        <w:t xml:space="preserve"> </w:t>
      </w:r>
      <w:r w:rsidR="009223C3" w:rsidRPr="009223C3">
        <w:t>Современные культурные практики;</w:t>
      </w:r>
      <w:r w:rsidR="009223C3">
        <w:t xml:space="preserve"> </w:t>
      </w:r>
      <w:r w:rsidR="009223C3" w:rsidRPr="009223C3">
        <w:t xml:space="preserve">Мобильный репортёр. </w:t>
      </w:r>
      <w:proofErr w:type="spellStart"/>
      <w:r w:rsidR="009223C3" w:rsidRPr="009223C3">
        <w:t>Медиашкола</w:t>
      </w:r>
      <w:proofErr w:type="spellEnd"/>
      <w:r w:rsidR="009223C3" w:rsidRPr="009223C3">
        <w:t xml:space="preserve"> для старшеклассников.</w:t>
      </w:r>
    </w:p>
    <w:p w:rsidR="009223C3" w:rsidRDefault="009223C3" w:rsidP="009223C3">
      <w:pPr>
        <w:widowControl/>
        <w:shd w:val="clear" w:color="auto" w:fill="FFFFFF"/>
        <w:autoSpaceDE/>
        <w:autoSpaceDN/>
        <w:ind w:firstLine="851"/>
        <w:jc w:val="both"/>
        <w:rPr>
          <w:rFonts w:ascii="Segoe UI" w:hAnsi="Segoe UI" w:cs="Segoe UI"/>
          <w:color w:val="212529"/>
          <w:sz w:val="29"/>
          <w:szCs w:val="29"/>
          <w:shd w:val="clear" w:color="auto" w:fill="FFFFFF"/>
        </w:rPr>
      </w:pPr>
      <w:r w:rsidRPr="00813D4A">
        <w:rPr>
          <w:b/>
          <w:bCs/>
        </w:rPr>
        <w:t>Профессиональное обучение</w:t>
      </w:r>
      <w:r>
        <w:rPr>
          <w:b/>
          <w:bCs/>
        </w:rPr>
        <w:t>.</w:t>
      </w:r>
      <w:r w:rsidRPr="009223C3">
        <w:t xml:space="preserve"> В рамках реализации индивидуальной модели функционирования предпрофильного класса обучающиеся 1</w:t>
      </w:r>
      <w:r>
        <w:t>1</w:t>
      </w:r>
      <w:r w:rsidRPr="009223C3">
        <w:t xml:space="preserve"> классов</w:t>
      </w:r>
      <w:r>
        <w:t xml:space="preserve"> имели возможность посещать занятия в ФГАОУ ВО «Крымский федеральный университет им В.И. Вернадского» и освоить</w:t>
      </w:r>
      <w:r w:rsidRPr="009223C3">
        <w:t xml:space="preserve"> профессии рабочих и служащих</w:t>
      </w:r>
      <w:r>
        <w:t>.</w:t>
      </w:r>
    </w:p>
    <w:p w:rsidR="009A41B4" w:rsidRDefault="009223C3" w:rsidP="009A41B4">
      <w:pPr>
        <w:widowControl/>
        <w:shd w:val="clear" w:color="auto" w:fill="FFFFFF"/>
        <w:autoSpaceDE/>
        <w:autoSpaceDN/>
        <w:ind w:firstLine="851"/>
        <w:jc w:val="both"/>
      </w:pPr>
      <w:r w:rsidRPr="009223C3">
        <w:rPr>
          <w:b/>
          <w:bCs/>
        </w:rPr>
        <w:t>Сотрудничество с родителями.</w:t>
      </w:r>
      <w:r>
        <w:rPr>
          <w:b/>
          <w:bCs/>
        </w:rPr>
        <w:t xml:space="preserve"> </w:t>
      </w:r>
      <w:r w:rsidRPr="009A41B4">
        <w:t>В</w:t>
      </w:r>
      <w:r w:rsidRPr="009223C3">
        <w:t xml:space="preserve">овлечение родителей в профориентацию детей </w:t>
      </w:r>
      <w:r>
        <w:t xml:space="preserve">осуществлялось </w:t>
      </w:r>
      <w:r w:rsidRPr="009223C3">
        <w:t xml:space="preserve">через тематические родительские собрания, информирование рассылками в </w:t>
      </w:r>
      <w:r w:rsidRPr="009223C3">
        <w:lastRenderedPageBreak/>
        <w:t>мессенджерах или по электронной почте обучение на профориентационных онлайн-курсах</w:t>
      </w:r>
      <w:r w:rsidR="009A41B4">
        <w:t xml:space="preserve">. </w:t>
      </w:r>
      <w:r>
        <w:t>Еженедельно педагог- психолог проводила индивидуальные встречи и консультации для обучающихся и их</w:t>
      </w:r>
      <w:r w:rsidR="009A41B4">
        <w:t xml:space="preserve"> </w:t>
      </w:r>
      <w:r>
        <w:t>родителей</w:t>
      </w:r>
      <w:r w:rsidR="009A41B4">
        <w:t xml:space="preserve"> (законных представителей)</w:t>
      </w:r>
      <w:r>
        <w:t xml:space="preserve"> по вопросам</w:t>
      </w:r>
      <w:r w:rsidR="009A41B4">
        <w:t xml:space="preserve"> профориентации детей. Среди обучающихся 9 классов марте была проведена диагностика на определение профессиональной направленности.</w:t>
      </w:r>
    </w:p>
    <w:p w:rsidR="00A30330" w:rsidRDefault="009A41B4" w:rsidP="00A30330">
      <w:pPr>
        <w:widowControl/>
        <w:shd w:val="clear" w:color="auto" w:fill="FFFFFF"/>
        <w:autoSpaceDE/>
        <w:autoSpaceDN/>
        <w:ind w:firstLine="851"/>
        <w:jc w:val="both"/>
      </w:pPr>
      <w:r w:rsidRPr="009A41B4">
        <w:rPr>
          <w:b/>
          <w:bCs/>
        </w:rPr>
        <w:t>Профильные предпрофессиональные классы.</w:t>
      </w:r>
      <w:r>
        <w:rPr>
          <w:b/>
          <w:bCs/>
        </w:rPr>
        <w:t xml:space="preserve"> </w:t>
      </w:r>
      <w:r w:rsidRPr="009A41B4">
        <w:t>Исходя из запросов</w:t>
      </w:r>
      <w:r>
        <w:rPr>
          <w:b/>
          <w:bCs/>
        </w:rPr>
        <w:t xml:space="preserve"> </w:t>
      </w:r>
      <w:r w:rsidRPr="009A41B4">
        <w:t>рынка труда</w:t>
      </w:r>
      <w:r>
        <w:t xml:space="preserve"> и гуманитарной направленности обучения н</w:t>
      </w:r>
      <w:r w:rsidRPr="009A41B4">
        <w:t xml:space="preserve">ачиная </w:t>
      </w:r>
      <w:r>
        <w:t>с 2022/2023 учебного года в ш</w:t>
      </w:r>
      <w:r w:rsidRPr="009A41B4">
        <w:t>кол</w:t>
      </w:r>
      <w:r>
        <w:t>е</w:t>
      </w:r>
      <w:r w:rsidRPr="009A41B4">
        <w:t xml:space="preserve"> </w:t>
      </w:r>
      <w:r>
        <w:t>открыты медийный классы</w:t>
      </w:r>
      <w:r w:rsidR="00AF0986">
        <w:t>. На</w:t>
      </w:r>
      <w:r>
        <w:t xml:space="preserve"> </w:t>
      </w:r>
      <w:r w:rsidR="00AF0986">
        <w:t xml:space="preserve">конец </w:t>
      </w:r>
      <w:r>
        <w:t xml:space="preserve">2023/2024 учебного года количество обучающихся составляло </w:t>
      </w:r>
      <w:r w:rsidR="00AF0986">
        <w:t>33</w:t>
      </w:r>
      <w:r>
        <w:t xml:space="preserve"> человек в 10 классах и </w:t>
      </w:r>
      <w:r w:rsidR="00AF0986">
        <w:t>20</w:t>
      </w:r>
      <w:r>
        <w:t xml:space="preserve"> человек в 11 класс</w:t>
      </w:r>
      <w:r w:rsidR="00AF0986">
        <w:t xml:space="preserve">. </w:t>
      </w:r>
      <w:r>
        <w:t xml:space="preserve"> </w:t>
      </w:r>
      <w:r w:rsidR="00AF0986" w:rsidRPr="009223C3">
        <w:t>В рамках реализации индивидуальной модели функционирования предпрофильного класса</w:t>
      </w:r>
      <w:r w:rsidR="00AF0986">
        <w:t xml:space="preserve"> заключено партнёрское соглашение №11/8-15/5-172 от 04.10.2023 с ФГАОУ ВО «Крымский федеральный университет им В.И. Вернадского» и другими предприятиями города.  Из части, формируемой участниками образовательных отношений в учебный план добавлены на часы на углублённое изучение английского языка и обществознания в 10-х классах и английского и русского языков в 11-А классе. Элективный курс «Английская и американская литература» в 10-х и 11-А классах по два часа в неделю и по 1 часу в неделю в 10 классах курс «</w:t>
      </w:r>
      <w:r w:rsidR="00A30330">
        <w:t xml:space="preserve">Технология </w:t>
      </w:r>
      <w:proofErr w:type="spellStart"/>
      <w:r w:rsidR="00A30330">
        <w:t>медиапроизводства</w:t>
      </w:r>
      <w:proofErr w:type="spellEnd"/>
      <w:r w:rsidR="00AF0986">
        <w:t xml:space="preserve">»  </w:t>
      </w:r>
    </w:p>
    <w:p w:rsidR="00A30330" w:rsidRDefault="00A30330" w:rsidP="00A30330">
      <w:pPr>
        <w:widowControl/>
        <w:shd w:val="clear" w:color="auto" w:fill="FFFFFF"/>
        <w:autoSpaceDE/>
        <w:autoSpaceDN/>
        <w:ind w:firstLine="851"/>
        <w:jc w:val="both"/>
      </w:pPr>
    </w:p>
    <w:p w:rsidR="00A30330" w:rsidRPr="00A30330" w:rsidRDefault="00A30330" w:rsidP="00A30330">
      <w:pPr>
        <w:widowControl/>
        <w:shd w:val="clear" w:color="auto" w:fill="FFFFFF"/>
        <w:autoSpaceDE/>
        <w:autoSpaceDN/>
        <w:ind w:firstLine="851"/>
        <w:jc w:val="both"/>
      </w:pPr>
      <w:r w:rsidRPr="00A30330">
        <w:rPr>
          <w:b/>
          <w:bCs/>
        </w:rPr>
        <w:t>На протяжении двух лет школа участвует в проекте «Билет в будущее»</w:t>
      </w:r>
      <w:r>
        <w:rPr>
          <w:b/>
          <w:bCs/>
        </w:rPr>
        <w:t xml:space="preserve">. </w:t>
      </w:r>
      <w:r w:rsidRPr="00A30330">
        <w:t>«Билет в будущее»</w:t>
      </w:r>
      <w:r>
        <w:t xml:space="preserve"> </w:t>
      </w:r>
      <w:r w:rsidR="00037D3C" w:rsidRPr="00A30330">
        <w:t>—</w:t>
      </w:r>
      <w:r w:rsidR="00037D3C">
        <w:t xml:space="preserve"> </w:t>
      </w:r>
      <w:r>
        <w:t>это современный просветительский проект по ранней профориентации, который объединяет педагогов, школьников и их родителей</w:t>
      </w:r>
      <w:r w:rsidR="00037D3C">
        <w:t>.</w:t>
      </w:r>
    </w:p>
    <w:p w:rsidR="00A30330" w:rsidRPr="00A30330" w:rsidRDefault="00A30330" w:rsidP="00A30330">
      <w:pPr>
        <w:widowControl/>
        <w:shd w:val="clear" w:color="auto" w:fill="FFFFFF"/>
        <w:autoSpaceDE/>
        <w:autoSpaceDN/>
        <w:ind w:firstLine="851"/>
        <w:jc w:val="both"/>
      </w:pPr>
      <w:r w:rsidRPr="00A30330">
        <w:t>Цифровое ядро проекта — многофункциональная информационно-сервисная </w:t>
      </w:r>
      <w:hyperlink r:id="rId15" w:tgtFrame="_blank" w:history="1">
        <w:r w:rsidRPr="00A30330">
          <w:t>онлайн-платформа</w:t>
        </w:r>
      </w:hyperlink>
      <w:r w:rsidRPr="00A30330">
        <w:t>, где размещены полезные материалы. Кроме того, на ней ученикам предоставляют доступ к онлайн-диагностике, регистрируют участников, педагогов-навигаторов и администраторов школ, а также размещают расписание мероприятий. </w:t>
      </w:r>
      <w:r w:rsidR="00037D3C">
        <w:t xml:space="preserve">За период 2022/2023 учебного года в проекте приняло участие 87 обучающихся школы, в 2023/2024 количество обучающихся выросло до 110. Кураторами проекта выступают учитель </w:t>
      </w:r>
      <w:proofErr w:type="spellStart"/>
      <w:r w:rsidR="00037D3C">
        <w:t>Бушмелева</w:t>
      </w:r>
      <w:proofErr w:type="spellEnd"/>
      <w:r w:rsidR="00037D3C">
        <w:t xml:space="preserve"> М.О. и педагог-навигатор Перова В.В.</w:t>
      </w:r>
    </w:p>
    <w:p w:rsidR="00A30330" w:rsidRPr="009A41B4" w:rsidRDefault="00A30330" w:rsidP="009A41B4">
      <w:pPr>
        <w:widowControl/>
        <w:shd w:val="clear" w:color="auto" w:fill="FFFFFF"/>
        <w:autoSpaceDE/>
        <w:autoSpaceDN/>
        <w:ind w:firstLine="851"/>
        <w:jc w:val="both"/>
      </w:pPr>
    </w:p>
    <w:p w:rsidR="009A41B4" w:rsidRPr="009223C3" w:rsidRDefault="009A41B4" w:rsidP="009A41B4">
      <w:pPr>
        <w:widowControl/>
        <w:shd w:val="clear" w:color="auto" w:fill="FFFFFF"/>
        <w:autoSpaceDE/>
        <w:autoSpaceDN/>
        <w:ind w:firstLine="851"/>
        <w:jc w:val="both"/>
      </w:pPr>
    </w:p>
    <w:p w:rsidR="00C93F40" w:rsidRPr="00C93F40" w:rsidRDefault="00C93F40" w:rsidP="00C93F40">
      <w:pPr>
        <w:widowControl/>
        <w:shd w:val="clear" w:color="auto" w:fill="FFFFFF"/>
        <w:autoSpaceDE/>
        <w:autoSpaceDN/>
        <w:rPr>
          <w:rFonts w:ascii="Roboto" w:hAnsi="Roboto"/>
          <w:color w:val="212529"/>
          <w:sz w:val="24"/>
          <w:szCs w:val="24"/>
          <w:lang w:eastAsia="ru-RU"/>
        </w:rPr>
      </w:pPr>
      <w:r w:rsidRPr="00C93F40">
        <w:rPr>
          <w:rFonts w:ascii="Roboto" w:hAnsi="Roboto"/>
          <w:color w:val="212529"/>
          <w:sz w:val="24"/>
          <w:szCs w:val="24"/>
          <w:lang w:eastAsia="ru-RU"/>
        </w:rPr>
        <w:t> </w:t>
      </w:r>
    </w:p>
    <w:sectPr w:rsidR="00C93F40" w:rsidRPr="00C93F40" w:rsidSect="00D74BD2">
      <w:pgSz w:w="11910" w:h="16840"/>
      <w:pgMar w:top="1040" w:right="740" w:bottom="1135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F08"/>
    <w:multiLevelType w:val="hybridMultilevel"/>
    <w:tmpl w:val="71D2F876"/>
    <w:lvl w:ilvl="0" w:tplc="283CF30C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 w:hint="default"/>
        <w:sz w:val="24"/>
        <w:szCs w:val="24"/>
      </w:rPr>
    </w:lvl>
    <w:lvl w:ilvl="1" w:tplc="D9148D40" w:tentative="1">
      <w:start w:val="1"/>
      <w:numFmt w:val="lowerLetter"/>
      <w:lvlText w:val="%2."/>
      <w:lvlJc w:val="left"/>
      <w:pPr>
        <w:ind w:left="2781" w:hanging="360"/>
      </w:pPr>
    </w:lvl>
    <w:lvl w:ilvl="2" w:tplc="4EFEF304" w:tentative="1">
      <w:start w:val="1"/>
      <w:numFmt w:val="lowerRoman"/>
      <w:lvlText w:val="%3."/>
      <w:lvlJc w:val="right"/>
      <w:pPr>
        <w:ind w:left="3501" w:hanging="180"/>
      </w:pPr>
    </w:lvl>
    <w:lvl w:ilvl="3" w:tplc="9202F9F6" w:tentative="1">
      <w:start w:val="1"/>
      <w:numFmt w:val="decimal"/>
      <w:lvlText w:val="%4."/>
      <w:lvlJc w:val="left"/>
      <w:pPr>
        <w:ind w:left="4221" w:hanging="360"/>
      </w:pPr>
    </w:lvl>
    <w:lvl w:ilvl="4" w:tplc="D3A8564C" w:tentative="1">
      <w:start w:val="1"/>
      <w:numFmt w:val="lowerLetter"/>
      <w:lvlText w:val="%5."/>
      <w:lvlJc w:val="left"/>
      <w:pPr>
        <w:ind w:left="4941" w:hanging="360"/>
      </w:pPr>
    </w:lvl>
    <w:lvl w:ilvl="5" w:tplc="27F69142" w:tentative="1">
      <w:start w:val="1"/>
      <w:numFmt w:val="lowerRoman"/>
      <w:lvlText w:val="%6."/>
      <w:lvlJc w:val="right"/>
      <w:pPr>
        <w:ind w:left="5661" w:hanging="180"/>
      </w:pPr>
    </w:lvl>
    <w:lvl w:ilvl="6" w:tplc="10142016" w:tentative="1">
      <w:start w:val="1"/>
      <w:numFmt w:val="decimal"/>
      <w:lvlText w:val="%7."/>
      <w:lvlJc w:val="left"/>
      <w:pPr>
        <w:ind w:left="6381" w:hanging="360"/>
      </w:pPr>
    </w:lvl>
    <w:lvl w:ilvl="7" w:tplc="56C2D524" w:tentative="1">
      <w:start w:val="1"/>
      <w:numFmt w:val="lowerLetter"/>
      <w:lvlText w:val="%8."/>
      <w:lvlJc w:val="left"/>
      <w:pPr>
        <w:ind w:left="7101" w:hanging="360"/>
      </w:pPr>
    </w:lvl>
    <w:lvl w:ilvl="8" w:tplc="4BAA129A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E0685F"/>
    <w:multiLevelType w:val="multilevel"/>
    <w:tmpl w:val="A7CE0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F2B66"/>
    <w:multiLevelType w:val="hybridMultilevel"/>
    <w:tmpl w:val="69B83230"/>
    <w:lvl w:ilvl="0" w:tplc="C742DEB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68398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BD0AB8B2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258E44F4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9AC036EC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66DEAA2C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C43A985C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8E20E97A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95C88764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3">
    <w:nsid w:val="166A22EB"/>
    <w:multiLevelType w:val="hybridMultilevel"/>
    <w:tmpl w:val="08BC656E"/>
    <w:lvl w:ilvl="0" w:tplc="4AF29C56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>
    <w:nsid w:val="1C371473"/>
    <w:multiLevelType w:val="hybridMultilevel"/>
    <w:tmpl w:val="D8968DC2"/>
    <w:lvl w:ilvl="0" w:tplc="598EFB8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32265"/>
    <w:multiLevelType w:val="multilevel"/>
    <w:tmpl w:val="6534F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87870"/>
    <w:multiLevelType w:val="hybridMultilevel"/>
    <w:tmpl w:val="11623542"/>
    <w:lvl w:ilvl="0" w:tplc="C1AEA1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3910E51"/>
    <w:multiLevelType w:val="multilevel"/>
    <w:tmpl w:val="B85C493C"/>
    <w:lvl w:ilvl="0">
      <w:start w:val="1"/>
      <w:numFmt w:val="decimal"/>
      <w:lvlText w:val="%1."/>
      <w:lvlJc w:val="left"/>
      <w:pPr>
        <w:ind w:left="102" w:hanging="324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6"/>
      </w:pPr>
      <w:rPr>
        <w:rFonts w:hint="default"/>
        <w:lang w:val="ru-RU" w:eastAsia="en-US" w:bidi="ar-SA"/>
      </w:rPr>
    </w:lvl>
  </w:abstractNum>
  <w:abstractNum w:abstractNumId="8">
    <w:nsid w:val="3B630DAA"/>
    <w:multiLevelType w:val="hybridMultilevel"/>
    <w:tmpl w:val="94BC877C"/>
    <w:lvl w:ilvl="0" w:tplc="3B78F820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38C0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3E2D1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4322BD4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791809A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8BE6E6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438655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EF8CB68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BE0F5E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9">
    <w:nsid w:val="3D2D2D05"/>
    <w:multiLevelType w:val="hybridMultilevel"/>
    <w:tmpl w:val="9F3E9C66"/>
    <w:lvl w:ilvl="0" w:tplc="3B78F820">
      <w:start w:val="1"/>
      <w:numFmt w:val="decimal"/>
      <w:lvlText w:val="%1.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38C0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3E2D18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3" w:tplc="4322BD44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4" w:tplc="791809A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5" w:tplc="88BE6E6C">
      <w:numFmt w:val="bullet"/>
      <w:lvlText w:val="•"/>
      <w:lvlJc w:val="left"/>
      <w:pPr>
        <w:ind w:left="6148" w:hanging="708"/>
      </w:pPr>
      <w:rPr>
        <w:rFonts w:hint="default"/>
        <w:lang w:val="ru-RU" w:eastAsia="en-US" w:bidi="ar-SA"/>
      </w:rPr>
    </w:lvl>
    <w:lvl w:ilvl="6" w:tplc="B438655E">
      <w:numFmt w:val="bullet"/>
      <w:lvlText w:val="•"/>
      <w:lvlJc w:val="left"/>
      <w:pPr>
        <w:ind w:left="7094" w:hanging="708"/>
      </w:pPr>
      <w:rPr>
        <w:rFonts w:hint="default"/>
        <w:lang w:val="ru-RU" w:eastAsia="en-US" w:bidi="ar-SA"/>
      </w:rPr>
    </w:lvl>
    <w:lvl w:ilvl="7" w:tplc="5EF8CB68">
      <w:numFmt w:val="bullet"/>
      <w:lvlText w:val="•"/>
      <w:lvlJc w:val="left"/>
      <w:pPr>
        <w:ind w:left="8041" w:hanging="708"/>
      </w:pPr>
      <w:rPr>
        <w:rFonts w:hint="default"/>
        <w:lang w:val="ru-RU" w:eastAsia="en-US" w:bidi="ar-SA"/>
      </w:rPr>
    </w:lvl>
    <w:lvl w:ilvl="8" w:tplc="0BE0F5EC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abstractNum w:abstractNumId="10">
    <w:nsid w:val="47C50BE3"/>
    <w:multiLevelType w:val="multilevel"/>
    <w:tmpl w:val="6E2C2D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0519AC"/>
    <w:multiLevelType w:val="hybridMultilevel"/>
    <w:tmpl w:val="4798113E"/>
    <w:lvl w:ilvl="0" w:tplc="E65C1EFE">
      <w:start w:val="1"/>
      <w:numFmt w:val="decimal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C84148">
      <w:numFmt w:val="bullet"/>
      <w:lvlText w:val="•"/>
      <w:lvlJc w:val="left"/>
      <w:pPr>
        <w:ind w:left="1046" w:hanging="250"/>
      </w:pPr>
      <w:rPr>
        <w:rFonts w:hint="default"/>
        <w:lang w:val="ru-RU" w:eastAsia="en-US" w:bidi="ar-SA"/>
      </w:rPr>
    </w:lvl>
    <w:lvl w:ilvl="2" w:tplc="D9E810EA">
      <w:numFmt w:val="bullet"/>
      <w:lvlText w:val="•"/>
      <w:lvlJc w:val="left"/>
      <w:pPr>
        <w:ind w:left="1993" w:hanging="250"/>
      </w:pPr>
      <w:rPr>
        <w:rFonts w:hint="default"/>
        <w:lang w:val="ru-RU" w:eastAsia="en-US" w:bidi="ar-SA"/>
      </w:rPr>
    </w:lvl>
    <w:lvl w:ilvl="3" w:tplc="294C8C90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4" w:tplc="DAE4FBD8">
      <w:numFmt w:val="bullet"/>
      <w:lvlText w:val="•"/>
      <w:lvlJc w:val="left"/>
      <w:pPr>
        <w:ind w:left="3886" w:hanging="250"/>
      </w:pPr>
      <w:rPr>
        <w:rFonts w:hint="default"/>
        <w:lang w:val="ru-RU" w:eastAsia="en-US" w:bidi="ar-SA"/>
      </w:rPr>
    </w:lvl>
    <w:lvl w:ilvl="5" w:tplc="0FB02688">
      <w:numFmt w:val="bullet"/>
      <w:lvlText w:val="•"/>
      <w:lvlJc w:val="left"/>
      <w:pPr>
        <w:ind w:left="4833" w:hanging="250"/>
      </w:pPr>
      <w:rPr>
        <w:rFonts w:hint="default"/>
        <w:lang w:val="ru-RU" w:eastAsia="en-US" w:bidi="ar-SA"/>
      </w:rPr>
    </w:lvl>
    <w:lvl w:ilvl="6" w:tplc="91CA9A5A">
      <w:numFmt w:val="bullet"/>
      <w:lvlText w:val="•"/>
      <w:lvlJc w:val="left"/>
      <w:pPr>
        <w:ind w:left="5779" w:hanging="250"/>
      </w:pPr>
      <w:rPr>
        <w:rFonts w:hint="default"/>
        <w:lang w:val="ru-RU" w:eastAsia="en-US" w:bidi="ar-SA"/>
      </w:rPr>
    </w:lvl>
    <w:lvl w:ilvl="7" w:tplc="0388C95A">
      <w:numFmt w:val="bullet"/>
      <w:lvlText w:val="•"/>
      <w:lvlJc w:val="left"/>
      <w:pPr>
        <w:ind w:left="6726" w:hanging="250"/>
      </w:pPr>
      <w:rPr>
        <w:rFonts w:hint="default"/>
        <w:lang w:val="ru-RU" w:eastAsia="en-US" w:bidi="ar-SA"/>
      </w:rPr>
    </w:lvl>
    <w:lvl w:ilvl="8" w:tplc="282A34B8">
      <w:numFmt w:val="bullet"/>
      <w:lvlText w:val="•"/>
      <w:lvlJc w:val="left"/>
      <w:pPr>
        <w:ind w:left="7673" w:hanging="250"/>
      </w:pPr>
      <w:rPr>
        <w:rFonts w:hint="default"/>
        <w:lang w:val="ru-RU" w:eastAsia="en-US" w:bidi="ar-SA"/>
      </w:rPr>
    </w:lvl>
  </w:abstractNum>
  <w:abstractNum w:abstractNumId="12">
    <w:nsid w:val="56332342"/>
    <w:multiLevelType w:val="multilevel"/>
    <w:tmpl w:val="87D8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5848D1"/>
    <w:multiLevelType w:val="hybridMultilevel"/>
    <w:tmpl w:val="87C411A8"/>
    <w:lvl w:ilvl="0" w:tplc="BB2E5AA0">
      <w:start w:val="1"/>
      <w:numFmt w:val="decimal"/>
      <w:lvlText w:val="%1."/>
      <w:lvlJc w:val="left"/>
      <w:pPr>
        <w:ind w:left="10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3E65B4">
      <w:numFmt w:val="bullet"/>
      <w:lvlText w:val="•"/>
      <w:lvlJc w:val="left"/>
      <w:pPr>
        <w:ind w:left="1046" w:hanging="276"/>
      </w:pPr>
      <w:rPr>
        <w:rFonts w:hint="default"/>
        <w:lang w:val="ru-RU" w:eastAsia="en-US" w:bidi="ar-SA"/>
      </w:rPr>
    </w:lvl>
    <w:lvl w:ilvl="2" w:tplc="305A7928">
      <w:numFmt w:val="bullet"/>
      <w:lvlText w:val="•"/>
      <w:lvlJc w:val="left"/>
      <w:pPr>
        <w:ind w:left="1993" w:hanging="276"/>
      </w:pPr>
      <w:rPr>
        <w:rFonts w:hint="default"/>
        <w:lang w:val="ru-RU" w:eastAsia="en-US" w:bidi="ar-SA"/>
      </w:rPr>
    </w:lvl>
    <w:lvl w:ilvl="3" w:tplc="79E0F858">
      <w:numFmt w:val="bullet"/>
      <w:lvlText w:val="•"/>
      <w:lvlJc w:val="left"/>
      <w:pPr>
        <w:ind w:left="2939" w:hanging="276"/>
      </w:pPr>
      <w:rPr>
        <w:rFonts w:hint="default"/>
        <w:lang w:val="ru-RU" w:eastAsia="en-US" w:bidi="ar-SA"/>
      </w:rPr>
    </w:lvl>
    <w:lvl w:ilvl="4" w:tplc="098EC65C">
      <w:numFmt w:val="bullet"/>
      <w:lvlText w:val="•"/>
      <w:lvlJc w:val="left"/>
      <w:pPr>
        <w:ind w:left="3886" w:hanging="276"/>
      </w:pPr>
      <w:rPr>
        <w:rFonts w:hint="default"/>
        <w:lang w:val="ru-RU" w:eastAsia="en-US" w:bidi="ar-SA"/>
      </w:rPr>
    </w:lvl>
    <w:lvl w:ilvl="5" w:tplc="690A3062">
      <w:numFmt w:val="bullet"/>
      <w:lvlText w:val="•"/>
      <w:lvlJc w:val="left"/>
      <w:pPr>
        <w:ind w:left="4833" w:hanging="276"/>
      </w:pPr>
      <w:rPr>
        <w:rFonts w:hint="default"/>
        <w:lang w:val="ru-RU" w:eastAsia="en-US" w:bidi="ar-SA"/>
      </w:rPr>
    </w:lvl>
    <w:lvl w:ilvl="6" w:tplc="9500BED6">
      <w:numFmt w:val="bullet"/>
      <w:lvlText w:val="•"/>
      <w:lvlJc w:val="left"/>
      <w:pPr>
        <w:ind w:left="5779" w:hanging="276"/>
      </w:pPr>
      <w:rPr>
        <w:rFonts w:hint="default"/>
        <w:lang w:val="ru-RU" w:eastAsia="en-US" w:bidi="ar-SA"/>
      </w:rPr>
    </w:lvl>
    <w:lvl w:ilvl="7" w:tplc="A55067A0">
      <w:numFmt w:val="bullet"/>
      <w:lvlText w:val="•"/>
      <w:lvlJc w:val="left"/>
      <w:pPr>
        <w:ind w:left="6726" w:hanging="276"/>
      </w:pPr>
      <w:rPr>
        <w:rFonts w:hint="default"/>
        <w:lang w:val="ru-RU" w:eastAsia="en-US" w:bidi="ar-SA"/>
      </w:rPr>
    </w:lvl>
    <w:lvl w:ilvl="8" w:tplc="BFCA56FC">
      <w:numFmt w:val="bullet"/>
      <w:lvlText w:val="•"/>
      <w:lvlJc w:val="left"/>
      <w:pPr>
        <w:ind w:left="7673" w:hanging="276"/>
      </w:pPr>
      <w:rPr>
        <w:rFonts w:hint="default"/>
        <w:lang w:val="ru-RU" w:eastAsia="en-US" w:bidi="ar-SA"/>
      </w:rPr>
    </w:lvl>
  </w:abstractNum>
  <w:abstractNum w:abstractNumId="14">
    <w:nsid w:val="686F2BDE"/>
    <w:multiLevelType w:val="multilevel"/>
    <w:tmpl w:val="257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1C1153"/>
    <w:multiLevelType w:val="multilevel"/>
    <w:tmpl w:val="8D162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D63C35"/>
    <w:multiLevelType w:val="multilevel"/>
    <w:tmpl w:val="F8C8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14"/>
  </w:num>
  <w:num w:numId="13">
    <w:abstractNumId w:val="16"/>
  </w:num>
  <w:num w:numId="14">
    <w:abstractNumId w:val="15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A448F"/>
    <w:rsid w:val="00037D3C"/>
    <w:rsid w:val="00051475"/>
    <w:rsid w:val="00051ABE"/>
    <w:rsid w:val="00070395"/>
    <w:rsid w:val="001976F4"/>
    <w:rsid w:val="001E7C40"/>
    <w:rsid w:val="002A448F"/>
    <w:rsid w:val="003334DF"/>
    <w:rsid w:val="003D5F8A"/>
    <w:rsid w:val="00417A1F"/>
    <w:rsid w:val="0043432C"/>
    <w:rsid w:val="00441BAB"/>
    <w:rsid w:val="004729A0"/>
    <w:rsid w:val="004A7534"/>
    <w:rsid w:val="00564F62"/>
    <w:rsid w:val="005A6F0C"/>
    <w:rsid w:val="005E404A"/>
    <w:rsid w:val="005F295A"/>
    <w:rsid w:val="00663455"/>
    <w:rsid w:val="006B6000"/>
    <w:rsid w:val="006C6692"/>
    <w:rsid w:val="00716456"/>
    <w:rsid w:val="00782A8A"/>
    <w:rsid w:val="00813D4A"/>
    <w:rsid w:val="0082216D"/>
    <w:rsid w:val="008238F7"/>
    <w:rsid w:val="00894F68"/>
    <w:rsid w:val="008D7F6B"/>
    <w:rsid w:val="009223C3"/>
    <w:rsid w:val="00945FC7"/>
    <w:rsid w:val="009A41B4"/>
    <w:rsid w:val="009E07C9"/>
    <w:rsid w:val="009F7BCF"/>
    <w:rsid w:val="00A04C67"/>
    <w:rsid w:val="00A30330"/>
    <w:rsid w:val="00A44427"/>
    <w:rsid w:val="00A6381A"/>
    <w:rsid w:val="00AB7261"/>
    <w:rsid w:val="00AF0986"/>
    <w:rsid w:val="00B22A83"/>
    <w:rsid w:val="00B40D6E"/>
    <w:rsid w:val="00B840F9"/>
    <w:rsid w:val="00B973D7"/>
    <w:rsid w:val="00BB42D3"/>
    <w:rsid w:val="00BC7635"/>
    <w:rsid w:val="00BF1D7D"/>
    <w:rsid w:val="00C10FAF"/>
    <w:rsid w:val="00C6670A"/>
    <w:rsid w:val="00C91C70"/>
    <w:rsid w:val="00C93F40"/>
    <w:rsid w:val="00CD3B84"/>
    <w:rsid w:val="00D74BD2"/>
    <w:rsid w:val="00F10B43"/>
    <w:rsid w:val="00F25446"/>
    <w:rsid w:val="00F60FAE"/>
    <w:rsid w:val="00F6741A"/>
    <w:rsid w:val="00F84A3D"/>
    <w:rsid w:val="00F919CD"/>
    <w:rsid w:val="00FA2481"/>
    <w:rsid w:val="00FA74C9"/>
    <w:rsid w:val="00FE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C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04C67"/>
    <w:pPr>
      <w:spacing w:before="5" w:line="274" w:lineRule="exact"/>
      <w:ind w:lef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C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C67"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A04C67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04C67"/>
  </w:style>
  <w:style w:type="character" w:customStyle="1" w:styleId="a6">
    <w:name w:val="Основной текст_"/>
    <w:basedOn w:val="a0"/>
    <w:link w:val="10"/>
    <w:rsid w:val="00FA74C9"/>
    <w:rPr>
      <w:rFonts w:ascii="Times New Roman" w:eastAsia="Times New Roman" w:hAnsi="Times New Roman" w:cs="Times New Roman"/>
      <w:color w:val="181818"/>
    </w:rPr>
  </w:style>
  <w:style w:type="paragraph" w:customStyle="1" w:styleId="10">
    <w:name w:val="Основной текст1"/>
    <w:basedOn w:val="a"/>
    <w:link w:val="a6"/>
    <w:rsid w:val="00FA74C9"/>
    <w:pPr>
      <w:autoSpaceDE/>
      <w:autoSpaceDN/>
    </w:pPr>
    <w:rPr>
      <w:color w:val="181818"/>
      <w:lang w:val="en-US"/>
    </w:rPr>
  </w:style>
  <w:style w:type="table" w:styleId="a7">
    <w:name w:val="Table Grid"/>
    <w:basedOn w:val="a1"/>
    <w:uiPriority w:val="59"/>
    <w:rsid w:val="009E0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334DF"/>
    <w:rPr>
      <w:color w:val="0000FF" w:themeColor="hyperlink"/>
      <w:u w:val="single"/>
    </w:rPr>
  </w:style>
  <w:style w:type="paragraph" w:styleId="a9">
    <w:name w:val="No Spacing"/>
    <w:uiPriority w:val="1"/>
    <w:qFormat/>
    <w:rsid w:val="003334DF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210">
    <w:name w:val="Основной текст (2) + 10"/>
    <w:aliases w:val="5 pt,Не полужирный"/>
    <w:basedOn w:val="a0"/>
    <w:rsid w:val="003334DF"/>
  </w:style>
  <w:style w:type="paragraph" w:styleId="aa">
    <w:name w:val="Body Text Indent"/>
    <w:basedOn w:val="a"/>
    <w:link w:val="ab"/>
    <w:uiPriority w:val="99"/>
    <w:semiHidden/>
    <w:unhideWhenUsed/>
    <w:rsid w:val="00F60FA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60FAE"/>
    <w:rPr>
      <w:rFonts w:ascii="Times New Roman" w:eastAsia="Times New Roman" w:hAnsi="Times New Roman" w:cs="Times New Roman"/>
      <w:lang w:val="ru-RU"/>
    </w:rPr>
  </w:style>
  <w:style w:type="paragraph" w:styleId="2">
    <w:name w:val="Body Text First Indent 2"/>
    <w:basedOn w:val="aa"/>
    <w:link w:val="20"/>
    <w:uiPriority w:val="99"/>
    <w:semiHidden/>
    <w:unhideWhenUsed/>
    <w:rsid w:val="00F60FAE"/>
    <w:pPr>
      <w:spacing w:after="0"/>
      <w:ind w:left="360" w:firstLine="360"/>
    </w:pPr>
  </w:style>
  <w:style w:type="character" w:customStyle="1" w:styleId="20">
    <w:name w:val="Красная строка 2 Знак"/>
    <w:basedOn w:val="ab"/>
    <w:link w:val="2"/>
    <w:uiPriority w:val="99"/>
    <w:semiHidden/>
    <w:rsid w:val="00F60FAE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7"/>
    <w:uiPriority w:val="59"/>
    <w:rsid w:val="009F7BC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C7635"/>
    <w:rPr>
      <w:b/>
      <w:bCs/>
    </w:rPr>
  </w:style>
  <w:style w:type="paragraph" w:customStyle="1" w:styleId="docdata">
    <w:name w:val="docdata"/>
    <w:aliases w:val="docy,v5,1733,bqiaagaaeyqcaaagiaiaaamsbgaabtogaaaaaaaaaaaaaaaaaaaaaaaaaaaaaaaaaaaaaaaaaaaaaaaaaaaaaaaaaaaaaaaaaaaaaaaaaaaaaaaaaaaaaaaaaaaaaaaaaaaaaaaaaaaaaaaaaaaaaaaaaaaaaaaaaaaaaaaaaaaaaaaaaaaaaaaaaaaaaaaaaaaaaaaaaaaaaaaaaaaaaaaaaaaaaaaaaaaaaaaa"/>
    <w:basedOn w:val="a"/>
    <w:rsid w:val="00BC76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BC7635"/>
  </w:style>
  <w:style w:type="character" w:customStyle="1" w:styleId="a5">
    <w:name w:val="Абзац списка Знак"/>
    <w:link w:val="a4"/>
    <w:uiPriority w:val="1"/>
    <w:qFormat/>
    <w:rsid w:val="00564F62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813D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s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olpred82" TargetMode="External"/><Relationship Id="rId12" Type="http://schemas.openxmlformats.org/officeDocument/2006/relationships/hyperlink" Target="https://edu.gov.ru/press/5793/bolee-100-tysyach-shkolnikov-posetyat-vystavku-laboratoriya-buduscheg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7.ru/o-shkole/1684-vserossijskie-nedeli-finansovoj-gramotnosti-dlja-detej-i-molodezhi-2023-goda.htm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s://bvbinfo.ru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intrud.gov.ru/events/1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2025-02-19T11:36:00Z</cp:lastPrinted>
  <dcterms:created xsi:type="dcterms:W3CDTF">2024-07-05T11:35:00Z</dcterms:created>
  <dcterms:modified xsi:type="dcterms:W3CDTF">2025-02-19T12:29:00Z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Word 2010</vt:lpwstr>
  </property>
</Properties>
</file>