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621" w:rsidRPr="00385621" w:rsidRDefault="00385621" w:rsidP="00385621">
      <w:pPr>
        <w:spacing w:after="0" w:line="240" w:lineRule="atLeast"/>
        <w:ind w:right="75"/>
        <w:jc w:val="center"/>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color w:val="000000"/>
          <w:sz w:val="28"/>
          <w:szCs w:val="21"/>
          <w:bdr w:val="none" w:sz="0" w:space="0" w:color="auto" w:frame="1"/>
          <w:lang w:eastAsia="ru-RU"/>
        </w:rPr>
        <w:t>ПЕДАГОГАМ ОБ ИНФОРМАЦИОННОЙ БЕЗОПАСНОСТИ </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повлиять на его формирование и  развитие, то есть о пропаганде различной направленности.</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color w:val="000000"/>
          <w:sz w:val="28"/>
          <w:szCs w:val="21"/>
          <w:bdr w:val="none" w:sz="0" w:space="0" w:color="auto" w:frame="1"/>
          <w:lang w:eastAsia="ru-RU"/>
        </w:rPr>
        <w:t>Понятие информационной безопасности</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На практике важнейшими являются три аспекта информационной безопасности:</w:t>
      </w:r>
    </w:p>
    <w:p w:rsidR="00385621" w:rsidRPr="00385621" w:rsidRDefault="00385621" w:rsidP="00385621">
      <w:pPr>
        <w:numPr>
          <w:ilvl w:val="0"/>
          <w:numId w:val="1"/>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доступность (возможность за разумное время получить требуемую информационную услугу);</w:t>
      </w:r>
    </w:p>
    <w:p w:rsidR="00385621" w:rsidRPr="00385621" w:rsidRDefault="00385621" w:rsidP="00385621">
      <w:pPr>
        <w:numPr>
          <w:ilvl w:val="0"/>
          <w:numId w:val="1"/>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целостность (актуальность и непротиворечивость информации, ее защищенность от разрушения и несанкционированного изменения);</w:t>
      </w:r>
    </w:p>
    <w:p w:rsidR="00385621" w:rsidRPr="00385621" w:rsidRDefault="00385621" w:rsidP="00385621">
      <w:pPr>
        <w:numPr>
          <w:ilvl w:val="0"/>
          <w:numId w:val="1"/>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конфиденциальность (защита от несанкционированного прочтения).</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Нарушения доступности, целостности и конфиденциальности информации могут быть вызваны различными опасными воздействиями на информационные компьютерные системы.</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color w:val="000000"/>
          <w:sz w:val="28"/>
          <w:szCs w:val="21"/>
          <w:bdr w:val="none" w:sz="0" w:space="0" w:color="auto" w:frame="1"/>
          <w:lang w:eastAsia="ru-RU"/>
        </w:rPr>
        <w:t>Основные угрозы информационной безопасности</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Аппаратные средства.</w:t>
      </w:r>
      <w:r w:rsidRPr="00385621">
        <w:rPr>
          <w:rFonts w:ascii="Times New Roman" w:eastAsia="Times New Roman" w:hAnsi="Times New Roman" w:cs="Times New Roman"/>
          <w:color w:val="000000"/>
          <w:sz w:val="28"/>
          <w:szCs w:val="21"/>
          <w:lang w:eastAsia="ru-RU"/>
        </w:rPr>
        <w:t> </w:t>
      </w:r>
      <w:proofErr w:type="gramStart"/>
      <w:r w:rsidRPr="00385621">
        <w:rPr>
          <w:rFonts w:ascii="Times New Roman" w:eastAsia="Times New Roman" w:hAnsi="Times New Roman" w:cs="Times New Roman"/>
          <w:color w:val="000000"/>
          <w:sz w:val="28"/>
          <w:szCs w:val="21"/>
          <w:lang w:eastAsia="ru-RU"/>
        </w:rPr>
        <w:t>Это компьютеры и их составные части (процессоры, мониторы, терминалы, периферийные устройства – принтеры, контроллеры, кабели, линии связи и т.д.);</w:t>
      </w:r>
      <w:proofErr w:type="gramEnd"/>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Программное обеспечение.</w:t>
      </w:r>
      <w:r w:rsidRPr="00385621">
        <w:rPr>
          <w:rFonts w:ascii="Times New Roman" w:eastAsia="Times New Roman" w:hAnsi="Times New Roman" w:cs="Times New Roman"/>
          <w:color w:val="000000"/>
          <w:sz w:val="28"/>
          <w:szCs w:val="21"/>
          <w:lang w:eastAsia="ru-RU"/>
        </w:rPr>
        <w:t> </w:t>
      </w:r>
      <w:proofErr w:type="gramStart"/>
      <w:r w:rsidRPr="00385621">
        <w:rPr>
          <w:rFonts w:ascii="Times New Roman" w:eastAsia="Times New Roman" w:hAnsi="Times New Roman" w:cs="Times New Roman"/>
          <w:color w:val="000000"/>
          <w:sz w:val="28"/>
          <w:szCs w:val="21"/>
          <w:lang w:eastAsia="ru-RU"/>
        </w:rPr>
        <w:t>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roofErr w:type="gramEnd"/>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Данные,</w:t>
      </w:r>
      <w:r w:rsidRPr="00385621">
        <w:rPr>
          <w:rFonts w:ascii="Times New Roman" w:eastAsia="Times New Roman" w:hAnsi="Times New Roman" w:cs="Times New Roman"/>
          <w:color w:val="000000"/>
          <w:sz w:val="28"/>
          <w:szCs w:val="21"/>
          <w:lang w:eastAsia="ru-RU"/>
        </w:rPr>
        <w:t> хранимые временно и постоянно, на дисках, флэшках, печатные, архивы, системные журналы и т.д.;</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Персонал. </w:t>
      </w:r>
      <w:r w:rsidRPr="00385621">
        <w:rPr>
          <w:rFonts w:ascii="Times New Roman" w:eastAsia="Times New Roman" w:hAnsi="Times New Roman" w:cs="Times New Roman"/>
          <w:color w:val="000000"/>
          <w:sz w:val="28"/>
          <w:szCs w:val="21"/>
          <w:lang w:eastAsia="ru-RU"/>
        </w:rPr>
        <w:t>Пользователи, системные администраторы, программисты и др.</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 xml:space="preserve">Опасные воздействия на компьютерную информационную систему можно подразделить </w:t>
      </w:r>
      <w:proofErr w:type="gramStart"/>
      <w:r w:rsidRPr="00385621">
        <w:rPr>
          <w:rFonts w:ascii="Times New Roman" w:eastAsia="Times New Roman" w:hAnsi="Times New Roman" w:cs="Times New Roman"/>
          <w:color w:val="000000"/>
          <w:sz w:val="28"/>
          <w:szCs w:val="21"/>
          <w:lang w:eastAsia="ru-RU"/>
        </w:rPr>
        <w:t>на</w:t>
      </w:r>
      <w:proofErr w:type="gramEnd"/>
      <w:r w:rsidRPr="00385621">
        <w:rPr>
          <w:rFonts w:ascii="Times New Roman" w:eastAsia="Times New Roman" w:hAnsi="Times New Roman" w:cs="Times New Roman"/>
          <w:color w:val="000000"/>
          <w:sz w:val="28"/>
          <w:szCs w:val="21"/>
          <w:lang w:eastAsia="ru-RU"/>
        </w:rPr>
        <w:t xml:space="preserve"> случайные и преднамеренные. Анализ опыта </w:t>
      </w:r>
      <w:r w:rsidRPr="00385621">
        <w:rPr>
          <w:rFonts w:ascii="Times New Roman" w:eastAsia="Times New Roman" w:hAnsi="Times New Roman" w:cs="Times New Roman"/>
          <w:color w:val="000000"/>
          <w:sz w:val="28"/>
          <w:szCs w:val="21"/>
          <w:lang w:eastAsia="ru-RU"/>
        </w:rPr>
        <w:lastRenderedPageBreak/>
        <w:t>проектирования, изготовления и эксплуатации информационных систем показывает, что информация подвергается различным случайным воздействиям на всех этапах цикла жизни системы. Причинами случайных воздействий при эксплуатации могут быть:</w:t>
      </w:r>
    </w:p>
    <w:p w:rsidR="00385621" w:rsidRPr="00385621" w:rsidRDefault="00385621" w:rsidP="00385621">
      <w:pPr>
        <w:numPr>
          <w:ilvl w:val="0"/>
          <w:numId w:val="2"/>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аварийные ситуации из-за стихийных бедствий и отключений электропитания;</w:t>
      </w:r>
    </w:p>
    <w:p w:rsidR="00385621" w:rsidRPr="00385621" w:rsidRDefault="00385621" w:rsidP="00385621">
      <w:pPr>
        <w:numPr>
          <w:ilvl w:val="0"/>
          <w:numId w:val="2"/>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отказы и сбои аппаратуры;</w:t>
      </w:r>
    </w:p>
    <w:p w:rsidR="00385621" w:rsidRPr="00385621" w:rsidRDefault="00385621" w:rsidP="00385621">
      <w:pPr>
        <w:numPr>
          <w:ilvl w:val="0"/>
          <w:numId w:val="2"/>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ошибки в программном обеспечении;</w:t>
      </w:r>
    </w:p>
    <w:p w:rsidR="00385621" w:rsidRPr="00385621" w:rsidRDefault="00385621" w:rsidP="00385621">
      <w:pPr>
        <w:numPr>
          <w:ilvl w:val="0"/>
          <w:numId w:val="2"/>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ошибки в работе персонала;</w:t>
      </w:r>
    </w:p>
    <w:p w:rsidR="00385621" w:rsidRPr="00385621" w:rsidRDefault="00385621" w:rsidP="00385621">
      <w:pPr>
        <w:numPr>
          <w:ilvl w:val="0"/>
          <w:numId w:val="2"/>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помехи в линиях связи из-за воздействий внешней среды.</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Преднамеренные воздействия – это целенаправленные действия нарушителя. В качестве нарушителя могут выступать служащий, посетитель, конкурент, наемник. Действия нарушителя могут быть обусловлены разными мотивами:</w:t>
      </w:r>
    </w:p>
    <w:p w:rsidR="00385621" w:rsidRPr="00385621" w:rsidRDefault="00385621" w:rsidP="00385621">
      <w:pPr>
        <w:numPr>
          <w:ilvl w:val="0"/>
          <w:numId w:val="3"/>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недовольством служащего своей карьерой;</w:t>
      </w:r>
    </w:p>
    <w:p w:rsidR="00385621" w:rsidRPr="00385621" w:rsidRDefault="00385621" w:rsidP="00385621">
      <w:pPr>
        <w:numPr>
          <w:ilvl w:val="0"/>
          <w:numId w:val="3"/>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взяткой;</w:t>
      </w:r>
    </w:p>
    <w:p w:rsidR="00385621" w:rsidRPr="00385621" w:rsidRDefault="00385621" w:rsidP="00385621">
      <w:pPr>
        <w:numPr>
          <w:ilvl w:val="0"/>
          <w:numId w:val="3"/>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любопытством;</w:t>
      </w:r>
    </w:p>
    <w:p w:rsidR="00385621" w:rsidRPr="00385621" w:rsidRDefault="00385621" w:rsidP="00385621">
      <w:pPr>
        <w:numPr>
          <w:ilvl w:val="0"/>
          <w:numId w:val="3"/>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конкурентной борьбой;</w:t>
      </w:r>
    </w:p>
    <w:p w:rsidR="00385621" w:rsidRPr="00385621" w:rsidRDefault="00385621" w:rsidP="00385621">
      <w:pPr>
        <w:numPr>
          <w:ilvl w:val="0"/>
          <w:numId w:val="3"/>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стремлением самоутвердиться любой ценой.</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Можно составить гипотетическую модель потенциального нарушителя:</w:t>
      </w:r>
    </w:p>
    <w:p w:rsidR="00385621" w:rsidRPr="00385621" w:rsidRDefault="00385621" w:rsidP="00385621">
      <w:pPr>
        <w:numPr>
          <w:ilvl w:val="0"/>
          <w:numId w:val="4"/>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квалификация нарушителя на уровне разработчика данной системы;</w:t>
      </w:r>
    </w:p>
    <w:p w:rsidR="00385621" w:rsidRPr="00385621" w:rsidRDefault="00385621" w:rsidP="00385621">
      <w:pPr>
        <w:numPr>
          <w:ilvl w:val="0"/>
          <w:numId w:val="4"/>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нарушителем может быть как постороннее лицо, так и законный пользователь системы;</w:t>
      </w:r>
    </w:p>
    <w:p w:rsidR="00385621" w:rsidRPr="00385621" w:rsidRDefault="00385621" w:rsidP="00385621">
      <w:pPr>
        <w:numPr>
          <w:ilvl w:val="0"/>
          <w:numId w:val="4"/>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нарушителю известна информация о принципах работы системы;</w:t>
      </w:r>
    </w:p>
    <w:p w:rsidR="00385621" w:rsidRPr="00385621" w:rsidRDefault="00385621" w:rsidP="00385621">
      <w:pPr>
        <w:numPr>
          <w:ilvl w:val="0"/>
          <w:numId w:val="4"/>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нарушитель выбирает наиболее слабое звено в защите.</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Наиболее распространенным и многообразным видом компьютерных нарушений является несанкционированный доступ. 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Проведем классификацию каналов несанкционированного доступа, по которым можно осуществить хищение, изменение или уничтожение информации:</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Через человека:</w:t>
      </w:r>
    </w:p>
    <w:p w:rsidR="00385621" w:rsidRPr="00385621" w:rsidRDefault="00385621" w:rsidP="00385621">
      <w:pPr>
        <w:numPr>
          <w:ilvl w:val="0"/>
          <w:numId w:val="5"/>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хищение носителей информации;</w:t>
      </w:r>
    </w:p>
    <w:p w:rsidR="00385621" w:rsidRPr="00385621" w:rsidRDefault="00385621" w:rsidP="00385621">
      <w:pPr>
        <w:numPr>
          <w:ilvl w:val="0"/>
          <w:numId w:val="5"/>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чтение информации с экрана или клавиатуры;</w:t>
      </w:r>
    </w:p>
    <w:p w:rsidR="00385621" w:rsidRPr="00385621" w:rsidRDefault="00385621" w:rsidP="00385621">
      <w:pPr>
        <w:numPr>
          <w:ilvl w:val="0"/>
          <w:numId w:val="5"/>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чтение информации из распечатки.</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Через программу:</w:t>
      </w:r>
    </w:p>
    <w:p w:rsidR="00385621" w:rsidRPr="00385621" w:rsidRDefault="00385621" w:rsidP="00385621">
      <w:pPr>
        <w:numPr>
          <w:ilvl w:val="0"/>
          <w:numId w:val="6"/>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перехват паролей;</w:t>
      </w:r>
    </w:p>
    <w:p w:rsidR="00385621" w:rsidRPr="00385621" w:rsidRDefault="00385621" w:rsidP="00385621">
      <w:pPr>
        <w:numPr>
          <w:ilvl w:val="0"/>
          <w:numId w:val="6"/>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дешифровка зашифрованной информации;</w:t>
      </w:r>
    </w:p>
    <w:p w:rsidR="00385621" w:rsidRPr="00385621" w:rsidRDefault="00385621" w:rsidP="00385621">
      <w:pPr>
        <w:numPr>
          <w:ilvl w:val="0"/>
          <w:numId w:val="6"/>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копирование информации с носителя.</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Через аппаратуру:</w:t>
      </w:r>
    </w:p>
    <w:p w:rsidR="00385621" w:rsidRPr="00385621" w:rsidRDefault="00385621" w:rsidP="00385621">
      <w:pPr>
        <w:numPr>
          <w:ilvl w:val="0"/>
          <w:numId w:val="7"/>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lastRenderedPageBreak/>
        <w:t>подключение специально разработанных аппаратных средств, обеспечивающих доступ к информации;</w:t>
      </w:r>
    </w:p>
    <w:p w:rsidR="00385621" w:rsidRPr="00385621" w:rsidRDefault="00385621" w:rsidP="00385621">
      <w:pPr>
        <w:numPr>
          <w:ilvl w:val="0"/>
          <w:numId w:val="7"/>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перехват побочных электромагнитных излучений от аппаратуры, линий связи, сетей электропитания и т.д.</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 xml:space="preserve">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помощью сетевых линий и </w:t>
      </w:r>
      <w:proofErr w:type="spellStart"/>
      <w:r w:rsidRPr="00385621">
        <w:rPr>
          <w:rFonts w:ascii="Times New Roman" w:eastAsia="Times New Roman" w:hAnsi="Times New Roman" w:cs="Times New Roman"/>
          <w:color w:val="000000"/>
          <w:sz w:val="28"/>
          <w:szCs w:val="21"/>
          <w:lang w:eastAsia="ru-RU"/>
        </w:rPr>
        <w:t>программно</w:t>
      </w:r>
      <w:proofErr w:type="spellEnd"/>
      <w:r w:rsidRPr="00385621">
        <w:rPr>
          <w:rFonts w:ascii="Times New Roman" w:eastAsia="Times New Roman" w:hAnsi="Times New Roman" w:cs="Times New Roman"/>
          <w:color w:val="000000"/>
          <w:sz w:val="28"/>
          <w:szCs w:val="21"/>
          <w:lang w:eastAsia="ru-RU"/>
        </w:rPr>
        <w:t xml:space="preserve">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color w:val="000000"/>
          <w:sz w:val="28"/>
          <w:szCs w:val="21"/>
          <w:bdr w:val="none" w:sz="0" w:space="0" w:color="auto" w:frame="1"/>
          <w:lang w:eastAsia="ru-RU"/>
        </w:rPr>
        <w:t>Обеспечение информационной безопасности</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Формирование режима информационной безопасности – проблема комплексная. Меры по ее решению можно подразделить на пять уровней:</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1. Законодательный</w:t>
      </w:r>
      <w:proofErr w:type="gramStart"/>
      <w:r w:rsidRPr="00385621">
        <w:rPr>
          <w:rFonts w:ascii="Times New Roman" w:eastAsia="Times New Roman" w:hAnsi="Times New Roman" w:cs="Times New Roman"/>
          <w:b/>
          <w:bCs/>
          <w:i/>
          <w:iCs/>
          <w:color w:val="000000"/>
          <w:sz w:val="28"/>
          <w:szCs w:val="21"/>
          <w:bdr w:val="none" w:sz="0" w:space="0" w:color="auto" w:frame="1"/>
          <w:lang w:eastAsia="ru-RU"/>
        </w:rPr>
        <w:t xml:space="preserve"> .</w:t>
      </w:r>
      <w:proofErr w:type="gramEnd"/>
      <w:r w:rsidRPr="00385621">
        <w:rPr>
          <w:rFonts w:ascii="Times New Roman" w:eastAsia="Times New Roman" w:hAnsi="Times New Roman" w:cs="Times New Roman"/>
          <w:b/>
          <w:bCs/>
          <w:i/>
          <w:iCs/>
          <w:color w:val="000000"/>
          <w:sz w:val="28"/>
          <w:szCs w:val="21"/>
          <w:bdr w:val="none" w:sz="0" w:space="0" w:color="auto" w:frame="1"/>
          <w:lang w:eastAsia="ru-RU"/>
        </w:rPr>
        <w:t> </w:t>
      </w:r>
      <w:r w:rsidRPr="00385621">
        <w:rPr>
          <w:rFonts w:ascii="Times New Roman" w:eastAsia="Times New Roman" w:hAnsi="Times New Roman" w:cs="Times New Roman"/>
          <w:color w:val="000000"/>
          <w:sz w:val="28"/>
          <w:szCs w:val="21"/>
          <w:lang w:eastAsia="ru-RU"/>
        </w:rPr>
        <w:t>Это законы, нормативные акты, стандарты и т.п.</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Нормативно-правовая база определяющая порядок защиты информации: </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2. Морально-этический. </w:t>
      </w:r>
      <w:r w:rsidRPr="00385621">
        <w:rPr>
          <w:rFonts w:ascii="Times New Roman" w:eastAsia="Times New Roman" w:hAnsi="Times New Roman" w:cs="Times New Roman"/>
          <w:color w:val="000000"/>
          <w:sz w:val="28"/>
          <w:szCs w:val="21"/>
          <w:lang w:eastAsia="ru-RU"/>
        </w:rPr>
        <w:t>Всевозможные нормы поведения, несоблюдение которых ведет к падению престижа конкретного человека или целой организации.</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3. Административный.</w:t>
      </w:r>
      <w:r w:rsidRPr="00385621">
        <w:rPr>
          <w:rFonts w:ascii="Times New Roman" w:eastAsia="Times New Roman" w:hAnsi="Times New Roman" w:cs="Times New Roman"/>
          <w:color w:val="000000"/>
          <w:sz w:val="28"/>
          <w:szCs w:val="21"/>
          <w:lang w:eastAsia="ru-RU"/>
        </w:rPr>
        <w:t> Действия общего характера, предпринимаемые руководством организации. Такими документами могут быть:</w:t>
      </w:r>
    </w:p>
    <w:p w:rsidR="00385621" w:rsidRPr="00385621" w:rsidRDefault="00385621" w:rsidP="00385621">
      <w:pPr>
        <w:numPr>
          <w:ilvl w:val="0"/>
          <w:numId w:val="8"/>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приказ руководителя о  назначении ответственного за обеспечение информационной безопасности;</w:t>
      </w:r>
    </w:p>
    <w:p w:rsidR="00385621" w:rsidRPr="00385621" w:rsidRDefault="00385621" w:rsidP="00385621">
      <w:pPr>
        <w:numPr>
          <w:ilvl w:val="0"/>
          <w:numId w:val="8"/>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 xml:space="preserve">должностные обязанности </w:t>
      </w:r>
      <w:proofErr w:type="gramStart"/>
      <w:r w:rsidRPr="00385621">
        <w:rPr>
          <w:rFonts w:ascii="Times New Roman" w:eastAsia="Times New Roman" w:hAnsi="Times New Roman" w:cs="Times New Roman"/>
          <w:color w:val="000000"/>
          <w:sz w:val="28"/>
          <w:szCs w:val="21"/>
          <w:lang w:eastAsia="ru-RU"/>
        </w:rPr>
        <w:t>ответственного</w:t>
      </w:r>
      <w:proofErr w:type="gramEnd"/>
      <w:r w:rsidRPr="00385621">
        <w:rPr>
          <w:rFonts w:ascii="Times New Roman" w:eastAsia="Times New Roman" w:hAnsi="Times New Roman" w:cs="Times New Roman"/>
          <w:color w:val="000000"/>
          <w:sz w:val="28"/>
          <w:szCs w:val="21"/>
          <w:lang w:eastAsia="ru-RU"/>
        </w:rPr>
        <w:t xml:space="preserve"> за обеспечение информационной безопасности;</w:t>
      </w:r>
    </w:p>
    <w:p w:rsidR="00385621" w:rsidRPr="00385621" w:rsidRDefault="00385621" w:rsidP="00385621">
      <w:pPr>
        <w:numPr>
          <w:ilvl w:val="0"/>
          <w:numId w:val="8"/>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перечень защищаемых информационных ресурсов и баз данных;</w:t>
      </w:r>
    </w:p>
    <w:p w:rsidR="00385621" w:rsidRPr="00385621" w:rsidRDefault="00385621" w:rsidP="00385621">
      <w:pPr>
        <w:numPr>
          <w:ilvl w:val="0"/>
          <w:numId w:val="8"/>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4. Физический. </w:t>
      </w:r>
      <w:r w:rsidRPr="00385621">
        <w:rPr>
          <w:rFonts w:ascii="Times New Roman" w:eastAsia="Times New Roman" w:hAnsi="Times New Roman" w:cs="Times New Roman"/>
          <w:color w:val="000000"/>
          <w:sz w:val="28"/>
          <w:szCs w:val="21"/>
          <w:lang w:eastAsia="ru-RU"/>
        </w:rPr>
        <w:t>Механические, электро- и электронно-механические препятствия на возможных путях проникновения потенциальных нарушителей.</w:t>
      </w:r>
    </w:p>
    <w:p w:rsidR="00385621" w:rsidRPr="00385621" w:rsidRDefault="00385621" w:rsidP="00385621">
      <w:pPr>
        <w:spacing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i/>
          <w:iCs/>
          <w:color w:val="000000"/>
          <w:sz w:val="28"/>
          <w:szCs w:val="21"/>
          <w:bdr w:val="none" w:sz="0" w:space="0" w:color="auto" w:frame="1"/>
          <w:lang w:eastAsia="ru-RU"/>
        </w:rPr>
        <w:t xml:space="preserve">5. </w:t>
      </w:r>
      <w:proofErr w:type="gramStart"/>
      <w:r w:rsidRPr="00385621">
        <w:rPr>
          <w:rFonts w:ascii="Times New Roman" w:eastAsia="Times New Roman" w:hAnsi="Times New Roman" w:cs="Times New Roman"/>
          <w:b/>
          <w:bCs/>
          <w:i/>
          <w:iCs/>
          <w:color w:val="000000"/>
          <w:sz w:val="28"/>
          <w:szCs w:val="21"/>
          <w:bdr w:val="none" w:sz="0" w:space="0" w:color="auto" w:frame="1"/>
          <w:lang w:eastAsia="ru-RU"/>
        </w:rPr>
        <w:t>Аппаратно-программный</w:t>
      </w:r>
      <w:proofErr w:type="gramEnd"/>
      <w:r w:rsidRPr="00385621">
        <w:rPr>
          <w:rFonts w:ascii="Times New Roman" w:eastAsia="Times New Roman" w:hAnsi="Times New Roman" w:cs="Times New Roman"/>
          <w:b/>
          <w:bCs/>
          <w:i/>
          <w:iCs/>
          <w:color w:val="000000"/>
          <w:sz w:val="28"/>
          <w:szCs w:val="21"/>
          <w:bdr w:val="none" w:sz="0" w:space="0" w:color="auto" w:frame="1"/>
          <w:lang w:eastAsia="ru-RU"/>
        </w:rPr>
        <w:t> </w:t>
      </w:r>
      <w:r w:rsidRPr="00385621">
        <w:rPr>
          <w:rFonts w:ascii="Times New Roman" w:eastAsia="Times New Roman" w:hAnsi="Times New Roman" w:cs="Times New Roman"/>
          <w:color w:val="000000"/>
          <w:sz w:val="28"/>
          <w:szCs w:val="21"/>
          <w:lang w:eastAsia="ru-RU"/>
        </w:rPr>
        <w:t>(электронные устройства и специальные программы защиты информации).</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Принятые меры по созданию безопасной информационной системы в школе:</w:t>
      </w:r>
    </w:p>
    <w:p w:rsidR="00385621" w:rsidRPr="00385621" w:rsidRDefault="00385621" w:rsidP="00385621">
      <w:pPr>
        <w:numPr>
          <w:ilvl w:val="0"/>
          <w:numId w:val="9"/>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Обеспечена защита компьютеров от внешних несанкционированных воздействий (компьютерные вирусы, логические бомбы, атаки хакеров и т. д.) </w:t>
      </w:r>
    </w:p>
    <w:p w:rsidR="00385621" w:rsidRPr="00385621" w:rsidRDefault="00385621" w:rsidP="00385621">
      <w:pPr>
        <w:numPr>
          <w:ilvl w:val="0"/>
          <w:numId w:val="9"/>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lastRenderedPageBreak/>
        <w:t xml:space="preserve">Установлен строгий </w:t>
      </w:r>
      <w:proofErr w:type="gramStart"/>
      <w:r w:rsidRPr="00385621">
        <w:rPr>
          <w:rFonts w:ascii="Times New Roman" w:eastAsia="Times New Roman" w:hAnsi="Times New Roman" w:cs="Times New Roman"/>
          <w:color w:val="000000"/>
          <w:sz w:val="28"/>
          <w:szCs w:val="21"/>
          <w:lang w:eastAsia="ru-RU"/>
        </w:rPr>
        <w:t>контроль за</w:t>
      </w:r>
      <w:proofErr w:type="gramEnd"/>
      <w:r w:rsidRPr="00385621">
        <w:rPr>
          <w:rFonts w:ascii="Times New Roman" w:eastAsia="Times New Roman" w:hAnsi="Times New Roman" w:cs="Times New Roman"/>
          <w:color w:val="000000"/>
          <w:sz w:val="28"/>
          <w:szCs w:val="21"/>
          <w:lang w:eastAsia="ru-RU"/>
        </w:rPr>
        <w:t xml:space="preserve"> электронной почтой, обеспечен постоянный контроль за входящей и исходящей корреспонденцией. </w:t>
      </w:r>
    </w:p>
    <w:p w:rsidR="00385621" w:rsidRPr="00385621" w:rsidRDefault="00385621" w:rsidP="00385621">
      <w:pPr>
        <w:numPr>
          <w:ilvl w:val="0"/>
          <w:numId w:val="9"/>
        </w:numPr>
        <w:spacing w:after="0" w:line="240" w:lineRule="auto"/>
        <w:ind w:left="1170"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Установлены соответствующие пароли на персональные ПК.</w:t>
      </w:r>
    </w:p>
    <w:p w:rsidR="00385621" w:rsidRPr="00385621" w:rsidRDefault="00385621" w:rsidP="00385621">
      <w:pPr>
        <w:numPr>
          <w:ilvl w:val="0"/>
          <w:numId w:val="9"/>
        </w:numPr>
        <w:spacing w:after="0" w:line="240" w:lineRule="auto"/>
        <w:ind w:left="1170" w:right="75"/>
        <w:textAlignment w:val="baseline"/>
        <w:rPr>
          <w:rFonts w:ascii="Times New Roman" w:eastAsia="Times New Roman" w:hAnsi="Times New Roman" w:cs="Times New Roman"/>
          <w:color w:val="000000"/>
          <w:sz w:val="28"/>
          <w:szCs w:val="21"/>
          <w:lang w:eastAsia="ru-RU"/>
        </w:rPr>
      </w:pPr>
      <w:proofErr w:type="gramStart"/>
      <w:r w:rsidRPr="00385621">
        <w:rPr>
          <w:rFonts w:ascii="Times New Roman" w:eastAsia="Times New Roman" w:hAnsi="Times New Roman" w:cs="Times New Roman"/>
          <w:color w:val="000000"/>
          <w:sz w:val="28"/>
          <w:szCs w:val="21"/>
          <w:lang w:eastAsia="ru-RU"/>
        </w:rPr>
        <w:t>Использованы контент-фильтры,  для фильтрации сайтов по их содержимому.</w:t>
      </w:r>
      <w:proofErr w:type="gramEnd"/>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Специалисты,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 Под защитой должна находиться вся система обработки информации.</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Лица, занимающиеся обеспечением информационной безопасности, должны нести личную ответственность.</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Надежная система защиты должна быть полностью протестирована и согласована. Защита становится более эффективной и гибкой, если она допускает изменение своих параметров со стороны администратора.</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 xml:space="preserve">В заключение своего доклада хотелось бы дать некоторые рекомендации по организации работы в информационном пространстве, чтобы уберечь себя и своих близких от </w:t>
      </w:r>
      <w:proofErr w:type="gramStart"/>
      <w:r w:rsidRPr="00385621">
        <w:rPr>
          <w:rFonts w:ascii="Times New Roman" w:eastAsia="Times New Roman" w:hAnsi="Times New Roman" w:cs="Times New Roman"/>
          <w:color w:val="000000"/>
          <w:sz w:val="28"/>
          <w:szCs w:val="21"/>
          <w:lang w:eastAsia="ru-RU"/>
        </w:rPr>
        <w:t>интернет-преступников</w:t>
      </w:r>
      <w:proofErr w:type="gramEnd"/>
      <w:r w:rsidRPr="00385621">
        <w:rPr>
          <w:rFonts w:ascii="Times New Roman" w:eastAsia="Times New Roman" w:hAnsi="Times New Roman" w:cs="Times New Roman"/>
          <w:color w:val="000000"/>
          <w:sz w:val="28"/>
          <w:szCs w:val="21"/>
          <w:lang w:eastAsia="ru-RU"/>
        </w:rPr>
        <w:t>.</w:t>
      </w:r>
    </w:p>
    <w:p w:rsidR="00385621" w:rsidRPr="00385621" w:rsidRDefault="00385621" w:rsidP="00385621">
      <w:pPr>
        <w:spacing w:after="0" w:line="240" w:lineRule="atLeast"/>
        <w:ind w:right="75"/>
        <w:jc w:val="center"/>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b/>
          <w:bCs/>
          <w:color w:val="000000"/>
          <w:sz w:val="28"/>
          <w:szCs w:val="21"/>
          <w:bdr w:val="none" w:sz="0" w:space="0" w:color="auto" w:frame="1"/>
          <w:lang w:eastAsia="ru-RU"/>
        </w:rPr>
        <w:t>Рекомендации по организации работы в информационном пространстве</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1. Перед началом работы необходимо четко сформулировать цель и вопрос поиска информации.</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3. Заранее установить временный лимит (2-3 часа) работы в информационном пространстве (просмотр телепередачи, чтение, Интернет).</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4. Во время работы необходимо делать перерыв на 5-10 минут для снятия физического напряжения и зрительной нагрузки.</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5. Необходимо знать 3-4 упражнения для снятия зрительного напряжения и физической усталости.</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6. Работать в хорошо проветренном помещении, при оптимальном освещении и в удобной позе.</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 xml:space="preserve">7. Не стоит легкомысленно обращаться со </w:t>
      </w:r>
      <w:proofErr w:type="gramStart"/>
      <w:r w:rsidRPr="00385621">
        <w:rPr>
          <w:rFonts w:ascii="Times New Roman" w:eastAsia="Times New Roman" w:hAnsi="Times New Roman" w:cs="Times New Roman"/>
          <w:color w:val="000000"/>
          <w:sz w:val="28"/>
          <w:szCs w:val="21"/>
          <w:lang w:eastAsia="ru-RU"/>
        </w:rPr>
        <w:t>спам-письмами</w:t>
      </w:r>
      <w:proofErr w:type="gramEnd"/>
      <w:r w:rsidRPr="00385621">
        <w:rPr>
          <w:rFonts w:ascii="Times New Roman" w:eastAsia="Times New Roman" w:hAnsi="Times New Roman" w:cs="Times New Roman"/>
          <w:color w:val="000000"/>
          <w:sz w:val="28"/>
          <w:szCs w:val="21"/>
          <w:lang w:eastAsia="ru-RU"/>
        </w:rPr>
        <w:t xml:space="preserve"> и заходить на небезопасные веб-сайты. Для </w:t>
      </w:r>
      <w:proofErr w:type="gramStart"/>
      <w:r w:rsidRPr="00385621">
        <w:rPr>
          <w:rFonts w:ascii="Times New Roman" w:eastAsia="Times New Roman" w:hAnsi="Times New Roman" w:cs="Times New Roman"/>
          <w:color w:val="000000"/>
          <w:sz w:val="28"/>
          <w:szCs w:val="21"/>
          <w:lang w:eastAsia="ru-RU"/>
        </w:rPr>
        <w:t>интернет-преступников</w:t>
      </w:r>
      <w:proofErr w:type="gramEnd"/>
      <w:r w:rsidRPr="00385621">
        <w:rPr>
          <w:rFonts w:ascii="Times New Roman" w:eastAsia="Times New Roman" w:hAnsi="Times New Roman" w:cs="Times New Roman"/>
          <w:color w:val="000000"/>
          <w:sz w:val="28"/>
          <w:szCs w:val="21"/>
          <w:lang w:eastAsia="ru-RU"/>
        </w:rPr>
        <w:t xml:space="preserve"> вы становитесь лёгкой добычей.</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lastRenderedPageBreak/>
        <w:t>8. При регистрации в социальных сетях, не указывайте свои персональные данные, например: адрес или день рождения.</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9. Не используйте в логине или пароле персональные данные.</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 xml:space="preserve">10. Все это позволяет </w:t>
      </w:r>
      <w:proofErr w:type="gramStart"/>
      <w:r w:rsidRPr="00385621">
        <w:rPr>
          <w:rFonts w:ascii="Times New Roman" w:eastAsia="Times New Roman" w:hAnsi="Times New Roman" w:cs="Times New Roman"/>
          <w:color w:val="000000"/>
          <w:sz w:val="28"/>
          <w:szCs w:val="21"/>
          <w:lang w:eastAsia="ru-RU"/>
        </w:rPr>
        <w:t>интернет-преступникам</w:t>
      </w:r>
      <w:proofErr w:type="gramEnd"/>
      <w:r w:rsidRPr="00385621">
        <w:rPr>
          <w:rFonts w:ascii="Times New Roman" w:eastAsia="Times New Roman" w:hAnsi="Times New Roman" w:cs="Times New Roman"/>
          <w:color w:val="000000"/>
          <w:sz w:val="28"/>
          <w:szCs w:val="21"/>
          <w:lang w:eastAsia="ru-RU"/>
        </w:rPr>
        <w:t xml:space="preserve"> получить данные доступа к аккаунтам электронной почты, а также инфицировать домашние ПК для включения их в бот-сеть или для похищения банковских данных родителей.</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11. Создайте собственный профиль на компьютере, чтобы обезопасить информацию, хранящуюся на нем.</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13. О достоверности информации, помещенной на сайте можно судить по самому сайту, узнав об авторах сайта.</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15. Не следует размещать на страницах веб-сайтов свои фотографии и фотографии своих близких и знакомых, за которые вам потом может быть стыдно.</w:t>
      </w:r>
    </w:p>
    <w:p w:rsidR="00385621" w:rsidRPr="00385621" w:rsidRDefault="00385621" w:rsidP="00385621">
      <w:pPr>
        <w:spacing w:before="150" w:after="0" w:line="240" w:lineRule="atLeast"/>
        <w:ind w:right="75"/>
        <w:textAlignment w:val="baseline"/>
        <w:rPr>
          <w:rFonts w:ascii="Times New Roman" w:eastAsia="Times New Roman" w:hAnsi="Times New Roman" w:cs="Times New Roman"/>
          <w:color w:val="000000"/>
          <w:sz w:val="28"/>
          <w:szCs w:val="21"/>
          <w:lang w:eastAsia="ru-RU"/>
        </w:rPr>
      </w:pPr>
      <w:r w:rsidRPr="00385621">
        <w:rPr>
          <w:rFonts w:ascii="Times New Roman" w:eastAsia="Times New Roman" w:hAnsi="Times New Roman" w:cs="Times New Roman"/>
          <w:color w:val="000000"/>
          <w:sz w:val="28"/>
          <w:szCs w:val="21"/>
          <w:lang w:eastAsia="ru-RU"/>
        </w:rPr>
        <w:t>16. Соблюдайте правила этики при общении в Интернете: грубость провоцирует других на такое же поведение.</w:t>
      </w:r>
    </w:p>
    <w:p w:rsidR="00385621" w:rsidRDefault="00385621" w:rsidP="00385621">
      <w:pPr>
        <w:spacing w:before="150" w:after="100" w:line="240" w:lineRule="atLeast"/>
        <w:ind w:right="75"/>
        <w:textAlignment w:val="baseline"/>
        <w:rPr>
          <w:rFonts w:ascii="Verdana" w:eastAsia="Times New Roman" w:hAnsi="Verdana" w:cs="Times New Roman"/>
          <w:color w:val="000000"/>
          <w:sz w:val="21"/>
          <w:szCs w:val="21"/>
          <w:lang w:eastAsia="ru-RU"/>
        </w:rPr>
      </w:pPr>
      <w:r w:rsidRPr="00385621">
        <w:rPr>
          <w:rFonts w:ascii="Times New Roman" w:eastAsia="Times New Roman" w:hAnsi="Times New Roman" w:cs="Times New Roman"/>
          <w:color w:val="000000"/>
          <w:sz w:val="28"/>
          <w:szCs w:val="21"/>
          <w:lang w:eastAsia="ru-RU"/>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w:t>
      </w:r>
      <w:r w:rsidRPr="00385621">
        <w:rPr>
          <w:rFonts w:ascii="Verdana" w:eastAsia="Times New Roman" w:hAnsi="Verdana" w:cs="Times New Roman"/>
          <w:color w:val="000000"/>
          <w:sz w:val="21"/>
          <w:szCs w:val="21"/>
          <w:lang w:eastAsia="ru-RU"/>
        </w:rPr>
        <w:t>ми переработан.</w:t>
      </w:r>
    </w:p>
    <w:p w:rsidR="00313EB7" w:rsidRDefault="00313EB7" w:rsidP="00313EB7">
      <w:pPr>
        <w:pStyle w:val="a5"/>
        <w:shd w:val="clear" w:color="auto" w:fill="FFE9D2"/>
        <w:spacing w:before="30" w:beforeAutospacing="0" w:after="30"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6549CC14" wp14:editId="5B26F999">
            <wp:extent cx="763270" cy="334010"/>
            <wp:effectExtent l="0" t="0" r="0" b="8890"/>
            <wp:docPr id="1" name="Рисунок 1" descr="https://int-nadezhda.edusite.ru/images/strelk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nt-nadezhda.edusite.ru/images/strelka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70" cy="334010"/>
                    </a:xfrm>
                    <a:prstGeom prst="rect">
                      <a:avLst/>
                    </a:prstGeom>
                    <a:noFill/>
                    <a:ln>
                      <a:noFill/>
                    </a:ln>
                  </pic:spPr>
                </pic:pic>
              </a:graphicData>
            </a:graphic>
          </wp:inline>
        </w:drawing>
      </w:r>
      <w:r>
        <w:rPr>
          <w:rFonts w:ascii="Verdana" w:hAnsi="Verdana"/>
          <w:color w:val="000000"/>
          <w:sz w:val="20"/>
          <w:szCs w:val="20"/>
        </w:rPr>
        <w:t>  </w:t>
      </w:r>
      <w:r>
        <w:rPr>
          <w:rStyle w:val="a6"/>
          <w:rFonts w:ascii="Verdana" w:hAnsi="Verdana"/>
          <w:color w:val="000000"/>
        </w:rPr>
        <w:t>РЕКОМЕНДУЕМ</w:t>
      </w:r>
    </w:p>
    <w:p w:rsidR="00313EB7" w:rsidRDefault="00313EB7" w:rsidP="00313EB7">
      <w:pPr>
        <w:pStyle w:val="a5"/>
        <w:shd w:val="clear" w:color="auto" w:fill="FFE9D2"/>
        <w:spacing w:before="30" w:beforeAutospacing="0" w:after="30" w:afterAutospacing="0"/>
        <w:rPr>
          <w:rFonts w:ascii="Verdana" w:hAnsi="Verdana"/>
          <w:color w:val="000000"/>
          <w:sz w:val="20"/>
          <w:szCs w:val="20"/>
        </w:rPr>
      </w:pPr>
      <w:r>
        <w:rPr>
          <w:rFonts w:ascii="Verdana" w:hAnsi="Verdana"/>
          <w:color w:val="000000"/>
          <w:sz w:val="20"/>
          <w:szCs w:val="20"/>
        </w:rPr>
        <w:t> </w:t>
      </w:r>
    </w:p>
    <w:p w:rsidR="00313EB7" w:rsidRDefault="00313EB7" w:rsidP="00313EB7">
      <w:pPr>
        <w:pStyle w:val="a5"/>
        <w:spacing w:before="0" w:beforeAutospacing="0" w:after="0" w:afterAutospacing="0" w:line="240" w:lineRule="atLeast"/>
        <w:ind w:right="75"/>
        <w:textAlignment w:val="baseline"/>
        <w:rPr>
          <w:rFonts w:ascii="Verdana" w:hAnsi="Verdana"/>
          <w:color w:val="000000"/>
          <w:sz w:val="21"/>
          <w:szCs w:val="21"/>
          <w:shd w:val="clear" w:color="auto" w:fill="FFE9D2"/>
        </w:rPr>
      </w:pPr>
      <w:r>
        <w:rPr>
          <w:rStyle w:val="a6"/>
          <w:rFonts w:ascii="Verdana" w:hAnsi="Verdana"/>
          <w:color w:val="000000"/>
          <w:sz w:val="21"/>
          <w:szCs w:val="21"/>
          <w:bdr w:val="none" w:sz="0" w:space="0" w:color="auto" w:frame="1"/>
        </w:rPr>
        <w:t>«Безопасность в Интернете» – курс от Академии Яндекса</w:t>
      </w:r>
    </w:p>
    <w:p w:rsidR="00313EB7" w:rsidRDefault="00313EB7" w:rsidP="00313EB7">
      <w:pPr>
        <w:pStyle w:val="a5"/>
        <w:numPr>
          <w:ilvl w:val="0"/>
          <w:numId w:val="12"/>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r>
        <w:rPr>
          <w:rFonts w:ascii="Verdana" w:hAnsi="Verdana"/>
          <w:color w:val="000000"/>
          <w:sz w:val="21"/>
          <w:szCs w:val="21"/>
          <w:shd w:val="clear" w:color="auto" w:fill="FFE9D2"/>
        </w:rPr>
        <w:t> </w:t>
      </w:r>
      <w:hyperlink r:id="rId7" w:history="1">
        <w:r>
          <w:rPr>
            <w:rStyle w:val="a7"/>
            <w:rFonts w:ascii="Verdana" w:hAnsi="Verdana"/>
            <w:b/>
            <w:bCs/>
            <w:color w:val="FF6C23"/>
            <w:sz w:val="21"/>
            <w:szCs w:val="21"/>
            <w:bdr w:val="none" w:sz="0" w:space="0" w:color="auto" w:frame="1"/>
          </w:rPr>
          <w:t>https://stepik.org/Безопасность-в-интернете-191/</w:t>
        </w:r>
      </w:hyperlink>
    </w:p>
    <w:p w:rsidR="00313EB7" w:rsidRDefault="00313EB7" w:rsidP="00313EB7">
      <w:pPr>
        <w:pStyle w:val="a5"/>
        <w:spacing w:before="150" w:beforeAutospacing="0" w:after="0" w:afterAutospacing="0" w:line="240" w:lineRule="atLeast"/>
        <w:ind w:right="75"/>
        <w:textAlignment w:val="baseline"/>
        <w:rPr>
          <w:rFonts w:ascii="Verdana" w:hAnsi="Verdana"/>
          <w:color w:val="000000"/>
          <w:sz w:val="21"/>
          <w:szCs w:val="21"/>
          <w:shd w:val="clear" w:color="auto" w:fill="FFE9D2"/>
        </w:rPr>
      </w:pPr>
      <w:r>
        <w:rPr>
          <w:rFonts w:ascii="Verdana" w:hAnsi="Verdana"/>
          <w:color w:val="000000"/>
          <w:sz w:val="21"/>
          <w:szCs w:val="21"/>
          <w:shd w:val="clear" w:color="auto" w:fill="FFE9D2"/>
        </w:rPr>
        <w:t>Курс для школьников 6—9 классов, но он будет полезен и родителям, а также учителям, планирующим рассказывать в школе о безопасном использовании интернета, например, во время Всероссийского урока по безопасности в интернете, или проводить уроки финансовой грамотности. В курсе три раздела. Каждый раздел состоит из конспекта для самостоятельного изучения, видео-урока и теста, помогающего лучше усвоить изученный материал. Мы надеемся, что курс поможет юным пользователям интернета не попасться на удочку мошенников. </w:t>
      </w:r>
    </w:p>
    <w:p w:rsidR="00313EB7" w:rsidRDefault="00313EB7" w:rsidP="00313EB7">
      <w:pPr>
        <w:pStyle w:val="a5"/>
        <w:numPr>
          <w:ilvl w:val="0"/>
          <w:numId w:val="13"/>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hyperlink r:id="rId8" w:tgtFrame="_blank" w:history="1">
        <w:r>
          <w:rPr>
            <w:rStyle w:val="a7"/>
            <w:rFonts w:ascii="Verdana" w:hAnsi="Verdana"/>
            <w:b/>
            <w:bCs/>
            <w:color w:val="FF6C23"/>
            <w:sz w:val="21"/>
            <w:szCs w:val="21"/>
            <w:bdr w:val="none" w:sz="0" w:space="0" w:color="auto" w:frame="1"/>
          </w:rPr>
          <w:t>http://www.ligainternet.ru/encyclopedia-of-security/parents-and-teachers/parents-and-teachers-detail.php?ID=3652</w:t>
        </w:r>
      </w:hyperlink>
      <w:r>
        <w:rPr>
          <w:rFonts w:ascii="Verdana" w:hAnsi="Verdana"/>
          <w:color w:val="000000"/>
          <w:sz w:val="21"/>
          <w:szCs w:val="21"/>
          <w:shd w:val="clear" w:color="auto" w:fill="FFE9D2"/>
        </w:rPr>
        <w:br/>
        <w:t>Лига безопасного Интернета: уроки безопасного Интернета. Здесь вы найдёте разнообразные материалы к урокам безопасного Интернета.</w:t>
      </w:r>
    </w:p>
    <w:p w:rsidR="00313EB7" w:rsidRDefault="00313EB7" w:rsidP="00313EB7">
      <w:pPr>
        <w:pStyle w:val="a5"/>
        <w:numPr>
          <w:ilvl w:val="0"/>
          <w:numId w:val="13"/>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hyperlink r:id="rId9" w:tgtFrame="_blank" w:history="1">
        <w:r>
          <w:rPr>
            <w:rStyle w:val="a7"/>
            <w:rFonts w:ascii="Verdana" w:hAnsi="Verdana"/>
            <w:b/>
            <w:bCs/>
            <w:color w:val="FF6C23"/>
            <w:sz w:val="21"/>
            <w:szCs w:val="21"/>
            <w:bdr w:val="none" w:sz="0" w:space="0" w:color="auto" w:frame="1"/>
          </w:rPr>
          <w:t>http://www.saferunet.ru</w:t>
        </w:r>
        <w:proofErr w:type="gramStart"/>
        <w:r>
          <w:rPr>
            <w:rStyle w:val="a7"/>
            <w:rFonts w:ascii="Verdana" w:hAnsi="Verdana"/>
            <w:b/>
            <w:bCs/>
            <w:color w:val="FF6C23"/>
            <w:sz w:val="21"/>
            <w:szCs w:val="21"/>
            <w:bdr w:val="none" w:sz="0" w:space="0" w:color="auto" w:frame="1"/>
          </w:rPr>
          <w:t>/</w:t>
        </w:r>
      </w:hyperlink>
      <w:r>
        <w:rPr>
          <w:rFonts w:ascii="Verdana" w:hAnsi="Verdana"/>
          <w:color w:val="000000"/>
          <w:sz w:val="21"/>
          <w:szCs w:val="21"/>
          <w:shd w:val="clear" w:color="auto" w:fill="FFE9D2"/>
        </w:rPr>
        <w:br/>
        <w:t>Н</w:t>
      </w:r>
      <w:proofErr w:type="gramEnd"/>
      <w:r>
        <w:rPr>
          <w:rFonts w:ascii="Verdana" w:hAnsi="Verdana"/>
          <w:color w:val="000000"/>
          <w:sz w:val="21"/>
          <w:szCs w:val="21"/>
          <w:shd w:val="clear" w:color="auto" w:fill="FFE9D2"/>
        </w:rPr>
        <w:t>а сайте «Центр безопасного интернета в России» полезная информация для детей, подростков и взрослых.</w:t>
      </w:r>
    </w:p>
    <w:p w:rsidR="00313EB7" w:rsidRDefault="00313EB7" w:rsidP="00313EB7">
      <w:pPr>
        <w:pStyle w:val="a5"/>
        <w:numPr>
          <w:ilvl w:val="0"/>
          <w:numId w:val="13"/>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hyperlink r:id="rId10" w:tgtFrame="_blank" w:history="1">
        <w:r>
          <w:rPr>
            <w:rStyle w:val="a7"/>
            <w:rFonts w:ascii="Verdana" w:hAnsi="Verdana"/>
            <w:b/>
            <w:bCs/>
            <w:color w:val="FF6C23"/>
            <w:sz w:val="21"/>
            <w:szCs w:val="21"/>
            <w:bdr w:val="none" w:sz="0" w:space="0" w:color="auto" w:frame="1"/>
          </w:rPr>
          <w:t>https://мвд.рф/document/1910260</w:t>
        </w:r>
      </w:hyperlink>
      <w:r>
        <w:rPr>
          <w:rFonts w:ascii="Verdana" w:hAnsi="Verdana"/>
          <w:color w:val="000000"/>
          <w:sz w:val="21"/>
          <w:szCs w:val="21"/>
          <w:shd w:val="clear" w:color="auto" w:fill="FFE9D2"/>
        </w:rPr>
        <w:br/>
        <w:t>Интернет-мошенничество. Памятка МВД для граждан.</w:t>
      </w:r>
    </w:p>
    <w:p w:rsidR="00313EB7" w:rsidRDefault="00313EB7" w:rsidP="00313EB7">
      <w:pPr>
        <w:pStyle w:val="a5"/>
        <w:numPr>
          <w:ilvl w:val="0"/>
          <w:numId w:val="13"/>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hyperlink r:id="rId11" w:history="1">
        <w:r>
          <w:rPr>
            <w:rStyle w:val="a7"/>
            <w:rFonts w:ascii="Verdana" w:hAnsi="Verdana"/>
            <w:b/>
            <w:bCs/>
            <w:color w:val="FF6C23"/>
            <w:sz w:val="21"/>
            <w:szCs w:val="21"/>
            <w:bdr w:val="none" w:sz="0" w:space="0" w:color="auto" w:frame="1"/>
          </w:rPr>
          <w:t>Линия помощи «Дети онлайн» —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w:t>
        </w:r>
      </w:hyperlink>
      <w:r>
        <w:rPr>
          <w:rFonts w:ascii="Verdana" w:hAnsi="Verdana"/>
          <w:color w:val="000000"/>
          <w:sz w:val="21"/>
          <w:szCs w:val="21"/>
          <w:u w:val="single"/>
          <w:bdr w:val="none" w:sz="0" w:space="0" w:color="auto" w:frame="1"/>
        </w:rPr>
        <w:t>.</w:t>
      </w:r>
    </w:p>
    <w:p w:rsidR="00313EB7" w:rsidRDefault="00313EB7" w:rsidP="00313EB7">
      <w:pPr>
        <w:pStyle w:val="a5"/>
        <w:numPr>
          <w:ilvl w:val="0"/>
          <w:numId w:val="13"/>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hyperlink r:id="rId12" w:history="1">
        <w:r>
          <w:rPr>
            <w:rStyle w:val="a7"/>
            <w:rFonts w:ascii="Verdana" w:hAnsi="Verdana"/>
            <w:b/>
            <w:bCs/>
            <w:color w:val="FF6C23"/>
            <w:sz w:val="21"/>
            <w:szCs w:val="21"/>
            <w:bdr w:val="none" w:sz="0" w:space="0" w:color="auto" w:frame="1"/>
          </w:rPr>
          <w:t>Горячая Линия Фонда Дружественный Рунет</w:t>
        </w:r>
      </w:hyperlink>
    </w:p>
    <w:p w:rsidR="00313EB7" w:rsidRDefault="00313EB7" w:rsidP="00313EB7">
      <w:pPr>
        <w:pStyle w:val="a5"/>
        <w:numPr>
          <w:ilvl w:val="0"/>
          <w:numId w:val="13"/>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hyperlink r:id="rId13" w:history="1">
        <w:r>
          <w:rPr>
            <w:rStyle w:val="a7"/>
            <w:rFonts w:ascii="Verdana" w:hAnsi="Verdana"/>
            <w:b/>
            <w:bCs/>
            <w:color w:val="FF6C23"/>
            <w:sz w:val="21"/>
            <w:szCs w:val="21"/>
            <w:bdr w:val="none" w:sz="0" w:space="0" w:color="auto" w:frame="1"/>
          </w:rPr>
          <w:t xml:space="preserve">Федеральная программа безопасного детского интернета </w:t>
        </w:r>
        <w:proofErr w:type="spellStart"/>
        <w:r>
          <w:rPr>
            <w:rStyle w:val="a7"/>
            <w:rFonts w:ascii="Verdana" w:hAnsi="Verdana"/>
            <w:b/>
            <w:bCs/>
            <w:color w:val="FF6C23"/>
            <w:sz w:val="21"/>
            <w:szCs w:val="21"/>
            <w:bdr w:val="none" w:sz="0" w:space="0" w:color="auto" w:frame="1"/>
          </w:rPr>
          <w:t>Гогуль</w:t>
        </w:r>
        <w:proofErr w:type="spellEnd"/>
      </w:hyperlink>
    </w:p>
    <w:p w:rsidR="00313EB7" w:rsidRDefault="00313EB7" w:rsidP="00313EB7">
      <w:pPr>
        <w:pStyle w:val="a5"/>
        <w:numPr>
          <w:ilvl w:val="0"/>
          <w:numId w:val="13"/>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hyperlink r:id="rId14" w:history="1">
        <w:r>
          <w:rPr>
            <w:rStyle w:val="a7"/>
            <w:rFonts w:ascii="Verdana" w:hAnsi="Verdana"/>
            <w:b/>
            <w:bCs/>
            <w:color w:val="FF6C23"/>
            <w:sz w:val="21"/>
            <w:szCs w:val="21"/>
            <w:bdr w:val="none" w:sz="0" w:space="0" w:color="auto" w:frame="1"/>
          </w:rPr>
          <w:t>Интернет и дети. Советы по безопасности от лаборатории Касперского</w:t>
        </w:r>
      </w:hyperlink>
    </w:p>
    <w:p w:rsidR="00313EB7" w:rsidRDefault="00313EB7" w:rsidP="00313EB7">
      <w:pPr>
        <w:pStyle w:val="a5"/>
        <w:numPr>
          <w:ilvl w:val="0"/>
          <w:numId w:val="13"/>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hyperlink r:id="rId15" w:history="1">
        <w:r>
          <w:rPr>
            <w:rStyle w:val="a7"/>
            <w:rFonts w:ascii="Verdana" w:hAnsi="Verdana"/>
            <w:b/>
            <w:bCs/>
            <w:color w:val="FF6C23"/>
            <w:sz w:val="21"/>
            <w:szCs w:val="21"/>
            <w:bdr w:val="none" w:sz="0" w:space="0" w:color="auto" w:frame="1"/>
          </w:rPr>
          <w:t xml:space="preserve">Правила безопасной работы в интернете от компании </w:t>
        </w:r>
        <w:proofErr w:type="spellStart"/>
        <w:r>
          <w:rPr>
            <w:rStyle w:val="a7"/>
            <w:rFonts w:ascii="Verdana" w:hAnsi="Verdana"/>
            <w:b/>
            <w:bCs/>
            <w:color w:val="FF6C23"/>
            <w:sz w:val="21"/>
            <w:szCs w:val="21"/>
            <w:bdr w:val="none" w:sz="0" w:space="0" w:color="auto" w:frame="1"/>
          </w:rPr>
          <w:t>Microsoft</w:t>
        </w:r>
        <w:proofErr w:type="spellEnd"/>
      </w:hyperlink>
    </w:p>
    <w:p w:rsidR="00313EB7" w:rsidRDefault="00313EB7" w:rsidP="00313EB7">
      <w:pPr>
        <w:pStyle w:val="a5"/>
        <w:numPr>
          <w:ilvl w:val="0"/>
          <w:numId w:val="13"/>
        </w:numPr>
        <w:spacing w:before="0" w:beforeAutospacing="0" w:after="0" w:afterAutospacing="0" w:line="240" w:lineRule="atLeast"/>
        <w:ind w:right="75" w:firstLine="0"/>
        <w:textAlignment w:val="baseline"/>
        <w:rPr>
          <w:rFonts w:ascii="Verdana" w:hAnsi="Verdana"/>
          <w:color w:val="000000"/>
          <w:sz w:val="21"/>
          <w:szCs w:val="21"/>
          <w:shd w:val="clear" w:color="auto" w:fill="FFE9D2"/>
        </w:rPr>
      </w:pPr>
      <w:hyperlink r:id="rId16" w:history="1">
        <w:r>
          <w:rPr>
            <w:rStyle w:val="a7"/>
            <w:rFonts w:ascii="Verdana" w:hAnsi="Verdana"/>
            <w:b/>
            <w:bCs/>
            <w:color w:val="FF6C23"/>
            <w:sz w:val="21"/>
            <w:szCs w:val="21"/>
            <w:bdr w:val="none" w:sz="0" w:space="0" w:color="auto" w:frame="1"/>
          </w:rPr>
          <w:t xml:space="preserve">Ролики по безопасному использованию интернета от компании </w:t>
        </w:r>
        <w:proofErr w:type="spellStart"/>
        <w:r>
          <w:rPr>
            <w:rStyle w:val="a7"/>
            <w:rFonts w:ascii="Verdana" w:hAnsi="Verdana"/>
            <w:b/>
            <w:bCs/>
            <w:color w:val="FF6C23"/>
            <w:sz w:val="21"/>
            <w:szCs w:val="21"/>
            <w:bdr w:val="none" w:sz="0" w:space="0" w:color="auto" w:frame="1"/>
          </w:rPr>
          <w:t>Google</w:t>
        </w:r>
        <w:proofErr w:type="spellEnd"/>
        <w:r>
          <w:rPr>
            <w:rStyle w:val="a7"/>
            <w:rFonts w:ascii="Verdana" w:hAnsi="Verdana"/>
            <w:b/>
            <w:bCs/>
            <w:color w:val="FF6C23"/>
            <w:sz w:val="21"/>
            <w:szCs w:val="21"/>
            <w:bdr w:val="none" w:sz="0" w:space="0" w:color="auto" w:frame="1"/>
          </w:rPr>
          <w:t> </w:t>
        </w:r>
      </w:hyperlink>
    </w:p>
    <w:p w:rsidR="00313EB7" w:rsidRDefault="00313EB7" w:rsidP="00313EB7">
      <w:pPr>
        <w:pStyle w:val="a5"/>
        <w:numPr>
          <w:ilvl w:val="0"/>
          <w:numId w:val="13"/>
        </w:numPr>
        <w:spacing w:before="150" w:beforeAutospacing="0" w:after="0" w:afterAutospacing="0" w:line="240" w:lineRule="atLeast"/>
        <w:ind w:right="75" w:firstLine="0"/>
        <w:textAlignment w:val="baseline"/>
        <w:rPr>
          <w:rFonts w:ascii="Verdana" w:hAnsi="Verdana"/>
          <w:color w:val="000000"/>
          <w:sz w:val="21"/>
          <w:szCs w:val="21"/>
          <w:shd w:val="clear" w:color="auto" w:fill="FFE9D2"/>
        </w:rPr>
      </w:pPr>
      <w:hyperlink r:id="rId17" w:tgtFrame="_blank" w:history="1">
        <w:r>
          <w:rPr>
            <w:rStyle w:val="a7"/>
            <w:rFonts w:ascii="Verdana" w:hAnsi="Verdana"/>
            <w:b/>
            <w:bCs/>
            <w:color w:val="FF6C23"/>
            <w:sz w:val="21"/>
            <w:szCs w:val="21"/>
            <w:shd w:val="clear" w:color="auto" w:fill="FFE9D2"/>
          </w:rPr>
          <w:t>Методическое руководство </w:t>
        </w:r>
      </w:hyperlink>
      <w:r>
        <w:rPr>
          <w:rFonts w:ascii="Verdana" w:hAnsi="Verdana"/>
          <w:color w:val="000000"/>
          <w:sz w:val="21"/>
          <w:szCs w:val="21"/>
          <w:shd w:val="clear" w:color="auto" w:fill="FFE9D2"/>
        </w:rPr>
        <w:t>"Деструктивное воздействие на личность в сети "Интернет"</w:t>
      </w:r>
    </w:p>
    <w:p w:rsidR="00313EB7" w:rsidRDefault="00313EB7" w:rsidP="00313EB7">
      <w:pPr>
        <w:pStyle w:val="a5"/>
        <w:numPr>
          <w:ilvl w:val="0"/>
          <w:numId w:val="13"/>
        </w:numPr>
        <w:spacing w:before="150" w:beforeAutospacing="0" w:after="0" w:afterAutospacing="0" w:line="240" w:lineRule="atLeast"/>
        <w:ind w:right="75" w:firstLine="0"/>
        <w:textAlignment w:val="baseline"/>
        <w:rPr>
          <w:rFonts w:ascii="Verdana" w:hAnsi="Verdana"/>
          <w:color w:val="000000"/>
          <w:sz w:val="21"/>
          <w:szCs w:val="21"/>
          <w:shd w:val="clear" w:color="auto" w:fill="FFE9D2"/>
        </w:rPr>
      </w:pPr>
      <w:r>
        <w:rPr>
          <w:rFonts w:ascii="Verdana" w:hAnsi="Verdana"/>
          <w:color w:val="000000"/>
          <w:sz w:val="21"/>
          <w:szCs w:val="21"/>
          <w:shd w:val="clear" w:color="auto" w:fill="FFE9D2"/>
        </w:rPr>
        <w:t> </w:t>
      </w:r>
      <w:hyperlink r:id="rId18" w:tgtFrame="_blank" w:history="1">
        <w:r>
          <w:rPr>
            <w:rStyle w:val="a7"/>
            <w:rFonts w:ascii="Verdana" w:hAnsi="Verdana"/>
            <w:b/>
            <w:bCs/>
            <w:color w:val="FF6C23"/>
            <w:sz w:val="21"/>
            <w:szCs w:val="21"/>
            <w:shd w:val="clear" w:color="auto" w:fill="FFE9D2"/>
          </w:rPr>
          <w:t xml:space="preserve">Памятка по </w:t>
        </w:r>
        <w:proofErr w:type="spellStart"/>
        <w:r>
          <w:rPr>
            <w:rStyle w:val="a7"/>
            <w:rFonts w:ascii="Verdana" w:hAnsi="Verdana"/>
            <w:b/>
            <w:bCs/>
            <w:color w:val="FF6C23"/>
            <w:sz w:val="21"/>
            <w:szCs w:val="21"/>
            <w:shd w:val="clear" w:color="auto" w:fill="FFE9D2"/>
          </w:rPr>
          <w:t>гибербезопасности</w:t>
        </w:r>
        <w:proofErr w:type="spellEnd"/>
      </w:hyperlink>
      <w:r>
        <w:rPr>
          <w:rFonts w:ascii="Verdana" w:hAnsi="Verdana"/>
          <w:color w:val="000000"/>
          <w:sz w:val="21"/>
          <w:szCs w:val="21"/>
          <w:shd w:val="clear" w:color="auto" w:fill="FFE9D2"/>
        </w:rPr>
        <w:t> для несовершеннолетних</w:t>
      </w:r>
    </w:p>
    <w:p w:rsidR="00313EB7" w:rsidRDefault="00313EB7" w:rsidP="00313EB7">
      <w:pPr>
        <w:pStyle w:val="a5"/>
        <w:numPr>
          <w:ilvl w:val="0"/>
          <w:numId w:val="13"/>
        </w:numPr>
        <w:spacing w:before="150" w:beforeAutospacing="0" w:after="0" w:afterAutospacing="0" w:line="240" w:lineRule="atLeast"/>
        <w:ind w:right="75" w:firstLine="0"/>
        <w:textAlignment w:val="baseline"/>
        <w:rPr>
          <w:rFonts w:ascii="Verdana" w:hAnsi="Verdana"/>
          <w:color w:val="000000"/>
          <w:sz w:val="21"/>
          <w:szCs w:val="21"/>
          <w:shd w:val="clear" w:color="auto" w:fill="FFE9D2"/>
        </w:rPr>
      </w:pPr>
      <w:hyperlink r:id="rId19" w:tgtFrame="_blank" w:history="1">
        <w:r>
          <w:rPr>
            <w:rStyle w:val="a7"/>
            <w:rFonts w:ascii="Verdana" w:hAnsi="Verdana"/>
            <w:b/>
            <w:bCs/>
            <w:color w:val="FF6C23"/>
            <w:sz w:val="21"/>
            <w:szCs w:val="21"/>
            <w:shd w:val="clear" w:color="auto" w:fill="FFE9D2"/>
          </w:rPr>
          <w:t>Роль и место защиты прав субъектов </w:t>
        </w:r>
      </w:hyperlink>
      <w:r>
        <w:rPr>
          <w:rFonts w:ascii="Verdana" w:hAnsi="Verdana"/>
          <w:color w:val="000000"/>
          <w:sz w:val="21"/>
          <w:szCs w:val="21"/>
          <w:shd w:val="clear" w:color="auto" w:fill="FFE9D2"/>
        </w:rPr>
        <w:t xml:space="preserve">персональных данных в обеспечении </w:t>
      </w:r>
      <w:proofErr w:type="spellStart"/>
      <w:r>
        <w:rPr>
          <w:rFonts w:ascii="Verdana" w:hAnsi="Verdana"/>
          <w:color w:val="000000"/>
          <w:sz w:val="21"/>
          <w:szCs w:val="21"/>
          <w:shd w:val="clear" w:color="auto" w:fill="FFE9D2"/>
        </w:rPr>
        <w:t>кибербезопасности</w:t>
      </w:r>
      <w:proofErr w:type="spellEnd"/>
    </w:p>
    <w:p w:rsidR="00313EB7" w:rsidRDefault="00313EB7" w:rsidP="00313EB7">
      <w:pPr>
        <w:pStyle w:val="a5"/>
        <w:shd w:val="clear" w:color="auto" w:fill="FFE9D2"/>
        <w:spacing w:before="30" w:beforeAutospacing="0" w:after="30" w:afterAutospacing="0"/>
        <w:rPr>
          <w:rFonts w:ascii="Verdana" w:hAnsi="Verdana"/>
          <w:color w:val="000000"/>
          <w:sz w:val="20"/>
          <w:szCs w:val="20"/>
        </w:rPr>
      </w:pPr>
      <w:r>
        <w:rPr>
          <w:rFonts w:ascii="Verdana" w:hAnsi="Verdana"/>
          <w:color w:val="000000"/>
          <w:sz w:val="20"/>
          <w:szCs w:val="20"/>
        </w:rPr>
        <w:t> </w:t>
      </w:r>
    </w:p>
    <w:p w:rsidR="00313EB7" w:rsidRDefault="00313EB7" w:rsidP="00313EB7">
      <w:pPr>
        <w:pStyle w:val="a5"/>
        <w:shd w:val="clear" w:color="auto" w:fill="FFE9D2"/>
        <w:spacing w:before="30" w:beforeAutospacing="0" w:after="30" w:afterAutospacing="0"/>
        <w:rPr>
          <w:rFonts w:ascii="Verdana" w:hAnsi="Verdana"/>
          <w:color w:val="000000"/>
          <w:sz w:val="20"/>
          <w:szCs w:val="20"/>
        </w:rPr>
      </w:pPr>
      <w:r>
        <w:rPr>
          <w:rFonts w:ascii="Verdana" w:hAnsi="Verdana"/>
          <w:color w:val="000000"/>
          <w:sz w:val="20"/>
          <w:szCs w:val="20"/>
        </w:rPr>
        <w:t> </w:t>
      </w:r>
    </w:p>
    <w:p w:rsidR="00313EB7" w:rsidRPr="00385621" w:rsidRDefault="00313EB7" w:rsidP="00385621">
      <w:pPr>
        <w:spacing w:before="150" w:after="100" w:line="240" w:lineRule="atLeast"/>
        <w:ind w:right="75"/>
        <w:textAlignment w:val="baseline"/>
        <w:rPr>
          <w:rFonts w:ascii="Verdana" w:eastAsia="Times New Roman" w:hAnsi="Verdana" w:cs="Times New Roman"/>
          <w:color w:val="000000"/>
          <w:sz w:val="21"/>
          <w:szCs w:val="21"/>
          <w:lang w:eastAsia="ru-RU"/>
        </w:rPr>
      </w:pPr>
      <w:bookmarkStart w:id="0" w:name="_GoBack"/>
      <w:bookmarkEnd w:id="0"/>
    </w:p>
    <w:sectPr w:rsidR="00313EB7" w:rsidRPr="003856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85B04"/>
    <w:multiLevelType w:val="multilevel"/>
    <w:tmpl w:val="C252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63440B"/>
    <w:multiLevelType w:val="multilevel"/>
    <w:tmpl w:val="182A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68B2717"/>
    <w:multiLevelType w:val="multilevel"/>
    <w:tmpl w:val="C674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B05A39"/>
    <w:multiLevelType w:val="multilevel"/>
    <w:tmpl w:val="E5C6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FF45AA"/>
    <w:multiLevelType w:val="multilevel"/>
    <w:tmpl w:val="9DAC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8A930EB"/>
    <w:multiLevelType w:val="multilevel"/>
    <w:tmpl w:val="B1AA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0637BB"/>
    <w:multiLevelType w:val="multilevel"/>
    <w:tmpl w:val="6390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13F1815"/>
    <w:multiLevelType w:val="multilevel"/>
    <w:tmpl w:val="1F5E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1D5154F"/>
    <w:multiLevelType w:val="multilevel"/>
    <w:tmpl w:val="3F56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20095A"/>
    <w:multiLevelType w:val="multilevel"/>
    <w:tmpl w:val="D582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06B443C"/>
    <w:multiLevelType w:val="multilevel"/>
    <w:tmpl w:val="E0CC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ED52973"/>
    <w:multiLevelType w:val="multilevel"/>
    <w:tmpl w:val="C12A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5D96292"/>
    <w:multiLevelType w:val="multilevel"/>
    <w:tmpl w:val="899A3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0"/>
  </w:num>
  <w:num w:numId="4">
    <w:abstractNumId w:val="1"/>
  </w:num>
  <w:num w:numId="5">
    <w:abstractNumId w:val="11"/>
  </w:num>
  <w:num w:numId="6">
    <w:abstractNumId w:val="6"/>
  </w:num>
  <w:num w:numId="7">
    <w:abstractNumId w:val="9"/>
  </w:num>
  <w:num w:numId="8">
    <w:abstractNumId w:val="10"/>
  </w:num>
  <w:num w:numId="9">
    <w:abstractNumId w:val="4"/>
  </w:num>
  <w:num w:numId="10">
    <w:abstractNumId w:val="12"/>
  </w:num>
  <w:num w:numId="11">
    <w:abstractNumId w:val="2"/>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621"/>
    <w:rsid w:val="00313EB7"/>
    <w:rsid w:val="00385621"/>
    <w:rsid w:val="006A0DED"/>
    <w:rsid w:val="00706D77"/>
    <w:rsid w:val="00C946F7"/>
    <w:rsid w:val="00CA6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56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5621"/>
    <w:rPr>
      <w:rFonts w:ascii="Tahoma" w:hAnsi="Tahoma" w:cs="Tahoma"/>
      <w:sz w:val="16"/>
      <w:szCs w:val="16"/>
    </w:rPr>
  </w:style>
  <w:style w:type="paragraph" w:styleId="a5">
    <w:name w:val="Normal (Web)"/>
    <w:basedOn w:val="a"/>
    <w:uiPriority w:val="99"/>
    <w:semiHidden/>
    <w:unhideWhenUsed/>
    <w:rsid w:val="00313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13EB7"/>
    <w:rPr>
      <w:b/>
      <w:bCs/>
    </w:rPr>
  </w:style>
  <w:style w:type="character" w:styleId="a7">
    <w:name w:val="Hyperlink"/>
    <w:basedOn w:val="a0"/>
    <w:uiPriority w:val="99"/>
    <w:semiHidden/>
    <w:unhideWhenUsed/>
    <w:rsid w:val="00313EB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56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5621"/>
    <w:rPr>
      <w:rFonts w:ascii="Tahoma" w:hAnsi="Tahoma" w:cs="Tahoma"/>
      <w:sz w:val="16"/>
      <w:szCs w:val="16"/>
    </w:rPr>
  </w:style>
  <w:style w:type="paragraph" w:styleId="a5">
    <w:name w:val="Normal (Web)"/>
    <w:basedOn w:val="a"/>
    <w:uiPriority w:val="99"/>
    <w:semiHidden/>
    <w:unhideWhenUsed/>
    <w:rsid w:val="00313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13EB7"/>
    <w:rPr>
      <w:b/>
      <w:bCs/>
    </w:rPr>
  </w:style>
  <w:style w:type="character" w:styleId="a7">
    <w:name w:val="Hyperlink"/>
    <w:basedOn w:val="a0"/>
    <w:uiPriority w:val="99"/>
    <w:semiHidden/>
    <w:unhideWhenUsed/>
    <w:rsid w:val="00313E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258802">
      <w:bodyDiv w:val="1"/>
      <w:marLeft w:val="0"/>
      <w:marRight w:val="0"/>
      <w:marTop w:val="0"/>
      <w:marBottom w:val="0"/>
      <w:divBdr>
        <w:top w:val="none" w:sz="0" w:space="0" w:color="auto"/>
        <w:left w:val="none" w:sz="0" w:space="0" w:color="auto"/>
        <w:bottom w:val="none" w:sz="0" w:space="0" w:color="auto"/>
        <w:right w:val="none" w:sz="0" w:space="0" w:color="auto"/>
      </w:divBdr>
    </w:div>
    <w:div w:id="1131483442">
      <w:bodyDiv w:val="1"/>
      <w:marLeft w:val="0"/>
      <w:marRight w:val="0"/>
      <w:marTop w:val="0"/>
      <w:marBottom w:val="0"/>
      <w:divBdr>
        <w:top w:val="none" w:sz="0" w:space="0" w:color="auto"/>
        <w:left w:val="none" w:sz="0" w:space="0" w:color="auto"/>
        <w:bottom w:val="none" w:sz="0" w:space="0" w:color="auto"/>
        <w:right w:val="none" w:sz="0" w:space="0" w:color="auto"/>
      </w:divBdr>
      <w:divsChild>
        <w:div w:id="4044034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gainternet.ru/encyclopedia-of-security/parents-and-teachers/parents-and-teachers-detail.php?ID=3652" TargetMode="External"/><Relationship Id="rId13" Type="http://schemas.openxmlformats.org/officeDocument/2006/relationships/hyperlink" Target="http://gogul.tv/" TargetMode="External"/><Relationship Id="rId18" Type="http://schemas.openxmlformats.org/officeDocument/2006/relationships/hyperlink" Target="https://int-nadezhda.edusite.ru/DswMedia/pamyatkapokiberbezopasnostidlyanesovershennoletnix.docx"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stepik.org/%D0%91%D0%B5%D0%B7%D0%BE%D0%BF%D0%B0%D1%81%D0%BD%D0%BE%D1%81%D1%82%D1%8C-%D0%B2-%D0%B8%D0%BD%D1%82%D0%B5%D1%80%D0%BD%D0%B5%D1%82%D0%B5-191/" TargetMode="External"/><Relationship Id="rId12" Type="http://schemas.openxmlformats.org/officeDocument/2006/relationships/hyperlink" Target="http://www.friendlyrunet.ru/" TargetMode="External"/><Relationship Id="rId17" Type="http://schemas.openxmlformats.org/officeDocument/2006/relationships/hyperlink" Target="https://int-nadezhda.edusite.ru/DswMedia/metodichkapobullingu.docx" TargetMode="External"/><Relationship Id="rId2" Type="http://schemas.openxmlformats.org/officeDocument/2006/relationships/styles" Target="styles.xml"/><Relationship Id="rId16" Type="http://schemas.openxmlformats.org/officeDocument/2006/relationships/hyperlink" Target="http://www.youtube.com/watch?v=3Ap1rKr0R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detionline.com/helpline/about" TargetMode="External"/><Relationship Id="rId5" Type="http://schemas.openxmlformats.org/officeDocument/2006/relationships/webSettings" Target="webSettings.xml"/><Relationship Id="rId15" Type="http://schemas.openxmlformats.org/officeDocument/2006/relationships/hyperlink" Target="https://technet.microsoft.com/ru-ru/library/cc722487.aspx" TargetMode="External"/><Relationship Id="rId10" Type="http://schemas.openxmlformats.org/officeDocument/2006/relationships/hyperlink" Target="https://xn--b1aew.xn--p1ai/document/1910260" TargetMode="External"/><Relationship Id="rId19" Type="http://schemas.openxmlformats.org/officeDocument/2006/relationships/hyperlink" Target="https://int-nadezhda.edusite.ru/DswMedia/kiberbezopasnost-.pdf" TargetMode="External"/><Relationship Id="rId4" Type="http://schemas.openxmlformats.org/officeDocument/2006/relationships/settings" Target="settings.xml"/><Relationship Id="rId9" Type="http://schemas.openxmlformats.org/officeDocument/2006/relationships/hyperlink" Target="http://www.saferunet.ru/ruaoi/" TargetMode="External"/><Relationship Id="rId14" Type="http://schemas.openxmlformats.org/officeDocument/2006/relationships/hyperlink" Target="http://www.kaspersky.ru/keeping_children_sa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1880</Words>
  <Characters>10718</Characters>
  <Application>Microsoft Office Word</Application>
  <DocSecurity>0</DocSecurity>
  <Lines>89</Lines>
  <Paragraphs>25</Paragraphs>
  <ScaleCrop>false</ScaleCrop>
  <Company/>
  <LinksUpToDate>false</LinksUpToDate>
  <CharactersWithSpaces>12573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2023-10-19T13:18:00Z</dcterms:created>
  <dcterms:modified xsi:type="dcterms:W3CDTF">2023-10-19T13:23:00Z</dcterms:modified>
</cp:coreProperties>
</file>