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068D" w14:textId="77777777" w:rsidR="00D7294E" w:rsidRDefault="00D7294E" w:rsidP="00D7294E">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муниципального образования городской округ Симферополь                            Республики Крым</w:t>
      </w:r>
    </w:p>
    <w:tbl>
      <w:tblPr>
        <w:tblStyle w:val="a3"/>
        <w:tblW w:w="0" w:type="auto"/>
        <w:tblLook w:val="04A0" w:firstRow="1" w:lastRow="0" w:firstColumn="1" w:lastColumn="0" w:noHBand="0" w:noVBand="1"/>
      </w:tblPr>
      <w:tblGrid>
        <w:gridCol w:w="4785"/>
        <w:gridCol w:w="4786"/>
      </w:tblGrid>
      <w:tr w:rsidR="00D7294E" w:rsidRPr="00222180" w14:paraId="1239CBCF" w14:textId="77777777" w:rsidTr="00AD4979">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E489C"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ПРИНЯТО</w:t>
            </w:r>
          </w:p>
          <w:p w14:paraId="02C4460B"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решением педагогического совета</w:t>
            </w:r>
          </w:p>
          <w:p w14:paraId="3EBFBE68"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МБОУ «СОШ –ДС №37 им. И.Г. </w:t>
            </w:r>
            <w:proofErr w:type="spell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w:t>
            </w:r>
          </w:p>
          <w:p w14:paraId="5CF86E47"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г. Симферополя </w:t>
            </w:r>
          </w:p>
          <w:p w14:paraId="41AB8A1C" w14:textId="52F9AA85" w:rsidR="00D7294E" w:rsidRPr="005F4109" w:rsidRDefault="005F4109" w:rsidP="00B4015A">
            <w:pPr>
              <w:rPr>
                <w:rFonts w:ascii="Times New Roman" w:hAnsi="Times New Roman" w:cs="Times New Roman"/>
                <w:sz w:val="24"/>
                <w:szCs w:val="24"/>
              </w:rPr>
            </w:pPr>
            <w:r>
              <w:rPr>
                <w:rFonts w:ascii="Times New Roman" w:hAnsi="Times New Roman" w:cs="Times New Roman"/>
                <w:sz w:val="24"/>
                <w:szCs w:val="24"/>
              </w:rPr>
              <w:t>Протокол № 2 от «26» марта 2025</w:t>
            </w:r>
            <w:r w:rsidR="00D7294E" w:rsidRPr="005F4109">
              <w:rPr>
                <w:rFonts w:ascii="Times New Roman" w:hAnsi="Times New Roman" w:cs="Times New Roman"/>
                <w:sz w:val="24"/>
                <w:szCs w:val="24"/>
              </w:rPr>
              <w:t xml:space="preserve"> г. </w:t>
            </w:r>
          </w:p>
        </w:tc>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E38B9"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УТВЕРЖДЕНО</w:t>
            </w:r>
          </w:p>
          <w:p w14:paraId="24330845"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Директор МБОУ «СОШ – ДС №37 им. </w:t>
            </w:r>
            <w:r w:rsidR="00867713" w:rsidRPr="005F4109">
              <w:rPr>
                <w:rFonts w:ascii="Times New Roman" w:hAnsi="Times New Roman" w:cs="Times New Roman"/>
                <w:sz w:val="24"/>
                <w:szCs w:val="24"/>
              </w:rPr>
              <w:t xml:space="preserve">                  </w:t>
            </w:r>
            <w:r w:rsidRPr="005F4109">
              <w:rPr>
                <w:rFonts w:ascii="Times New Roman" w:hAnsi="Times New Roman" w:cs="Times New Roman"/>
                <w:sz w:val="24"/>
                <w:szCs w:val="24"/>
              </w:rPr>
              <w:t xml:space="preserve">И.Г. </w:t>
            </w:r>
            <w:proofErr w:type="spell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 г. Симферополя</w:t>
            </w:r>
          </w:p>
          <w:p w14:paraId="54D10AAB"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_____________</w:t>
            </w:r>
            <w:proofErr w:type="spellStart"/>
            <w:r w:rsidRPr="005F4109">
              <w:rPr>
                <w:rFonts w:ascii="Times New Roman" w:hAnsi="Times New Roman" w:cs="Times New Roman"/>
                <w:sz w:val="24"/>
                <w:szCs w:val="24"/>
              </w:rPr>
              <w:t>Рисованая</w:t>
            </w:r>
            <w:proofErr w:type="spellEnd"/>
            <w:r w:rsidRPr="005F4109">
              <w:rPr>
                <w:rFonts w:ascii="Times New Roman" w:hAnsi="Times New Roman" w:cs="Times New Roman"/>
                <w:sz w:val="24"/>
                <w:szCs w:val="24"/>
              </w:rPr>
              <w:t xml:space="preserve"> Д.В.</w:t>
            </w:r>
          </w:p>
          <w:p w14:paraId="72932686" w14:textId="394372C5" w:rsidR="00D7294E" w:rsidRPr="005F4109" w:rsidRDefault="005F4109" w:rsidP="00B4015A">
            <w:pPr>
              <w:rPr>
                <w:rFonts w:ascii="Times New Roman" w:hAnsi="Times New Roman" w:cs="Times New Roman"/>
                <w:sz w:val="24"/>
                <w:szCs w:val="24"/>
              </w:rPr>
            </w:pPr>
            <w:r>
              <w:rPr>
                <w:rFonts w:ascii="Times New Roman" w:hAnsi="Times New Roman" w:cs="Times New Roman"/>
                <w:sz w:val="24"/>
                <w:szCs w:val="24"/>
              </w:rPr>
              <w:t>Приказ № 181 от «26» марта 2025</w:t>
            </w:r>
            <w:r w:rsidR="00867713" w:rsidRPr="005F4109">
              <w:rPr>
                <w:rFonts w:ascii="Times New Roman" w:hAnsi="Times New Roman" w:cs="Times New Roman"/>
                <w:sz w:val="24"/>
                <w:szCs w:val="24"/>
              </w:rPr>
              <w:t xml:space="preserve"> </w:t>
            </w:r>
            <w:r w:rsidR="00D7294E" w:rsidRPr="005F4109">
              <w:rPr>
                <w:rFonts w:ascii="Times New Roman" w:hAnsi="Times New Roman" w:cs="Times New Roman"/>
                <w:sz w:val="24"/>
                <w:szCs w:val="24"/>
              </w:rPr>
              <w:t xml:space="preserve">г. </w:t>
            </w:r>
          </w:p>
        </w:tc>
      </w:tr>
      <w:tr w:rsidR="00D7294E" w14:paraId="22393067" w14:textId="77777777" w:rsidTr="00AD4979">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4C71AE"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СОГЛАСОВАНО</w:t>
            </w:r>
          </w:p>
          <w:p w14:paraId="65B203DD"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решением управляющего совета</w:t>
            </w:r>
          </w:p>
          <w:p w14:paraId="794B2573"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МБОУ «СОШ – ДС №37 им. И.Г. </w:t>
            </w:r>
            <w:proofErr w:type="spellStart"/>
            <w:proofErr w:type="gram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  г.</w:t>
            </w:r>
            <w:proofErr w:type="gramEnd"/>
            <w:r w:rsidRPr="005F4109">
              <w:rPr>
                <w:rFonts w:ascii="Times New Roman" w:hAnsi="Times New Roman" w:cs="Times New Roman"/>
                <w:sz w:val="24"/>
                <w:szCs w:val="24"/>
              </w:rPr>
              <w:t xml:space="preserve"> Симферополя </w:t>
            </w:r>
          </w:p>
          <w:p w14:paraId="52E8A9C2" w14:textId="4E8DD3BF" w:rsidR="00D7294E" w:rsidRPr="005F4109" w:rsidRDefault="005F4109" w:rsidP="00B4015A">
            <w:pPr>
              <w:rPr>
                <w:rFonts w:ascii="Times New Roman" w:hAnsi="Times New Roman" w:cs="Times New Roman"/>
                <w:sz w:val="24"/>
                <w:szCs w:val="24"/>
              </w:rPr>
            </w:pPr>
            <w:r>
              <w:rPr>
                <w:rFonts w:ascii="Times New Roman" w:hAnsi="Times New Roman" w:cs="Times New Roman"/>
                <w:sz w:val="24"/>
                <w:szCs w:val="24"/>
              </w:rPr>
              <w:t>Протокол № 2</w:t>
            </w:r>
            <w:r w:rsidR="003B0224" w:rsidRPr="005F4109">
              <w:rPr>
                <w:rFonts w:ascii="Times New Roman" w:hAnsi="Times New Roman" w:cs="Times New Roman"/>
                <w:sz w:val="24"/>
                <w:szCs w:val="24"/>
              </w:rPr>
              <w:t xml:space="preserve"> от «</w:t>
            </w:r>
            <w:r>
              <w:rPr>
                <w:rFonts w:ascii="Times New Roman" w:hAnsi="Times New Roman" w:cs="Times New Roman"/>
                <w:sz w:val="24"/>
                <w:szCs w:val="24"/>
              </w:rPr>
              <w:t>26 » марта 2025</w:t>
            </w:r>
            <w:r w:rsidR="00867713" w:rsidRPr="005F4109">
              <w:rPr>
                <w:rFonts w:ascii="Times New Roman" w:hAnsi="Times New Roman" w:cs="Times New Roman"/>
                <w:sz w:val="24"/>
                <w:szCs w:val="24"/>
              </w:rPr>
              <w:t xml:space="preserve"> </w:t>
            </w:r>
            <w:r w:rsidR="00D7294E" w:rsidRPr="005F4109">
              <w:rPr>
                <w:rFonts w:ascii="Times New Roman" w:hAnsi="Times New Roman" w:cs="Times New Roman"/>
                <w:sz w:val="24"/>
                <w:szCs w:val="24"/>
              </w:rPr>
              <w:t>г.</w:t>
            </w:r>
          </w:p>
        </w:tc>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5506B" w14:textId="77777777" w:rsidR="00D7294E" w:rsidRPr="005F4109" w:rsidRDefault="00D7294E" w:rsidP="00B4015A">
            <w:pPr>
              <w:jc w:val="center"/>
              <w:rPr>
                <w:rFonts w:ascii="Times New Roman" w:hAnsi="Times New Roman" w:cs="Times New Roman"/>
                <w:sz w:val="24"/>
                <w:szCs w:val="24"/>
              </w:rPr>
            </w:pPr>
          </w:p>
          <w:p w14:paraId="26AAE3A7" w14:textId="77777777" w:rsidR="00D7294E" w:rsidRPr="005F4109" w:rsidRDefault="00D7294E" w:rsidP="00B4015A">
            <w:pPr>
              <w:jc w:val="center"/>
              <w:rPr>
                <w:rFonts w:ascii="Times New Roman" w:hAnsi="Times New Roman" w:cs="Times New Roman"/>
                <w:sz w:val="24"/>
                <w:szCs w:val="24"/>
              </w:rPr>
            </w:pPr>
          </w:p>
          <w:p w14:paraId="04EC3BCA" w14:textId="77777777" w:rsidR="00D7294E" w:rsidRPr="005F4109" w:rsidRDefault="00D7294E" w:rsidP="00B4015A">
            <w:pPr>
              <w:jc w:val="center"/>
              <w:rPr>
                <w:rFonts w:ascii="Times New Roman" w:hAnsi="Times New Roman" w:cs="Times New Roman"/>
                <w:sz w:val="24"/>
                <w:szCs w:val="24"/>
              </w:rPr>
            </w:pPr>
          </w:p>
          <w:p w14:paraId="75BE57BF"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 xml:space="preserve">Регистрационный номер  01 – 22 </w:t>
            </w:r>
          </w:p>
        </w:tc>
      </w:tr>
    </w:tbl>
    <w:p w14:paraId="07029632" w14:textId="77777777" w:rsidR="00D7294E" w:rsidRDefault="00D7294E" w:rsidP="00D7294E">
      <w:pPr>
        <w:contextualSpacing/>
        <w:jc w:val="center"/>
        <w:rPr>
          <w:rFonts w:ascii="Times New Roman" w:hAnsi="Times New Roman" w:cs="Times New Roman"/>
          <w:b/>
          <w:sz w:val="24"/>
          <w:szCs w:val="24"/>
        </w:rPr>
      </w:pPr>
    </w:p>
    <w:p w14:paraId="0948A72D" w14:textId="77777777" w:rsidR="00D7294E" w:rsidRDefault="00D7294E" w:rsidP="00D7294E">
      <w:pPr>
        <w:contextualSpacing/>
        <w:rPr>
          <w:rFonts w:ascii="Times New Roman" w:hAnsi="Times New Roman" w:cs="Times New Roman"/>
          <w:b/>
          <w:sz w:val="24"/>
          <w:szCs w:val="24"/>
        </w:rPr>
      </w:pPr>
    </w:p>
    <w:p w14:paraId="434226DD" w14:textId="77777777" w:rsidR="00D7294E" w:rsidRDefault="00D7294E" w:rsidP="00D7294E">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Положение </w:t>
      </w:r>
    </w:p>
    <w:p w14:paraId="5BD9CAFE" w14:textId="77777777" w:rsidR="00D7294E" w:rsidRDefault="00D7294E" w:rsidP="00D7294E">
      <w:pPr>
        <w:contextualSpacing/>
        <w:jc w:val="center"/>
        <w:rPr>
          <w:rFonts w:ascii="Times New Roman" w:hAnsi="Times New Roman" w:cs="Times New Roman"/>
          <w:b/>
          <w:sz w:val="24"/>
          <w:szCs w:val="24"/>
        </w:rPr>
      </w:pPr>
      <w:r>
        <w:rPr>
          <w:rFonts w:ascii="Times New Roman" w:hAnsi="Times New Roman" w:cs="Times New Roman"/>
          <w:b/>
          <w:sz w:val="24"/>
          <w:szCs w:val="24"/>
        </w:rPr>
        <w:t>о правилах приема, перевода, выбытия и отчисления обучающихся</w:t>
      </w:r>
    </w:p>
    <w:p w14:paraId="4D4D62E4" w14:textId="77777777" w:rsidR="00D7294E" w:rsidRDefault="00D7294E" w:rsidP="00D7294E">
      <w:pPr>
        <w:contextualSpacing/>
        <w:jc w:val="center"/>
        <w:rPr>
          <w:rFonts w:ascii="Times New Roman" w:hAnsi="Times New Roman" w:cs="Times New Roman"/>
          <w:b/>
          <w:sz w:val="24"/>
          <w:szCs w:val="24"/>
        </w:rPr>
      </w:pPr>
    </w:p>
    <w:p w14:paraId="2CD79EE5"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14:paraId="2A1BBCF8" w14:textId="77777777" w:rsidR="006F20CE" w:rsidRPr="00AD63E0" w:rsidRDefault="006F20CE" w:rsidP="006F20C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1.1. Настоящее Положение о правилах приема, перевода, выбытия и отчисления обучающихся (далее Положение) разработано в соответствии с </w:t>
      </w:r>
    </w:p>
    <w:p w14:paraId="052D4526" w14:textId="2AB86BA0"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14:paraId="34C2681F" w14:textId="74C3CA01"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Федеральным Законом № 273-ФЗ от 29.12.2012 г «Об образовании в Российской Федерации» с изменениями и дополнениями</w:t>
      </w:r>
      <w:r>
        <w:rPr>
          <w:rFonts w:ascii="Times New Roman" w:hAnsi="Times New Roman" w:cs="Times New Roman"/>
          <w:sz w:val="24"/>
          <w:szCs w:val="24"/>
        </w:rPr>
        <w:t>.</w:t>
      </w:r>
    </w:p>
    <w:p w14:paraId="21213246" w14:textId="54EB972B"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Федеральным законом № 115-ФЗ от 25.07.2002г «О правовом положении иностранных граждан в Российской Федерации» с изменениями и дополнениями</w:t>
      </w:r>
      <w:r>
        <w:rPr>
          <w:rFonts w:ascii="Times New Roman" w:hAnsi="Times New Roman" w:cs="Times New Roman"/>
          <w:sz w:val="24"/>
          <w:szCs w:val="24"/>
        </w:rPr>
        <w:t>.</w:t>
      </w:r>
    </w:p>
    <w:p w14:paraId="11926613"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w:t>
      </w:r>
    </w:p>
    <w:p w14:paraId="386294AF" w14:textId="6658543C"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w:t>
      </w:r>
    </w:p>
    <w:p w14:paraId="38EED6BD" w14:textId="719DBCDF"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bookmarkStart w:id="0" w:name="_Hlk124347526"/>
      <w:r w:rsidRPr="006F20CE">
        <w:rPr>
          <w:rFonts w:ascii="Times New Roman" w:hAnsi="Times New Roman" w:cs="Times New Roman"/>
          <w:sz w:val="24"/>
          <w:szCs w:val="24"/>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w:t>
      </w:r>
    </w:p>
    <w:p w14:paraId="3DB0F058"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РФ №642 от 30.08.2023г.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48013816"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71D16ED8"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color w:val="000000" w:themeColor="text1"/>
          <w:sz w:val="24"/>
          <w:szCs w:val="24"/>
        </w:rPr>
      </w:pPr>
      <w:r w:rsidRPr="006F20CE">
        <w:rPr>
          <w:rFonts w:ascii="Times New Roman" w:hAnsi="Times New Roman" w:cs="Times New Roman"/>
          <w:color w:val="000000" w:themeColor="text1"/>
          <w:sz w:val="24"/>
          <w:szCs w:val="24"/>
        </w:rPr>
        <w:lastRenderedPageBreak/>
        <w:t>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0A963FEB"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color w:val="000000" w:themeColor="text1"/>
          <w:sz w:val="24"/>
          <w:szCs w:val="24"/>
        </w:rPr>
      </w:pPr>
      <w:r w:rsidRPr="006F20CE">
        <w:rPr>
          <w:rFonts w:ascii="Times New Roman" w:hAnsi="Times New Roman" w:cs="Times New Roman"/>
          <w:color w:val="000000" w:themeColor="text1"/>
          <w:sz w:val="24"/>
          <w:szCs w:val="24"/>
        </w:rPr>
        <w:t>Приказ Министерства просвещения РФ</w:t>
      </w:r>
      <w:r w:rsidRPr="006F20CE">
        <w:rPr>
          <w:rFonts w:ascii="Times New Roman" w:hAnsi="Times New Roman" w:cs="Times New Roman"/>
        </w:rPr>
        <w:t xml:space="preserve"> от 17 февраля 2025 года № 108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просвещения Российской Федерации от 6 апреля 2023 г. № 240»)</w:t>
      </w:r>
    </w:p>
    <w:bookmarkEnd w:id="0"/>
    <w:p w14:paraId="58892FF2" w14:textId="4264871A" w:rsidR="006F20CE" w:rsidRPr="006F20CE" w:rsidRDefault="006F20CE" w:rsidP="00F331B2">
      <w:pPr>
        <w:pStyle w:val="a5"/>
        <w:numPr>
          <w:ilvl w:val="0"/>
          <w:numId w:val="3"/>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w:t>
      </w:r>
    </w:p>
    <w:p w14:paraId="66F77767" w14:textId="4797EAE9" w:rsidR="00D7294E" w:rsidRPr="006F20CE" w:rsidRDefault="00D7294E" w:rsidP="006F20CE">
      <w:pPr>
        <w:pStyle w:val="a5"/>
        <w:numPr>
          <w:ilvl w:val="0"/>
          <w:numId w:val="3"/>
        </w:numPr>
        <w:ind w:left="426"/>
        <w:jc w:val="both"/>
        <w:rPr>
          <w:rFonts w:ascii="Times New Roman" w:hAnsi="Times New Roman" w:cs="Times New Roman"/>
          <w:sz w:val="24"/>
          <w:szCs w:val="24"/>
        </w:rPr>
      </w:pPr>
      <w:r w:rsidRPr="006F20CE">
        <w:rPr>
          <w:rFonts w:ascii="Times New Roman" w:hAnsi="Times New Roman" w:cs="Times New Roman"/>
          <w:sz w:val="24"/>
          <w:szCs w:val="24"/>
        </w:rPr>
        <w:t>Уставом МБОУ «СОШ – ДС №37 им. И.Г. Генова» г. Симферополя.</w:t>
      </w:r>
    </w:p>
    <w:p w14:paraId="3EAC9DC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14:paraId="7F2EDD8B" w14:textId="53261FDA"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1.3. Настоящ</w:t>
      </w:r>
      <w:r w:rsidR="006004FF">
        <w:rPr>
          <w:rFonts w:ascii="Times New Roman" w:hAnsi="Times New Roman" w:cs="Times New Roman"/>
          <w:sz w:val="24"/>
          <w:szCs w:val="24"/>
        </w:rPr>
        <w:t>ее Положение</w:t>
      </w:r>
      <w:r>
        <w:rPr>
          <w:rFonts w:ascii="Times New Roman" w:hAnsi="Times New Roman" w:cs="Times New Roman"/>
          <w:sz w:val="24"/>
          <w:szCs w:val="24"/>
        </w:rPr>
        <w:t xml:space="preserve"> разработан</w:t>
      </w:r>
      <w:r w:rsidR="006004FF">
        <w:rPr>
          <w:rFonts w:ascii="Times New Roman" w:hAnsi="Times New Roman" w:cs="Times New Roman"/>
          <w:sz w:val="24"/>
          <w:szCs w:val="24"/>
        </w:rPr>
        <w:t>о</w:t>
      </w:r>
      <w:r>
        <w:rPr>
          <w:rFonts w:ascii="Times New Roman" w:hAnsi="Times New Roman" w:cs="Times New Roman"/>
          <w:sz w:val="24"/>
          <w:szCs w:val="24"/>
        </w:rPr>
        <w:t xml:space="preserve">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14:paraId="43F62B6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1.4. Прием на обучение в организацию, осуществляющую образовательную деятельность, проводится на принципах равных условий приема дл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(ч.1 ст.55 Федерального закона от 29.12.2012 №273- ФЗ «Об образовании в Российской Федерации»).</w:t>
      </w:r>
    </w:p>
    <w:p w14:paraId="55EC362E"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w:t>
      </w:r>
    </w:p>
    <w:p w14:paraId="61E77726"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2. Правила приема обучающихся</w:t>
      </w:r>
    </w:p>
    <w:p w14:paraId="07D2D0F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 Правила приема на уровнях начального общего, основного общего и среднего общего образования должны обеспечить прием всех граждан, которые проживают на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14:paraId="3DA827C4" w14:textId="17E4A7CB"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w:t>
      </w:r>
      <w:r w:rsidR="006004FF">
        <w:rPr>
          <w:rFonts w:ascii="Times New Roman" w:hAnsi="Times New Roman" w:cs="Times New Roman"/>
          <w:sz w:val="24"/>
          <w:szCs w:val="24"/>
        </w:rPr>
        <w:t>ложением.</w:t>
      </w:r>
    </w:p>
    <w:p w14:paraId="770A6A55" w14:textId="416971E3"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2.3. В приеме в государственную или муниципальную образовательную организацию может быть отказано только по причине отсутствия в ней свободных мест</w:t>
      </w:r>
      <w:proofErr w:type="gramStart"/>
      <w:r>
        <w:rPr>
          <w:rFonts w:ascii="Times New Roman" w:hAnsi="Times New Roman" w:cs="Times New Roman"/>
          <w:sz w:val="24"/>
          <w:szCs w:val="24"/>
        </w:rPr>
        <w:t>,</w:t>
      </w:r>
      <w:r w:rsidR="006004FF">
        <w:rPr>
          <w:rFonts w:ascii="Times New Roman" w:hAnsi="Times New Roman" w:cs="Times New Roman"/>
          <w:sz w:val="24"/>
          <w:szCs w:val="24"/>
        </w:rPr>
        <w:t xml:space="preserve"> </w:t>
      </w:r>
      <w:r w:rsidR="006004FF" w:rsidRPr="005F4109">
        <w:rPr>
          <w:rFonts w:ascii="Times New Roman" w:hAnsi="Times New Roman" w:cs="Times New Roman"/>
          <w:sz w:val="24"/>
          <w:szCs w:val="24"/>
        </w:rPr>
        <w:t>,</w:t>
      </w:r>
      <w:proofErr w:type="gramEnd"/>
      <w:r w:rsidR="006004FF" w:rsidRPr="005F4109">
        <w:rPr>
          <w:rFonts w:ascii="Times New Roman" w:hAnsi="Times New Roman" w:cs="Times New Roman"/>
          <w:sz w:val="24"/>
          <w:szCs w:val="24"/>
        </w:rPr>
        <w:t xml:space="preserve"> а также при невыполнении условий, установленных частью 2</w:t>
      </w:r>
      <w:r w:rsidR="006004FF" w:rsidRPr="005F4109">
        <w:rPr>
          <w:rFonts w:ascii="Times New Roman" w:hAnsi="Times New Roman" w:cs="Times New Roman"/>
          <w:sz w:val="24"/>
          <w:szCs w:val="24"/>
          <w:vertAlign w:val="superscript"/>
        </w:rPr>
        <w:t>1</w:t>
      </w:r>
      <w:r w:rsidR="006004FF" w:rsidRPr="005F4109">
        <w:rPr>
          <w:rFonts w:ascii="Times New Roman" w:hAnsi="Times New Roman" w:cs="Times New Roman"/>
          <w:sz w:val="24"/>
          <w:szCs w:val="24"/>
        </w:rPr>
        <w:t xml:space="preserve"> статьи 78 Федерального закона 273-ФЗ «Об образовании в Российской Федерации», </w:t>
      </w:r>
      <w:r w:rsidRPr="005F4109">
        <w:rPr>
          <w:rFonts w:ascii="Times New Roman" w:hAnsi="Times New Roman" w:cs="Times New Roman"/>
          <w:sz w:val="24"/>
          <w:szCs w:val="24"/>
        </w:rPr>
        <w:t xml:space="preserve"> </w:t>
      </w:r>
      <w:r>
        <w:rPr>
          <w:rFonts w:ascii="Times New Roman" w:hAnsi="Times New Roman" w:cs="Times New Roman"/>
          <w:sz w:val="24"/>
          <w:szCs w:val="24"/>
        </w:rPr>
        <w:t>за исключением случаев, предусмотренных частями 5 и 6 статьи 67 и статьи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29.12. 2012 г. «Об образовании в РФ»).</w:t>
      </w:r>
    </w:p>
    <w:p w14:paraId="659E40C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информационно-коммуникационной сети Интернет издаваемые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14:paraId="0328F77B" w14:textId="77777777" w:rsidR="00DA529F" w:rsidRDefault="00D7294E" w:rsidP="00DA529F">
      <w:pPr>
        <w:jc w:val="both"/>
        <w:rPr>
          <w:rFonts w:ascii="Times New Roman" w:hAnsi="Times New Roman" w:cs="Times New Roman"/>
          <w:sz w:val="24"/>
          <w:szCs w:val="24"/>
        </w:rPr>
      </w:pPr>
      <w:r>
        <w:rPr>
          <w:rFonts w:ascii="Times New Roman" w:hAnsi="Times New Roman" w:cs="Times New Roman"/>
          <w:sz w:val="24"/>
          <w:szCs w:val="24"/>
        </w:rPr>
        <w:t xml:space="preserve">2.5.  </w:t>
      </w:r>
      <w:r w:rsidR="00DA529F" w:rsidRPr="00DA529F">
        <w:rPr>
          <w:rFonts w:ascii="Times New Roman" w:hAnsi="Times New Roman" w:cs="Times New Roman"/>
          <w:b/>
          <w:bCs/>
          <w:i/>
          <w:sz w:val="24"/>
          <w:szCs w:val="24"/>
        </w:rPr>
        <w:t>Во внеочередном порядке</w:t>
      </w:r>
      <w:r w:rsidR="00DA529F">
        <w:rPr>
          <w:rFonts w:ascii="Times New Roman" w:hAnsi="Times New Roman" w:cs="Times New Roman"/>
          <w:sz w:val="24"/>
          <w:szCs w:val="24"/>
        </w:rPr>
        <w:t xml:space="preserve"> предоставляются места </w:t>
      </w:r>
    </w:p>
    <w:p w14:paraId="55AAD896" w14:textId="77777777" w:rsidR="00DA529F" w:rsidRPr="00DA529F" w:rsidRDefault="00DA529F" w:rsidP="00DA529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DA529F">
        <w:rPr>
          <w:rFonts w:ascii="Times New Roman" w:hAnsi="Times New Roman" w:cs="Times New Roman"/>
          <w:sz w:val="24"/>
          <w:szCs w:val="24"/>
          <w:shd w:val="clear" w:color="auto" w:fill="FFFFFF"/>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1643E776" w14:textId="77777777" w:rsidR="00DA529F" w:rsidRPr="00DA529F" w:rsidRDefault="00DA529F" w:rsidP="00D7294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DA529F">
        <w:rPr>
          <w:rFonts w:ascii="Times New Roman" w:hAnsi="Times New Roman" w:cs="Times New Roman"/>
          <w:sz w:val="24"/>
          <w:szCs w:val="24"/>
          <w:shd w:val="clear" w:color="auto" w:fill="FFFFFF"/>
        </w:rPr>
        <w:t xml:space="preserve">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w:t>
      </w:r>
      <w:r w:rsidRPr="00DA529F">
        <w:rPr>
          <w:rFonts w:ascii="Times New Roman" w:hAnsi="Times New Roman" w:cs="Times New Roman"/>
          <w:sz w:val="24"/>
          <w:szCs w:val="24"/>
          <w:shd w:val="clear" w:color="auto" w:fill="FFFFFF"/>
        </w:rPr>
        <w:lastRenderedPageBreak/>
        <w:t>случаях, предусмотренных законами субъектов Российской Федерации, патронатную семью по месту жительства их семей.</w:t>
      </w:r>
    </w:p>
    <w:p w14:paraId="461352BD" w14:textId="77777777" w:rsidR="00D7294E" w:rsidRDefault="00D7294E" w:rsidP="00D7294E">
      <w:pPr>
        <w:contextualSpacing/>
        <w:jc w:val="both"/>
        <w:rPr>
          <w:rFonts w:ascii="Times New Roman" w:hAnsi="Times New Roman" w:cs="Times New Roman"/>
          <w:sz w:val="24"/>
          <w:szCs w:val="24"/>
        </w:rPr>
      </w:pPr>
      <w:r w:rsidRPr="00DA529F">
        <w:rPr>
          <w:rFonts w:ascii="Times New Roman" w:hAnsi="Times New Roman" w:cs="Times New Roman"/>
          <w:b/>
          <w:i/>
          <w:sz w:val="24"/>
          <w:szCs w:val="24"/>
        </w:rPr>
        <w:t>В первоочередном порядке</w:t>
      </w:r>
      <w:r>
        <w:rPr>
          <w:rFonts w:ascii="Times New Roman" w:hAnsi="Times New Roman" w:cs="Times New Roman"/>
          <w:sz w:val="24"/>
          <w:szCs w:val="24"/>
        </w:rPr>
        <w:t xml:space="preserve"> предоставляются места в государственных и муниципальных общеобразовательных организациях:</w:t>
      </w:r>
    </w:p>
    <w:p w14:paraId="6E59F15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абзаце втором части 6 статьи 19 Федерального закона от 27.05.1998 г. №76 – ФЗ «О статусе военнослужащих», по мету жительства их семей (Собрание законодательства РФ, 1998, №22, ст. 2331; 2013, №</w:t>
      </w:r>
      <w:r w:rsidR="00BD751D">
        <w:rPr>
          <w:rFonts w:ascii="Times New Roman" w:hAnsi="Times New Roman" w:cs="Times New Roman"/>
          <w:sz w:val="24"/>
          <w:szCs w:val="24"/>
        </w:rPr>
        <w:t xml:space="preserve"> </w:t>
      </w:r>
      <w:r>
        <w:rPr>
          <w:rFonts w:ascii="Times New Roman" w:hAnsi="Times New Roman" w:cs="Times New Roman"/>
          <w:sz w:val="24"/>
          <w:szCs w:val="24"/>
        </w:rPr>
        <w:t>27</w:t>
      </w:r>
      <w:r w:rsidR="00BD751D">
        <w:rPr>
          <w:rFonts w:ascii="Times New Roman" w:hAnsi="Times New Roman" w:cs="Times New Roman"/>
          <w:sz w:val="24"/>
          <w:szCs w:val="24"/>
        </w:rPr>
        <w:t xml:space="preserve"> </w:t>
      </w:r>
      <w:r>
        <w:rPr>
          <w:rFonts w:ascii="Times New Roman" w:hAnsi="Times New Roman" w:cs="Times New Roman"/>
          <w:sz w:val="24"/>
          <w:szCs w:val="24"/>
        </w:rPr>
        <w:t xml:space="preserve"> ст</w:t>
      </w:r>
      <w:r w:rsidR="00BD751D">
        <w:rPr>
          <w:rFonts w:ascii="Times New Roman" w:hAnsi="Times New Roman" w:cs="Times New Roman"/>
          <w:sz w:val="24"/>
          <w:szCs w:val="24"/>
        </w:rPr>
        <w:t>.</w:t>
      </w:r>
      <w:r>
        <w:rPr>
          <w:rFonts w:ascii="Times New Roman" w:hAnsi="Times New Roman" w:cs="Times New Roman"/>
          <w:sz w:val="24"/>
          <w:szCs w:val="24"/>
        </w:rPr>
        <w:t xml:space="preserve"> 3477);</w:t>
      </w:r>
    </w:p>
    <w:p w14:paraId="0B8C071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части 6 статьи 46 Федерального закона от 07.02. 2011 г. № 3 – ФЗ «О полиции» (собрание законодательства РФ, 2011, №7, ст.900 2013, №27, ст. 3477);</w:t>
      </w:r>
    </w:p>
    <w:p w14:paraId="15F90CF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сотрудников органов внутренних дел, не являющихся сотрудниками полиции (часть 2 статьи 56 Федерального закона от 07.02.2011 №3 – ФЗ «О полиции»);</w:t>
      </w:r>
    </w:p>
    <w:p w14:paraId="0E744DFC"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части 14 статьи 3 Федерального закона от 30.12. 2012 г. № 283 – 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1EE06AA1" w14:textId="77777777" w:rsidR="00D7294E" w:rsidRDefault="000B6AD1" w:rsidP="00D7294E">
      <w:pPr>
        <w:contextualSpacing/>
        <w:jc w:val="both"/>
        <w:rPr>
          <w:rFonts w:ascii="Times New Roman" w:hAnsi="Times New Roman" w:cs="Times New Roman"/>
          <w:sz w:val="24"/>
          <w:szCs w:val="24"/>
        </w:rPr>
      </w:pPr>
      <w:r>
        <w:rPr>
          <w:rFonts w:ascii="Times New Roman" w:hAnsi="Times New Roman" w:cs="Times New Roman"/>
          <w:sz w:val="24"/>
          <w:szCs w:val="24"/>
        </w:rPr>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w:t>
      </w:r>
      <w:r w:rsidR="00B51630">
        <w:rPr>
          <w:rFonts w:ascii="Times New Roman" w:hAnsi="Times New Roman" w:cs="Times New Roman"/>
          <w:sz w:val="24"/>
          <w:szCs w:val="24"/>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(попечителями) этого ребенка, за исключением случаев, предусмотренных п.2.11 и 2.12. настоящего Положения.</w:t>
      </w:r>
    </w:p>
    <w:p w14:paraId="2267712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2.7. Дети, указанные в части 6 статьи 86 Федерального закона (Собрание законодательства Российской Федерации, 2012, №53, ст.7598; 2016, №27, ст. 4160), пользуются преимущественным правом приема в общеобразовательную организацию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29.12.2012 «Об образовании в РФ»).</w:t>
      </w:r>
    </w:p>
    <w:p w14:paraId="756D277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рекомендация психолого-медико-педагогической комиссии (часть 3 статьи 55 Федерального закона от 29.12.2012 г. №273 – ФЗ «Об образовании в РФ»).</w:t>
      </w:r>
    </w:p>
    <w:p w14:paraId="778F8D1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2.9. Поступающие с ограниченными возможностями здоровья, достигшие возраста 18 ле, принимаются на обучение по адаптированной образовательной программе только с согласия самих поступающих.</w:t>
      </w:r>
    </w:p>
    <w:p w14:paraId="59259B0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2.10. Прием в общеобразовательную организацию осуществляется в течение всего учебного года при наличии свободных мест.</w:t>
      </w:r>
    </w:p>
    <w:p w14:paraId="12B9416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2.11.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29.12.2012 г. №273 – ФЗ «Об образовании в РФ»).</w:t>
      </w:r>
    </w:p>
    <w:p w14:paraId="680DAD9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способности к занятию отдельными видами искусства или спорта, а также при отсутствии противопоказаний к занятию соответствующими видами спорта (часть 6 статьи 67 Федерального закона от 29.12.2012 г. №273 – ФЗ «Об образовании в РФ»).</w:t>
      </w:r>
    </w:p>
    <w:p w14:paraId="6FC8FF53" w14:textId="072B3818" w:rsidR="00D7294E" w:rsidRPr="005F4109" w:rsidRDefault="00D7294E" w:rsidP="006004FF">
      <w:pPr>
        <w:contextualSpacing/>
        <w:jc w:val="both"/>
        <w:rPr>
          <w:rFonts w:ascii="Times New Roman" w:hAnsi="Times New Roman" w:cs="Times New Roman"/>
          <w:sz w:val="24"/>
          <w:szCs w:val="24"/>
        </w:rPr>
      </w:pPr>
      <w:r>
        <w:rPr>
          <w:rFonts w:ascii="Times New Roman" w:hAnsi="Times New Roman" w:cs="Times New Roman"/>
          <w:sz w:val="24"/>
          <w:szCs w:val="24"/>
        </w:rPr>
        <w:t xml:space="preserve">2.13. </w:t>
      </w:r>
      <w:r w:rsidRPr="005F4109">
        <w:rPr>
          <w:rFonts w:ascii="Times New Roman" w:hAnsi="Times New Roman" w:cs="Times New Roman"/>
          <w:sz w:val="24"/>
          <w:szCs w:val="24"/>
        </w:rPr>
        <w:t xml:space="preserve">Прием детей на все уровни общего образования </w:t>
      </w:r>
      <w:proofErr w:type="gramStart"/>
      <w:r w:rsidRPr="005F4109">
        <w:rPr>
          <w:rFonts w:ascii="Times New Roman" w:hAnsi="Times New Roman" w:cs="Times New Roman"/>
          <w:sz w:val="24"/>
          <w:szCs w:val="24"/>
        </w:rPr>
        <w:t>осуществляется  по</w:t>
      </w:r>
      <w:proofErr w:type="gramEnd"/>
      <w:r w:rsidRPr="005F4109">
        <w:rPr>
          <w:rFonts w:ascii="Times New Roman" w:hAnsi="Times New Roman" w:cs="Times New Roman"/>
          <w:sz w:val="24"/>
          <w:szCs w:val="24"/>
        </w:rPr>
        <w:t xml:space="preserve"> заявлению родителя (законного представителя ребенка при предъявлении документа, удостоверяющего личность родителя (законного представителя)</w:t>
      </w:r>
      <w:r w:rsidR="006004FF" w:rsidRPr="005F4109">
        <w:rPr>
          <w:rFonts w:ascii="Times New Roman" w:hAnsi="Times New Roman" w:cs="Times New Roman"/>
          <w:sz w:val="24"/>
          <w:szCs w:val="24"/>
        </w:rPr>
        <w:t>.</w:t>
      </w:r>
    </w:p>
    <w:p w14:paraId="004A56BD" w14:textId="18D194AD" w:rsidR="001A57E3" w:rsidRPr="00AD63E0" w:rsidRDefault="00F66E39" w:rsidP="001A57E3">
      <w:pPr>
        <w:jc w:val="both"/>
        <w:rPr>
          <w:rFonts w:ascii="Times New Roman" w:hAnsi="Times New Roman" w:cs="Times New Roman"/>
          <w:sz w:val="24"/>
          <w:szCs w:val="24"/>
        </w:rPr>
      </w:pPr>
      <w:r w:rsidRPr="005F4109">
        <w:rPr>
          <w:rFonts w:ascii="Times New Roman" w:hAnsi="Times New Roman" w:cs="Times New Roman"/>
          <w:sz w:val="24"/>
          <w:szCs w:val="24"/>
        </w:rPr>
        <w:t xml:space="preserve">2.14. </w:t>
      </w:r>
      <w:r w:rsidR="006004FF" w:rsidRPr="005F4109">
        <w:rPr>
          <w:rFonts w:ascii="Times New Roman" w:hAnsi="Times New Roman" w:cs="Times New Roman"/>
          <w:sz w:val="24"/>
          <w:szCs w:val="24"/>
        </w:rPr>
        <w:t xml:space="preserve">Заявление о приеме на обучение и документы для приема граждан РФ на обучение </w:t>
      </w:r>
      <w:proofErr w:type="spellStart"/>
      <w:r w:rsidR="001A57E3">
        <w:rPr>
          <w:rFonts w:ascii="Times New Roman" w:hAnsi="Times New Roman" w:cs="Times New Roman"/>
          <w:sz w:val="24"/>
          <w:szCs w:val="24"/>
        </w:rPr>
        <w:t>о</w:t>
      </w:r>
      <w:r w:rsidR="001A57E3" w:rsidRPr="00AD63E0">
        <w:rPr>
          <w:rFonts w:ascii="Times New Roman" w:hAnsi="Times New Roman" w:cs="Times New Roman"/>
          <w:sz w:val="24"/>
          <w:szCs w:val="24"/>
        </w:rPr>
        <w:t>бучение</w:t>
      </w:r>
      <w:proofErr w:type="spellEnd"/>
      <w:r w:rsidR="001A57E3" w:rsidRPr="00AD63E0">
        <w:rPr>
          <w:rFonts w:ascii="Times New Roman" w:hAnsi="Times New Roman" w:cs="Times New Roman"/>
          <w:sz w:val="24"/>
          <w:szCs w:val="24"/>
        </w:rPr>
        <w:t xml:space="preserve"> подаются одним из следующих способов: </w:t>
      </w:r>
    </w:p>
    <w:p w14:paraId="20452784" w14:textId="6792100C" w:rsidR="006004FF" w:rsidRPr="006004FF" w:rsidRDefault="006004FF" w:rsidP="001A57E3">
      <w:pPr>
        <w:pStyle w:val="a8"/>
        <w:numPr>
          <w:ilvl w:val="0"/>
          <w:numId w:val="6"/>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в электронной форме посредством ЕПГУ;</w:t>
      </w:r>
    </w:p>
    <w:p w14:paraId="1809BF4F" w14:textId="77777777" w:rsidR="006004FF" w:rsidRP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48FCF0B2" w14:textId="77777777" w:rsidR="006004FF" w:rsidRP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2AAAC2F1" w14:textId="59FA847B" w:rsid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лично в общеобразовательную организацию.</w:t>
      </w:r>
    </w:p>
    <w:p w14:paraId="2B9CD46E" w14:textId="3FB98FE4"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2.14.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3A8E3B3B"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в электронной форме посредством ЕПГУ;</w:t>
      </w:r>
    </w:p>
    <w:p w14:paraId="7D8313E8"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289FA471"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20B1A6B6" w14:textId="74056F10" w:rsidR="00D7294E" w:rsidRDefault="00D7294E" w:rsidP="006004FF">
      <w:pPr>
        <w:jc w:val="both"/>
        <w:rPr>
          <w:rFonts w:ascii="Times New Roman" w:hAnsi="Times New Roman" w:cs="Times New Roman"/>
          <w:sz w:val="24"/>
          <w:szCs w:val="24"/>
        </w:rPr>
      </w:pPr>
      <w:r>
        <w:rPr>
          <w:rFonts w:ascii="Times New Roman" w:hAnsi="Times New Roman" w:cs="Times New Roman"/>
          <w:sz w:val="24"/>
          <w:szCs w:val="24"/>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5A556197" w14:textId="70C5B7BF" w:rsidR="00B51630" w:rsidRDefault="00B51630"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поступающего).</w:t>
      </w:r>
    </w:p>
    <w:p w14:paraId="2EF8356F" w14:textId="59650A10"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2.16 (1).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p>
    <w:p w14:paraId="0326B779" w14:textId="035A950D" w:rsidR="001A57E3" w:rsidRPr="005F4109" w:rsidRDefault="001A57E3" w:rsidP="00C974C3">
      <w:pPr>
        <w:jc w:val="both"/>
        <w:rPr>
          <w:rFonts w:ascii="Times New Roman" w:hAnsi="Times New Roman" w:cs="Times New Roman"/>
          <w:sz w:val="24"/>
          <w:szCs w:val="24"/>
        </w:rPr>
      </w:pPr>
      <w:r w:rsidRPr="005F4109">
        <w:rPr>
          <w:rFonts w:ascii="Times New Roman" w:hAnsi="Times New Roman" w:cs="Times New Roman"/>
          <w:sz w:val="24"/>
          <w:szCs w:val="24"/>
        </w:rPr>
        <w:t>В случае представления неполного комплекта документов, предусмотренных пунктами 2.1</w:t>
      </w:r>
      <w:r w:rsidR="00C974C3" w:rsidRPr="005F4109">
        <w:rPr>
          <w:rFonts w:ascii="Times New Roman" w:hAnsi="Times New Roman" w:cs="Times New Roman"/>
          <w:sz w:val="24"/>
          <w:szCs w:val="24"/>
        </w:rPr>
        <w:t>9., 2.22., 2.22.1., 1.22.2.</w:t>
      </w:r>
      <w:r w:rsidRPr="005F4109">
        <w:rPr>
          <w:rFonts w:ascii="Times New Roman" w:hAnsi="Times New Roman" w:cs="Times New Roman"/>
          <w:sz w:val="24"/>
          <w:szCs w:val="24"/>
        </w:rPr>
        <w:t xml:space="preserve"> настоящего Положения, общеобразовательная организация возвращает заявление без его рассмотрения.</w:t>
      </w:r>
    </w:p>
    <w:p w14:paraId="7F594FC1" w14:textId="590F9D39"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noProof/>
          <w:sz w:val="24"/>
          <w:szCs w:val="24"/>
          <w:lang w:eastAsia="ru-RU"/>
        </w:rPr>
        <w:drawing>
          <wp:anchor distT="0" distB="0" distL="114300" distR="114300" simplePos="0" relativeHeight="251658240" behindDoc="0" locked="0" layoutInCell="1" allowOverlap="0" wp14:anchorId="2055A52A" wp14:editId="10AE0504">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5"/>
                    <a:stretch>
                      <a:fillRect/>
                    </a:stretch>
                  </pic:blipFill>
                  <pic:spPr>
                    <a:xfrm>
                      <a:off x="0" y="0"/>
                      <a:ext cx="6099" cy="12192"/>
                    </a:xfrm>
                    <a:prstGeom prst="rect">
                      <a:avLst/>
                    </a:prstGeom>
                  </pic:spPr>
                </pic:pic>
              </a:graphicData>
            </a:graphic>
          </wp:anchor>
        </w:drawing>
      </w:r>
      <w:r w:rsidRPr="005F4109">
        <w:rPr>
          <w:rFonts w:ascii="Times New Roman" w:hAnsi="Times New Roman" w:cs="Times New Roman"/>
          <w:sz w:val="24"/>
          <w:szCs w:val="24"/>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8A7C5FA"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1762D91F"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14:paraId="463030CF"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1CD5808"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w:t>
      </w:r>
      <w:r w:rsidRPr="005F4109">
        <w:rPr>
          <w:rFonts w:ascii="Times New Roman" w:hAnsi="Times New Roman" w:cs="Times New Roman"/>
          <w:color w:val="FF0000"/>
          <w:sz w:val="24"/>
          <w:szCs w:val="24"/>
        </w:rPr>
        <w:t xml:space="preserve"> </w:t>
      </w:r>
      <w:r w:rsidRPr="005F4109">
        <w:rPr>
          <w:rFonts w:ascii="Times New Roman" w:hAnsi="Times New Roman" w:cs="Times New Roman"/>
          <w:sz w:val="24"/>
          <w:szCs w:val="24"/>
        </w:rPr>
        <w:lastRenderedPageBreak/>
        <w:t>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DB6F4C8" w14:textId="6566B016"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188DD704" w14:textId="77777777" w:rsidR="00D7294E" w:rsidRDefault="00B51630" w:rsidP="00D7294E">
      <w:pPr>
        <w:contextualSpacing/>
        <w:jc w:val="both"/>
        <w:rPr>
          <w:rFonts w:ascii="Times New Roman" w:hAnsi="Times New Roman" w:cs="Times New Roman"/>
          <w:sz w:val="24"/>
          <w:szCs w:val="24"/>
        </w:rPr>
      </w:pPr>
      <w:r>
        <w:rPr>
          <w:rFonts w:ascii="Times New Roman" w:hAnsi="Times New Roman" w:cs="Times New Roman"/>
          <w:sz w:val="24"/>
          <w:szCs w:val="24"/>
        </w:rPr>
        <w:t>2.17</w:t>
      </w:r>
      <w:r w:rsidR="00D7294E">
        <w:rPr>
          <w:rFonts w:ascii="Times New Roman" w:hAnsi="Times New Roman" w:cs="Times New Roman"/>
          <w:sz w:val="24"/>
          <w:szCs w:val="24"/>
        </w:rPr>
        <w:t>. В заявлении родителями (законными представителями несовершеннолетнего обучающегося указывают следующие сведения:</w:t>
      </w:r>
    </w:p>
    <w:p w14:paraId="5AADCB58"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ребенка или поступающего;</w:t>
      </w:r>
    </w:p>
    <w:p w14:paraId="585EE1D5"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 ребенка или поступающего;</w:t>
      </w:r>
    </w:p>
    <w:p w14:paraId="4B0A93AD"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ребенка или поступающего;</w:t>
      </w:r>
    </w:p>
    <w:p w14:paraId="6FD031E1"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14:paraId="2116835F"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14:paraId="77BA8616"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адрес(а) электронной почты, номер(а) телефона(</w:t>
      </w:r>
      <w:proofErr w:type="spellStart"/>
      <w:r w:rsidRPr="00AD63E0">
        <w:rPr>
          <w:rFonts w:ascii="Times New Roman" w:hAnsi="Times New Roman" w:cs="Times New Roman"/>
          <w:sz w:val="24"/>
          <w:szCs w:val="24"/>
        </w:rPr>
        <w:t>ов</w:t>
      </w:r>
      <w:proofErr w:type="spellEnd"/>
      <w:r w:rsidRPr="00AD63E0">
        <w:rPr>
          <w:rFonts w:ascii="Times New Roman" w:hAnsi="Times New Roman" w:cs="Times New Roman"/>
          <w:sz w:val="24"/>
          <w:szCs w:val="24"/>
        </w:rPr>
        <w:t>)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w:t>
      </w:r>
    </w:p>
    <w:p w14:paraId="49B6EB22"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о наличии права внеочередного, первоочередного или преимущественного приема;</w:t>
      </w:r>
    </w:p>
    <w:p w14:paraId="09675BFC"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D4083D9"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0F0F099B"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EF036C1"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707173D6"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B75BDE5"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7F02DC6B"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факт ознакомления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w:t>
      </w:r>
      <w:r w:rsidRPr="00AD63E0">
        <w:rPr>
          <w:rFonts w:ascii="Times New Roman" w:hAnsi="Times New Roman" w:cs="Times New Roman"/>
          <w:sz w:val="24"/>
          <w:szCs w:val="24"/>
        </w:rPr>
        <w:lastRenderedPageBreak/>
        <w:t>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2BCEFA18" w14:textId="77777777" w:rsidR="001A57E3" w:rsidRPr="005F4109"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xml:space="preserve">) представителя(ей) ребенка или поступающего на обработку персональных данных (Часть 1 статьи 6, статья 9 Федерального закона </w:t>
      </w:r>
      <w:r w:rsidRPr="005F4109">
        <w:rPr>
          <w:rFonts w:ascii="Times New Roman" w:hAnsi="Times New Roman" w:cs="Times New Roman"/>
          <w:sz w:val="24"/>
          <w:szCs w:val="24"/>
        </w:rPr>
        <w:t>от 27 июля 2006 г. № 152-ФЗ "О персональных данных"),</w:t>
      </w:r>
    </w:p>
    <w:p w14:paraId="3E5D430F" w14:textId="3CC1D19A" w:rsidR="001A57E3" w:rsidRPr="005F4109" w:rsidRDefault="001A57E3" w:rsidP="001A57E3">
      <w:pPr>
        <w:pStyle w:val="a5"/>
        <w:numPr>
          <w:ilvl w:val="0"/>
          <w:numId w:val="9"/>
        </w:numPr>
        <w:spacing w:line="259" w:lineRule="auto"/>
        <w:ind w:left="426"/>
        <w:jc w:val="both"/>
        <w:rPr>
          <w:rFonts w:ascii="Times New Roman" w:hAnsi="Times New Roman" w:cs="Times New Roman"/>
          <w:sz w:val="24"/>
          <w:szCs w:val="24"/>
        </w:rPr>
      </w:pPr>
      <w:r w:rsidRPr="005F4109">
        <w:rPr>
          <w:rFonts w:ascii="Times New Roman" w:hAnsi="Times New Roman" w:cs="Times New Roman"/>
          <w:sz w:val="24"/>
          <w:szCs w:val="24"/>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14:paraId="7ECAA9C6" w14:textId="77777777" w:rsidR="00C974C3" w:rsidRDefault="001A57E3" w:rsidP="00D7294E">
      <w:pPr>
        <w:jc w:val="both"/>
        <w:rPr>
          <w:rFonts w:ascii="Times New Roman" w:hAnsi="Times New Roman" w:cs="Times New Roman"/>
          <w:sz w:val="24"/>
          <w:szCs w:val="24"/>
        </w:rPr>
      </w:pPr>
      <w:r w:rsidRPr="005F4109">
        <w:rPr>
          <w:rFonts w:ascii="Times New Roman" w:hAnsi="Times New Roman" w:cs="Times New Roman"/>
          <w:sz w:val="24"/>
          <w:szCs w:val="24"/>
        </w:rPr>
        <w:t>2.18. Образец заявления о приеме на обучение размещается на информационном стенде, официальном сайте в сети Интернет.</w:t>
      </w:r>
    </w:p>
    <w:p w14:paraId="6EA84434" w14:textId="12DE4D04" w:rsidR="00D7294E" w:rsidRPr="00C974C3" w:rsidRDefault="00832723" w:rsidP="00D7294E">
      <w:pPr>
        <w:jc w:val="both"/>
        <w:rPr>
          <w:rFonts w:ascii="Times New Roman" w:hAnsi="Times New Roman" w:cs="Times New Roman"/>
          <w:sz w:val="24"/>
          <w:szCs w:val="24"/>
          <w:highlight w:val="green"/>
        </w:rPr>
      </w:pPr>
      <w:r>
        <w:rPr>
          <w:rFonts w:ascii="Times New Roman" w:hAnsi="Times New Roman" w:cs="Times New Roman"/>
          <w:sz w:val="24"/>
          <w:szCs w:val="24"/>
        </w:rPr>
        <w:t>2.1</w:t>
      </w:r>
      <w:r w:rsidR="00C974C3">
        <w:rPr>
          <w:rFonts w:ascii="Times New Roman" w:hAnsi="Times New Roman" w:cs="Times New Roman"/>
          <w:sz w:val="24"/>
          <w:szCs w:val="24"/>
        </w:rPr>
        <w:t>9</w:t>
      </w:r>
      <w:r w:rsidR="00D7294E">
        <w:rPr>
          <w:rFonts w:ascii="Times New Roman" w:hAnsi="Times New Roman" w:cs="Times New Roman"/>
          <w:sz w:val="24"/>
          <w:szCs w:val="24"/>
        </w:rPr>
        <w:t>. К заявлению о приеме в организацию, осуществляющую образовательную деятельность, родители (законные представители) несовершеннолетних обучающихся представляют следующие документы:</w:t>
      </w:r>
    </w:p>
    <w:p w14:paraId="3A2D51C1"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14:paraId="77A63D11"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14:paraId="3F819ADB"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6A1E89C4"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14:paraId="3098059C"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31C109B"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9A7D0D8" w14:textId="6688D43E" w:rsidR="00C974C3" w:rsidRDefault="00C974C3" w:rsidP="00C974C3">
      <w:pPr>
        <w:pStyle w:val="a5"/>
        <w:numPr>
          <w:ilvl w:val="0"/>
          <w:numId w:val="11"/>
        </w:numPr>
        <w:ind w:left="284"/>
        <w:jc w:val="both"/>
        <w:rPr>
          <w:rFonts w:ascii="Times New Roman" w:hAnsi="Times New Roman" w:cs="Times New Roman"/>
          <w:sz w:val="24"/>
          <w:szCs w:val="24"/>
        </w:rPr>
      </w:pPr>
      <w:r w:rsidRPr="00C974C3">
        <w:rPr>
          <w:rFonts w:ascii="Times New Roman" w:hAnsi="Times New Roman" w:cs="Times New Roman"/>
          <w:sz w:val="24"/>
          <w:szCs w:val="24"/>
        </w:rPr>
        <w:t>копию заключения психолого-медико-педагогической комиссии (при наличии).</w:t>
      </w:r>
    </w:p>
    <w:p w14:paraId="6FEB8CE0" w14:textId="77777777" w:rsidR="00C974C3" w:rsidRPr="005F4109" w:rsidRDefault="00C974C3" w:rsidP="00C974C3">
      <w:pPr>
        <w:jc w:val="both"/>
        <w:rPr>
          <w:rFonts w:ascii="Times New Roman" w:hAnsi="Times New Roman" w:cs="Times New Roman"/>
          <w:sz w:val="24"/>
          <w:szCs w:val="24"/>
        </w:rPr>
      </w:pPr>
      <w:r w:rsidRPr="005F4109">
        <w:rPr>
          <w:rFonts w:ascii="Times New Roman" w:hAnsi="Times New Roman" w:cs="Times New Roman"/>
          <w:sz w:val="24"/>
          <w:szCs w:val="24"/>
          <w:shd w:val="clear" w:color="auto" w:fill="FFFFFF"/>
        </w:rPr>
        <w:t>Родитель(и) (законный(</w:t>
      </w:r>
      <w:proofErr w:type="spellStart"/>
      <w:r w:rsidRPr="005F4109">
        <w:rPr>
          <w:rFonts w:ascii="Times New Roman" w:hAnsi="Times New Roman" w:cs="Times New Roman"/>
          <w:sz w:val="24"/>
          <w:szCs w:val="24"/>
          <w:shd w:val="clear" w:color="auto" w:fill="FFFFFF"/>
        </w:rPr>
        <w:t>ые</w:t>
      </w:r>
      <w:proofErr w:type="spellEnd"/>
      <w:r w:rsidRPr="005F4109">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14:paraId="3A8850BB" w14:textId="1DD7D5ED" w:rsidR="00C974C3" w:rsidRDefault="00C974C3" w:rsidP="00C974C3">
      <w:pPr>
        <w:jc w:val="both"/>
        <w:rPr>
          <w:rFonts w:ascii="Times New Roman" w:hAnsi="Times New Roman" w:cs="Times New Roman"/>
          <w:sz w:val="24"/>
          <w:szCs w:val="24"/>
        </w:rPr>
      </w:pPr>
      <w:r w:rsidRPr="005F4109">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4F53F067" w14:textId="62C41235" w:rsidR="00C974C3" w:rsidRPr="00C974C3" w:rsidRDefault="00C974C3" w:rsidP="00C974C3">
      <w:pPr>
        <w:pStyle w:val="a8"/>
        <w:spacing w:line="276" w:lineRule="auto"/>
        <w:jc w:val="both"/>
        <w:rPr>
          <w:rFonts w:ascii="Times New Roman" w:hAnsi="Times New Roman" w:cs="Times New Roman"/>
          <w:sz w:val="24"/>
          <w:szCs w:val="24"/>
        </w:rPr>
      </w:pPr>
      <w:r w:rsidRPr="00C974C3">
        <w:rPr>
          <w:rFonts w:ascii="Times New Roman" w:hAnsi="Times New Roman" w:cs="Times New Roman"/>
          <w:sz w:val="24"/>
          <w:szCs w:val="24"/>
        </w:rPr>
        <w:lastRenderedPageBreak/>
        <w:t>2.20.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C974C3">
        <w:rPr>
          <w:rFonts w:ascii="Times New Roman" w:hAnsi="Times New Roman" w:cs="Times New Roman"/>
          <w:sz w:val="24"/>
          <w:szCs w:val="24"/>
        </w:rPr>
        <w:t>ые</w:t>
      </w:r>
      <w:proofErr w:type="spellEnd"/>
      <w:r w:rsidRPr="00C974C3">
        <w:rPr>
          <w:rFonts w:ascii="Times New Roman" w:hAnsi="Times New Roman" w:cs="Times New Roman"/>
          <w:sz w:val="24"/>
          <w:szCs w:val="24"/>
        </w:rPr>
        <w:t>) представитель(и) ребенка предъявляет(ют) оригиналы документов, указанных в пункте 2.19 настоящего Положения, а поступающий - оригинал документа, удостоверяющего личность поступающего.</w:t>
      </w:r>
    </w:p>
    <w:p w14:paraId="2AE709EA" w14:textId="43C2A278" w:rsidR="00D7294E" w:rsidRPr="00C974C3" w:rsidRDefault="00832723" w:rsidP="00C974C3">
      <w:pPr>
        <w:pStyle w:val="a8"/>
        <w:spacing w:line="276" w:lineRule="auto"/>
        <w:jc w:val="both"/>
        <w:rPr>
          <w:rFonts w:ascii="Times New Roman" w:hAnsi="Times New Roman" w:cs="Times New Roman"/>
          <w:sz w:val="24"/>
          <w:szCs w:val="24"/>
        </w:rPr>
      </w:pPr>
      <w:r w:rsidRPr="00C974C3">
        <w:rPr>
          <w:rFonts w:ascii="Times New Roman" w:hAnsi="Times New Roman" w:cs="Times New Roman"/>
          <w:sz w:val="24"/>
          <w:szCs w:val="24"/>
        </w:rPr>
        <w:t>2.</w:t>
      </w:r>
      <w:r w:rsidR="00C974C3" w:rsidRPr="00C974C3">
        <w:rPr>
          <w:rFonts w:ascii="Times New Roman" w:hAnsi="Times New Roman" w:cs="Times New Roman"/>
          <w:sz w:val="24"/>
          <w:szCs w:val="24"/>
        </w:rPr>
        <w:t>21</w:t>
      </w:r>
      <w:r w:rsidRPr="00C974C3">
        <w:rPr>
          <w:rFonts w:ascii="Times New Roman" w:hAnsi="Times New Roman" w:cs="Times New Roman"/>
          <w:sz w:val="24"/>
          <w:szCs w:val="24"/>
        </w:rP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37155292" w14:textId="3BDDC2FF" w:rsidR="00C974C3" w:rsidRPr="005F4109" w:rsidRDefault="00C974C3" w:rsidP="00C974C3">
      <w:pPr>
        <w:pStyle w:val="a8"/>
        <w:spacing w:line="276" w:lineRule="auto"/>
        <w:jc w:val="both"/>
        <w:rPr>
          <w:rFonts w:ascii="Times New Roman" w:hAnsi="Times New Roman" w:cs="Times New Roman"/>
          <w:b/>
          <w:bCs/>
          <w:sz w:val="24"/>
          <w:szCs w:val="24"/>
        </w:rPr>
      </w:pPr>
      <w:r w:rsidRPr="00C974C3">
        <w:rPr>
          <w:rFonts w:ascii="Times New Roman" w:hAnsi="Times New Roman" w:cs="Times New Roman"/>
          <w:sz w:val="24"/>
          <w:szCs w:val="24"/>
        </w:rPr>
        <w:t>2.22. Родитель(и) (законный(</w:t>
      </w:r>
      <w:proofErr w:type="spellStart"/>
      <w:r w:rsidRPr="00C974C3">
        <w:rPr>
          <w:rFonts w:ascii="Times New Roman" w:hAnsi="Times New Roman" w:cs="Times New Roman"/>
          <w:sz w:val="24"/>
          <w:szCs w:val="24"/>
        </w:rPr>
        <w:t>ые</w:t>
      </w:r>
      <w:proofErr w:type="spellEnd"/>
      <w:r w:rsidRPr="00C974C3">
        <w:rPr>
          <w:rFonts w:ascii="Times New Roman" w:hAnsi="Times New Roman" w:cs="Times New Roman"/>
          <w:sz w:val="24"/>
          <w:szCs w:val="24"/>
        </w:rPr>
        <w:t>) представитель(и) ребенка, являющегося иностранным гражданином или лицом без гражданства</w:t>
      </w:r>
      <w:r w:rsidRPr="005F4109">
        <w:rPr>
          <w:rFonts w:ascii="Times New Roman" w:hAnsi="Times New Roman" w:cs="Times New Roman"/>
          <w:sz w:val="24"/>
          <w:szCs w:val="24"/>
        </w:rPr>
        <w:t xml:space="preserve">, </w:t>
      </w:r>
      <w:r w:rsidRPr="005F4109">
        <w:rPr>
          <w:rFonts w:ascii="Times New Roman" w:hAnsi="Times New Roman" w:cs="Times New Roman"/>
          <w:b/>
          <w:bCs/>
          <w:sz w:val="24"/>
          <w:szCs w:val="24"/>
        </w:rPr>
        <w:t>предъявляют следующие документы:</w:t>
      </w:r>
    </w:p>
    <w:p w14:paraId="480D7119"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46B89F8D"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3CDCB66"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900E676"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329637FA"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EE3614"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89D8951"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6EA9990D"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lastRenderedPageBreak/>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7B618380"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66FEC866"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575AD77B"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14:paraId="53096F23" w14:textId="0BABEB42" w:rsidR="00C974C3" w:rsidRPr="005F4109" w:rsidRDefault="00C974C3" w:rsidP="00C974C3">
      <w:pPr>
        <w:jc w:val="both"/>
        <w:rPr>
          <w:rFonts w:ascii="Times New Roman" w:hAnsi="Times New Roman" w:cs="Times New Roman"/>
          <w:b/>
          <w:bCs/>
          <w:sz w:val="24"/>
          <w:szCs w:val="24"/>
        </w:rPr>
      </w:pPr>
      <w:r w:rsidRPr="005F4109">
        <w:rPr>
          <w:rFonts w:ascii="Times New Roman" w:hAnsi="Times New Roman" w:cs="Times New Roman"/>
          <w:sz w:val="24"/>
          <w:szCs w:val="24"/>
        </w:rPr>
        <w:t>2.22.1</w:t>
      </w:r>
      <w:r w:rsidRPr="005F4109">
        <w:rPr>
          <w:rFonts w:ascii="Times New Roman" w:hAnsi="Times New Roman" w:cs="Times New Roman"/>
          <w:i/>
          <w:iCs/>
          <w:sz w:val="24"/>
          <w:szCs w:val="24"/>
        </w:rPr>
        <w:t xml:space="preserve"> </w:t>
      </w:r>
      <w:r w:rsidRPr="005F4109">
        <w:rPr>
          <w:rFonts w:ascii="Times New Roman" w:hAnsi="Times New Roman" w:cs="Times New Roman"/>
          <w:b/>
          <w:bCs/>
          <w:sz w:val="24"/>
          <w:szCs w:val="24"/>
        </w:rPr>
        <w:t xml:space="preserve">Документы (для </w:t>
      </w:r>
      <w:r w:rsidRPr="005F4109">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5F4109">
        <w:rPr>
          <w:rFonts w:ascii="Times New Roman" w:hAnsi="Times New Roman" w:cs="Times New Roman"/>
          <w:b/>
          <w:bCs/>
          <w:sz w:val="24"/>
          <w:szCs w:val="24"/>
        </w:rPr>
        <w:t>):</w:t>
      </w:r>
    </w:p>
    <w:p w14:paraId="2BF9694F"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 xml:space="preserve">копия свидетельства о рождении ребенка; </w:t>
      </w:r>
    </w:p>
    <w:p w14:paraId="1A49BC24"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 xml:space="preserve">копия паспорта родителей (законных представителей); </w:t>
      </w:r>
      <w:r w:rsidRPr="005F4109">
        <w:rPr>
          <w:rFonts w:ascii="Times New Roman" w:hAnsi="Times New Roman" w:cs="Times New Roman"/>
          <w:noProof/>
          <w:lang w:eastAsia="ru-RU"/>
        </w:rPr>
        <w:drawing>
          <wp:inline distT="0" distB="0" distL="0" distR="0" wp14:anchorId="3AEC445A" wp14:editId="1506F841">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6"/>
                    <a:stretch>
                      <a:fillRect/>
                    </a:stretch>
                  </pic:blipFill>
                  <pic:spPr>
                    <a:xfrm>
                      <a:off x="0" y="0"/>
                      <a:ext cx="3048" cy="12192"/>
                    </a:xfrm>
                    <a:prstGeom prst="rect">
                      <a:avLst/>
                    </a:prstGeom>
                  </pic:spPr>
                </pic:pic>
              </a:graphicData>
            </a:graphic>
          </wp:inline>
        </w:drawing>
      </w:r>
    </w:p>
    <w:p w14:paraId="19C36CA6"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справка о регистрации по месту жительства.</w:t>
      </w:r>
    </w:p>
    <w:p w14:paraId="792BDF4A" w14:textId="251FDD39" w:rsidR="00C974C3" w:rsidRPr="005F4109" w:rsidRDefault="00C974C3" w:rsidP="00C974C3">
      <w:pPr>
        <w:jc w:val="both"/>
        <w:rPr>
          <w:rFonts w:ascii="Times New Roman" w:hAnsi="Times New Roman" w:cs="Times New Roman"/>
          <w:b/>
          <w:bCs/>
          <w:sz w:val="24"/>
          <w:szCs w:val="24"/>
        </w:rPr>
      </w:pPr>
      <w:r w:rsidRPr="005F4109">
        <w:rPr>
          <w:rFonts w:ascii="Times New Roman" w:hAnsi="Times New Roman" w:cs="Times New Roman"/>
          <w:sz w:val="24"/>
          <w:szCs w:val="24"/>
        </w:rPr>
        <w:t xml:space="preserve">2.22.2. </w:t>
      </w:r>
      <w:r w:rsidRPr="005F4109">
        <w:rPr>
          <w:rFonts w:ascii="Times New Roman" w:hAnsi="Times New Roman" w:cs="Times New Roman"/>
          <w:b/>
          <w:bCs/>
          <w:sz w:val="24"/>
          <w:szCs w:val="24"/>
        </w:rPr>
        <w:t xml:space="preserve">Документы (для </w:t>
      </w:r>
      <w:r w:rsidRPr="005F4109">
        <w:rPr>
          <w:rFonts w:ascii="Times New Roman" w:eastAsia="Times New Roman" w:hAnsi="Times New Roman" w:cs="Times New Roman"/>
          <w:b/>
          <w:bCs/>
        </w:rPr>
        <w:t>граждан Республики Беларусь</w:t>
      </w:r>
      <w:r w:rsidRPr="005F4109">
        <w:rPr>
          <w:rFonts w:ascii="Times New Roman" w:hAnsi="Times New Roman" w:cs="Times New Roman"/>
          <w:b/>
          <w:bCs/>
          <w:sz w:val="24"/>
          <w:szCs w:val="24"/>
        </w:rPr>
        <w:t>):</w:t>
      </w:r>
    </w:p>
    <w:p w14:paraId="2322028F" w14:textId="77777777" w:rsidR="00C974C3" w:rsidRPr="005F4109" w:rsidRDefault="00C974C3" w:rsidP="00C974C3">
      <w:pPr>
        <w:pStyle w:val="a8"/>
        <w:numPr>
          <w:ilvl w:val="0"/>
          <w:numId w:val="14"/>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6AC8F858" w14:textId="69B6D1EA" w:rsidR="00C974C3" w:rsidRPr="005F4109" w:rsidRDefault="00C974C3" w:rsidP="00C974C3">
      <w:pPr>
        <w:pStyle w:val="a8"/>
        <w:numPr>
          <w:ilvl w:val="0"/>
          <w:numId w:val="14"/>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0E0C4426" w14:textId="5992DCF6" w:rsidR="00D7294E" w:rsidRDefault="00832723" w:rsidP="00D7294E">
      <w:pPr>
        <w:contextualSpacing/>
        <w:jc w:val="both"/>
        <w:rPr>
          <w:rFonts w:ascii="Times New Roman" w:hAnsi="Times New Roman" w:cs="Times New Roman"/>
          <w:sz w:val="24"/>
          <w:szCs w:val="24"/>
        </w:rPr>
      </w:pPr>
      <w:r>
        <w:rPr>
          <w:rFonts w:ascii="Times New Roman" w:hAnsi="Times New Roman" w:cs="Times New Roman"/>
          <w:sz w:val="24"/>
          <w:szCs w:val="24"/>
        </w:rPr>
        <w:t>2.2</w:t>
      </w:r>
      <w:r w:rsidR="00D325CA">
        <w:rPr>
          <w:rFonts w:ascii="Times New Roman" w:hAnsi="Times New Roman" w:cs="Times New Roman"/>
          <w:sz w:val="24"/>
          <w:szCs w:val="24"/>
        </w:rPr>
        <w:t>3</w:t>
      </w:r>
      <w:r w:rsidR="00D7294E">
        <w:rPr>
          <w:rFonts w:ascii="Times New Roman" w:hAnsi="Times New Roman" w:cs="Times New Roman"/>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14:paraId="1F6554F1" w14:textId="49F386F4" w:rsidR="00D7294E"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t>2.2</w:t>
      </w:r>
      <w:r w:rsidR="00D325CA">
        <w:rPr>
          <w:rFonts w:ascii="Times New Roman" w:hAnsi="Times New Roman" w:cs="Times New Roman"/>
          <w:sz w:val="24"/>
          <w:szCs w:val="24"/>
        </w:rPr>
        <w:t>4</w:t>
      </w:r>
      <w:r w:rsidR="00D7294E">
        <w:rPr>
          <w:rFonts w:ascii="Times New Roman" w:hAnsi="Times New Roman" w:cs="Times New Roman"/>
          <w:sz w:val="24"/>
          <w:szCs w:val="24"/>
        </w:rPr>
        <w:t>. Требование предоставления других документов</w:t>
      </w:r>
      <w:r>
        <w:rPr>
          <w:rFonts w:ascii="Times New Roman" w:hAnsi="Times New Roman" w:cs="Times New Roman"/>
          <w:sz w:val="24"/>
          <w:szCs w:val="24"/>
        </w:rPr>
        <w:t>, кроме предусмотренных пункт</w:t>
      </w:r>
      <w:r w:rsidR="00D325CA">
        <w:rPr>
          <w:rFonts w:ascii="Times New Roman" w:hAnsi="Times New Roman" w:cs="Times New Roman"/>
          <w:sz w:val="24"/>
          <w:szCs w:val="24"/>
        </w:rPr>
        <w:t>ами</w:t>
      </w:r>
      <w:r>
        <w:rPr>
          <w:rFonts w:ascii="Times New Roman" w:hAnsi="Times New Roman" w:cs="Times New Roman"/>
          <w:sz w:val="24"/>
          <w:szCs w:val="24"/>
        </w:rPr>
        <w:t xml:space="preserve"> 2.1</w:t>
      </w:r>
      <w:r w:rsidR="00D325CA">
        <w:rPr>
          <w:rFonts w:ascii="Times New Roman" w:hAnsi="Times New Roman" w:cs="Times New Roman"/>
          <w:sz w:val="24"/>
          <w:szCs w:val="24"/>
        </w:rPr>
        <w:t>9., 2.22., 2.22.1., 2.22.2.</w:t>
      </w:r>
      <w:r>
        <w:rPr>
          <w:rFonts w:ascii="Times New Roman" w:hAnsi="Times New Roman" w:cs="Times New Roman"/>
          <w:sz w:val="24"/>
          <w:szCs w:val="24"/>
        </w:rPr>
        <w:t xml:space="preserve"> настоящего Положения,</w:t>
      </w:r>
      <w:r w:rsidR="00D7294E">
        <w:rPr>
          <w:rFonts w:ascii="Times New Roman" w:hAnsi="Times New Roman" w:cs="Times New Roman"/>
          <w:sz w:val="24"/>
          <w:szCs w:val="24"/>
        </w:rPr>
        <w:t xml:space="preserve"> в качестве основания для приема на обучение в организацию, осуществляющую образовательную деятельность, не допускается.</w:t>
      </w:r>
    </w:p>
    <w:p w14:paraId="5D1AB6F0" w14:textId="77777777" w:rsidR="00F43683"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t>2.25</w:t>
      </w:r>
      <w:r w:rsidR="00D7294E">
        <w:rPr>
          <w:rFonts w:ascii="Times New Roman" w:hAnsi="Times New Roman" w:cs="Times New Roman"/>
          <w:sz w:val="24"/>
          <w:szCs w:val="24"/>
        </w:rPr>
        <w:t>. Факт приема заявления о приеме на обучение и перечень документов, представленных родителем (</w:t>
      </w:r>
      <w:proofErr w:type="spellStart"/>
      <w:r w:rsidR="00D7294E">
        <w:rPr>
          <w:rFonts w:ascii="Times New Roman" w:hAnsi="Times New Roman" w:cs="Times New Roman"/>
          <w:sz w:val="24"/>
          <w:szCs w:val="24"/>
        </w:rPr>
        <w:t>ями</w:t>
      </w:r>
      <w:proofErr w:type="spellEnd"/>
      <w:r w:rsidR="00D7294E">
        <w:rPr>
          <w:rFonts w:ascii="Times New Roman" w:hAnsi="Times New Roman" w:cs="Times New Roman"/>
          <w:sz w:val="24"/>
          <w:szCs w:val="24"/>
        </w:rPr>
        <w:t>), (законным(и) представителем(</w:t>
      </w:r>
      <w:proofErr w:type="spellStart"/>
      <w:r w:rsidR="00D7294E">
        <w:rPr>
          <w:rFonts w:ascii="Times New Roman" w:hAnsi="Times New Roman" w:cs="Times New Roman"/>
          <w:sz w:val="24"/>
          <w:szCs w:val="24"/>
        </w:rPr>
        <w:t>ями</w:t>
      </w:r>
      <w:proofErr w:type="spellEnd"/>
      <w:r w:rsidR="00D7294E">
        <w:rPr>
          <w:rFonts w:ascii="Times New Roman" w:hAnsi="Times New Roman" w:cs="Times New Roman"/>
          <w:sz w:val="24"/>
          <w:szCs w:val="24"/>
        </w:rPr>
        <w:t>) ребенка</w:t>
      </w:r>
      <w:r>
        <w:rPr>
          <w:rFonts w:ascii="Times New Roman" w:hAnsi="Times New Roman" w:cs="Times New Roman"/>
          <w:sz w:val="24"/>
          <w:szCs w:val="24"/>
        </w:rPr>
        <w:t xml:space="preserve">,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w:t>
      </w:r>
      <w:r>
        <w:rPr>
          <w:rFonts w:ascii="Times New Roman" w:hAnsi="Times New Roman" w:cs="Times New Roman"/>
          <w:sz w:val="24"/>
          <w:szCs w:val="24"/>
        </w:rPr>
        <w:lastRenderedPageBreak/>
        <w:t>созданных органами государственной власти субъектов Российской Федерации (при наличии).</w:t>
      </w:r>
    </w:p>
    <w:p w14:paraId="64E8F35F" w14:textId="77777777" w:rsidR="00D7294E"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t>2.26. При подаче заявления о приеме на обучение через операторов почтовой связи о</w:t>
      </w:r>
      <w:r w:rsidR="00EC2E35">
        <w:rPr>
          <w:rFonts w:ascii="Times New Roman" w:hAnsi="Times New Roman" w:cs="Times New Roman"/>
          <w:sz w:val="24"/>
          <w:szCs w:val="24"/>
        </w:rPr>
        <w:t>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w:t>
      </w:r>
      <w:r>
        <w:rPr>
          <w:rFonts w:ascii="Times New Roman" w:hAnsi="Times New Roman" w:cs="Times New Roman"/>
          <w:sz w:val="24"/>
          <w:szCs w:val="24"/>
        </w:rPr>
        <w:t xml:space="preserve"> </w:t>
      </w:r>
      <w:r w:rsidR="00D7294E">
        <w:rPr>
          <w:rFonts w:ascii="Times New Roman" w:hAnsi="Times New Roman" w:cs="Times New Roman"/>
          <w:sz w:val="24"/>
          <w:szCs w:val="24"/>
        </w:rPr>
        <w:t xml:space="preserve"> </w:t>
      </w:r>
      <w:r>
        <w:rPr>
          <w:rFonts w:ascii="Times New Roman" w:hAnsi="Times New Roman" w:cs="Times New Roman"/>
          <w:sz w:val="24"/>
          <w:szCs w:val="24"/>
        </w:rPr>
        <w:t xml:space="preserve"> </w:t>
      </w:r>
      <w:r w:rsidR="00EC2E35">
        <w:rPr>
          <w:rFonts w:ascii="Times New Roman" w:hAnsi="Times New Roman" w:cs="Times New Roman"/>
          <w:sz w:val="24"/>
          <w:szCs w:val="24"/>
        </w:rPr>
        <w:t>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и приеме на обучение и перечень представленных при приеме на обучение документов.</w:t>
      </w:r>
    </w:p>
    <w:p w14:paraId="57CD69B6" w14:textId="77777777"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2.27</w:t>
      </w:r>
      <w:r w:rsidR="00D7294E">
        <w:rPr>
          <w:rFonts w:ascii="Times New Roman" w:hAnsi="Times New Roman" w:cs="Times New Roman"/>
          <w:sz w:val="24"/>
          <w:szCs w:val="24"/>
        </w:rPr>
        <w:t>.</w:t>
      </w:r>
      <w:r w:rsidR="00BD751D">
        <w:rPr>
          <w:rFonts w:ascii="Times New Roman" w:hAnsi="Times New Roman" w:cs="Times New Roman"/>
          <w:sz w:val="24"/>
          <w:szCs w:val="24"/>
        </w:rPr>
        <w:t xml:space="preserve"> </w:t>
      </w:r>
      <w:r w:rsidR="00D7294E">
        <w:rPr>
          <w:rFonts w:ascii="Times New Roman" w:hAnsi="Times New Roman" w:cs="Times New Roman"/>
          <w:sz w:val="24"/>
          <w:szCs w:val="24"/>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Pr>
          <w:rFonts w:ascii="Times New Roman" w:hAnsi="Times New Roman" w:cs="Times New Roman"/>
          <w:sz w:val="24"/>
          <w:szCs w:val="24"/>
        </w:rPr>
        <w:t xml:space="preserve"> При проведении приема на конкурсной основе поступающему предоставляется также информация о проводимом конкурсе и об итогах его проведения. (Ч.2 ст.55 Федерального закона от 29.12.2012 №273 –ФЗ «Об образовании в РФ»).</w:t>
      </w:r>
    </w:p>
    <w:p w14:paraId="7E5D6206" w14:textId="25897D03"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2.28</w:t>
      </w:r>
      <w:r w:rsidR="00D7294E">
        <w:rPr>
          <w:rFonts w:ascii="Times New Roman" w:hAnsi="Times New Roman" w:cs="Times New Roman"/>
          <w:sz w:val="24"/>
          <w:szCs w:val="24"/>
        </w:rPr>
        <w:t>. При приеме на обучение в организации, имеющие государственную аккредитацию по образовательным программам  начального общего и основного общего образования, выбор языка образования, изучении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т 29.12. 2012 г. №273 – ФЗ «Об образовании в РФ»).</w:t>
      </w:r>
    </w:p>
    <w:p w14:paraId="0F72F983" w14:textId="22AAD15F" w:rsidR="00D325CA" w:rsidRPr="00AD63E0" w:rsidRDefault="00D325CA" w:rsidP="00D325CA">
      <w:pPr>
        <w:jc w:val="both"/>
        <w:rPr>
          <w:rFonts w:ascii="Times New Roman" w:hAnsi="Times New Roman" w:cs="Times New Roman"/>
          <w:sz w:val="24"/>
          <w:szCs w:val="24"/>
        </w:rPr>
      </w:pPr>
      <w:r>
        <w:rPr>
          <w:rFonts w:ascii="Times New Roman" w:hAnsi="Times New Roman" w:cs="Times New Roman"/>
          <w:sz w:val="24"/>
          <w:szCs w:val="24"/>
        </w:rPr>
        <w:t xml:space="preserve">2.29. </w:t>
      </w:r>
      <w:r w:rsidRPr="005F4109">
        <w:rPr>
          <w:rFonts w:ascii="Times New Roman" w:hAnsi="Times New Roman" w:cs="Times New Roman"/>
          <w:sz w:val="24"/>
          <w:szCs w:val="24"/>
        </w:rPr>
        <w:t>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AD63E0">
        <w:rPr>
          <w:rFonts w:ascii="Times New Roman" w:hAnsi="Times New Roman" w:cs="Times New Roman"/>
          <w:sz w:val="24"/>
          <w:szCs w:val="24"/>
        </w:rPr>
        <w:t xml:space="preserve"> </w:t>
      </w:r>
    </w:p>
    <w:p w14:paraId="5F868A7F" w14:textId="41C6D370"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w:t>
      </w:r>
      <w:r w:rsidR="00D325CA">
        <w:rPr>
          <w:rFonts w:ascii="Times New Roman" w:hAnsi="Times New Roman" w:cs="Times New Roman"/>
          <w:sz w:val="24"/>
          <w:szCs w:val="24"/>
        </w:rPr>
        <w:t>30</w:t>
      </w:r>
      <w:r w:rsidR="00D7294E">
        <w:rPr>
          <w:rFonts w:ascii="Times New Roman" w:hAnsi="Times New Roman" w:cs="Times New Roman"/>
          <w:sz w:val="24"/>
          <w:szCs w:val="24"/>
        </w:rPr>
        <w:t>.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обработки персональных данных (часть1 статьи 6 Федерального закона от 27.07.2006 г. № 152 – ФЗ «О персональных данных»).</w:t>
      </w:r>
    </w:p>
    <w:p w14:paraId="477C0FF7" w14:textId="3622812C"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1</w:t>
      </w:r>
      <w:r w:rsidR="00D7294E">
        <w:rPr>
          <w:rFonts w:ascii="Times New Roman" w:hAnsi="Times New Roman" w:cs="Times New Roman"/>
          <w:sz w:val="24"/>
          <w:szCs w:val="24"/>
        </w:rPr>
        <w:t>.</w:t>
      </w:r>
      <w:r w:rsidR="00D325CA">
        <w:rPr>
          <w:rFonts w:ascii="Times New Roman" w:hAnsi="Times New Roman" w:cs="Times New Roman"/>
          <w:sz w:val="24"/>
          <w:szCs w:val="24"/>
        </w:rPr>
        <w:t xml:space="preserve"> </w:t>
      </w:r>
      <w:r w:rsidR="00D7294E">
        <w:rPr>
          <w:rFonts w:ascii="Times New Roman" w:hAnsi="Times New Roman" w:cs="Times New Roman"/>
          <w:sz w:val="24"/>
          <w:szCs w:val="24"/>
        </w:rPr>
        <w:t xml:space="preserve">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7D7D4ACC" w14:textId="56251C4A"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2</w:t>
      </w:r>
      <w:r w:rsidR="00D7294E">
        <w:rPr>
          <w:rFonts w:ascii="Times New Roman" w:hAnsi="Times New Roman" w:cs="Times New Roman"/>
          <w:sz w:val="24"/>
          <w:szCs w:val="24"/>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14:paraId="4AAB6CAB" w14:textId="70BC2F2C"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2.3</w:t>
      </w:r>
      <w:r w:rsidR="00D325CA">
        <w:rPr>
          <w:rFonts w:ascii="Times New Roman" w:hAnsi="Times New Roman" w:cs="Times New Roman"/>
          <w:sz w:val="24"/>
          <w:szCs w:val="24"/>
        </w:rPr>
        <w:t>3</w:t>
      </w:r>
      <w:r w:rsidR="00D7294E">
        <w:rPr>
          <w:rFonts w:ascii="Times New Roman" w:hAnsi="Times New Roman" w:cs="Times New Roman"/>
          <w:sz w:val="24"/>
          <w:szCs w:val="24"/>
        </w:rPr>
        <w:t>.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w:t>
      </w:r>
      <w:r>
        <w:rPr>
          <w:rFonts w:ascii="Times New Roman" w:hAnsi="Times New Roman" w:cs="Times New Roman"/>
          <w:sz w:val="24"/>
          <w:szCs w:val="24"/>
        </w:rPr>
        <w:t>танавливается в количестве  30</w:t>
      </w:r>
      <w:r w:rsidR="00D7294E">
        <w:rPr>
          <w:rFonts w:ascii="Times New Roman" w:hAnsi="Times New Roman" w:cs="Times New Roman"/>
          <w:sz w:val="24"/>
          <w:szCs w:val="24"/>
        </w:rPr>
        <w:t xml:space="preserve"> обучающихся.</w:t>
      </w:r>
    </w:p>
    <w:p w14:paraId="2D74C001" w14:textId="5D448176"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4</w:t>
      </w:r>
      <w:r w:rsidR="00D7294E">
        <w:rPr>
          <w:rFonts w:ascii="Times New Roman" w:hAnsi="Times New Roman" w:cs="Times New Roman"/>
          <w:sz w:val="24"/>
          <w:szCs w:val="24"/>
        </w:rPr>
        <w:t>. Прием и обучение детей на всех уровнях общего образования осуществляется бесплатно.</w:t>
      </w:r>
    </w:p>
    <w:p w14:paraId="72F69EB5" w14:textId="0D10846D"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5</w:t>
      </w:r>
      <w:r w:rsidR="00D7294E">
        <w:rPr>
          <w:rFonts w:ascii="Times New Roman" w:hAnsi="Times New Roman" w:cs="Times New Roman"/>
          <w:sz w:val="24"/>
          <w:szCs w:val="24"/>
        </w:rPr>
        <w:t>. Директор образовательной организации обязан выдать справки-подтверждения вновь прибывшим обучающимся для последующего предъявления в общеобразовательную организацию, из которой они выбыли.</w:t>
      </w:r>
    </w:p>
    <w:p w14:paraId="7A33765E" w14:textId="33BF4F2E"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6</w:t>
      </w:r>
      <w:r w:rsidR="00D7294E">
        <w:rPr>
          <w:rFonts w:ascii="Times New Roman" w:hAnsi="Times New Roman" w:cs="Times New Roman"/>
          <w:sz w:val="24"/>
          <w:szCs w:val="24"/>
        </w:rPr>
        <w:t>. Распорядительные акты организации, осуществляющей образовательную деятельность, о приеме детей на обучение размещаются на официальном сайте образовательного учреждения в день их издания.</w:t>
      </w:r>
    </w:p>
    <w:p w14:paraId="2350F4A7" w14:textId="2B38ABDE"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7</w:t>
      </w:r>
      <w:r w:rsidR="00D7294E">
        <w:rPr>
          <w:rFonts w:ascii="Times New Roman" w:hAnsi="Times New Roman" w:cs="Times New Roman"/>
          <w:sz w:val="24"/>
          <w:szCs w:val="24"/>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(законным(и) представителем(ями)) ребенка или поступающим документы (копии документов).</w:t>
      </w:r>
    </w:p>
    <w:p w14:paraId="73C671EC"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3. Прием детей в первый класс</w:t>
      </w:r>
    </w:p>
    <w:p w14:paraId="1F0D60F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(часть1 статьи 67 Федерального закона от 29.12.2012 г. №273 – ФЗ «Об образовании в РФ»).</w:t>
      </w:r>
    </w:p>
    <w:p w14:paraId="5F4DFC3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3.2. Обучение детей, не достигших 6 лет и 6 месяцев к началу  учебного года, проводится с соблюдением всех гигиенических требований об организации обучения детей шестилетнего возраста.</w:t>
      </w:r>
    </w:p>
    <w:p w14:paraId="4DD16F9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3.3. Все дети, достигшие школьного возраста, зачисляются в первый класс независимо от уровня их подготовки.</w:t>
      </w:r>
    </w:p>
    <w:p w14:paraId="76B2FB1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3.4. Прием заявлений о приеме на обучение в первый класс для детей, указанных в пунктах </w:t>
      </w:r>
      <w:proofErr w:type="gramStart"/>
      <w:r>
        <w:rPr>
          <w:rFonts w:ascii="Times New Roman" w:hAnsi="Times New Roman" w:cs="Times New Roman"/>
          <w:sz w:val="24"/>
          <w:szCs w:val="24"/>
        </w:rPr>
        <w:t>2.5</w:t>
      </w:r>
      <w:r w:rsidR="00BD751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- 2.8. Положения, а также проживающих на закрепленной территории начинается</w:t>
      </w:r>
      <w:r w:rsidR="00310D84">
        <w:rPr>
          <w:rFonts w:ascii="Times New Roman" w:hAnsi="Times New Roman" w:cs="Times New Roman"/>
          <w:sz w:val="24"/>
          <w:szCs w:val="24"/>
        </w:rPr>
        <w:t xml:space="preserve"> не позднее</w:t>
      </w:r>
      <w:r>
        <w:rPr>
          <w:rFonts w:ascii="Times New Roman" w:hAnsi="Times New Roman" w:cs="Times New Roman"/>
          <w:sz w:val="24"/>
          <w:szCs w:val="24"/>
        </w:rPr>
        <w:t xml:space="preserve">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в течение 3 рабочих дней после завершения приема заявлений о приеме на обучение в первый класс.</w:t>
      </w:r>
    </w:p>
    <w:p w14:paraId="4B57E8F7" w14:textId="77777777" w:rsidR="00310D84"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Pr>
          <w:rFonts w:ascii="Times New Roman" w:hAnsi="Times New Roman" w:cs="Times New Roman"/>
          <w:sz w:val="24"/>
          <w:szCs w:val="24"/>
        </w:rPr>
        <w:t>проактивного</w:t>
      </w:r>
      <w:proofErr w:type="spellEnd"/>
      <w:r>
        <w:rPr>
          <w:rFonts w:ascii="Times New Roman" w:hAnsi="Times New Roman" w:cs="Times New Roman"/>
          <w:sz w:val="24"/>
          <w:szCs w:val="24"/>
        </w:rPr>
        <w:t xml:space="preserve"> направления гражданам информации о возможности получения услуги по подаче заявления о приеме на обучение в личном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06912161"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3.6</w:t>
      </w:r>
      <w:r w:rsidR="00D7294E">
        <w:rPr>
          <w:rFonts w:ascii="Times New Roman" w:hAnsi="Times New Roman" w:cs="Times New Roman"/>
          <w:sz w:val="24"/>
          <w:szCs w:val="24"/>
        </w:rPr>
        <w:t>.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14:paraId="08BA2AF5"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3.7</w:t>
      </w:r>
      <w:r w:rsidR="00D7294E">
        <w:rPr>
          <w:rFonts w:ascii="Times New Roman" w:hAnsi="Times New Roman" w:cs="Times New Roman"/>
          <w:sz w:val="24"/>
          <w:szCs w:val="24"/>
        </w:rPr>
        <w:t>. Администрация организации, осуществляющей образовательную деятельность, при приеме заявления обязана ознакомится с документом, удостоверяющем личность заявителя, для установления факта родственных отношений и полномочий законного представителя.</w:t>
      </w:r>
    </w:p>
    <w:p w14:paraId="690EACA1"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3.8</w:t>
      </w:r>
      <w:r w:rsidR="00D7294E">
        <w:rPr>
          <w:rFonts w:ascii="Times New Roman" w:hAnsi="Times New Roman" w:cs="Times New Roman"/>
          <w:sz w:val="24"/>
          <w:szCs w:val="24"/>
        </w:rPr>
        <w:t>. После регистрации заявления заявителю выдается документ, содержащий следующую информацию:</w:t>
      </w:r>
    </w:p>
    <w:p w14:paraId="73017C1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входящий номер заявления о приеме в общеобразовательную организацию;</w:t>
      </w:r>
    </w:p>
    <w:p w14:paraId="1B029C3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4E30527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сведения о сроках уведомления о зачислении в первый класс;</w:t>
      </w:r>
    </w:p>
    <w:p w14:paraId="2ED92AB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контактные телефоны для получения информации.</w:t>
      </w:r>
    </w:p>
    <w:p w14:paraId="5C48E694"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3.9</w:t>
      </w:r>
      <w:r w:rsidR="00D7294E">
        <w:rPr>
          <w:rFonts w:ascii="Times New Roman" w:hAnsi="Times New Roman" w:cs="Times New Roman"/>
          <w:sz w:val="24"/>
          <w:szCs w:val="24"/>
        </w:rPr>
        <w:t>.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и официальном сайте в сети Интернет,</w:t>
      </w:r>
      <w:r>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w:t>
      </w:r>
      <w:r w:rsidR="00867713">
        <w:rPr>
          <w:rFonts w:ascii="Times New Roman" w:hAnsi="Times New Roman" w:cs="Times New Roman"/>
          <w:sz w:val="24"/>
          <w:szCs w:val="24"/>
        </w:rPr>
        <w:t xml:space="preserve">                     </w:t>
      </w:r>
      <w:proofErr w:type="gramStart"/>
      <w:r w:rsidR="00867713">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функций)</w:t>
      </w:r>
      <w:r w:rsidR="004376E7">
        <w:rPr>
          <w:rFonts w:ascii="Times New Roman" w:hAnsi="Times New Roman" w:cs="Times New Roman"/>
          <w:sz w:val="24"/>
          <w:szCs w:val="24"/>
        </w:rPr>
        <w:t xml:space="preserve">» (далее – ЕПГУ), в </w:t>
      </w:r>
      <w:r w:rsidR="00D7294E">
        <w:rPr>
          <w:rFonts w:ascii="Times New Roman" w:hAnsi="Times New Roman" w:cs="Times New Roman"/>
          <w:sz w:val="24"/>
          <w:szCs w:val="24"/>
        </w:rPr>
        <w:t>средствах массовой информации  (в том числе электронных) информацию:</w:t>
      </w:r>
    </w:p>
    <w:p w14:paraId="73C2A0C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о количестве мест в первых классах не позднее 10 календарных дней с момента издания распорядительного акта о закрепленной территории;</w:t>
      </w:r>
    </w:p>
    <w:p w14:paraId="0C9E79B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о наличии свободных мест для приема детей, не проживающих на закрепленной территории, не позднее 6 июля.</w:t>
      </w:r>
    </w:p>
    <w:p w14:paraId="36B0145C" w14:textId="77777777" w:rsidR="00D7294E" w:rsidRDefault="004376E7" w:rsidP="00D7294E">
      <w:pPr>
        <w:contextualSpacing/>
        <w:jc w:val="both"/>
        <w:rPr>
          <w:rFonts w:ascii="Times New Roman" w:hAnsi="Times New Roman" w:cs="Times New Roman"/>
          <w:sz w:val="24"/>
          <w:szCs w:val="24"/>
        </w:rPr>
      </w:pPr>
      <w:r>
        <w:rPr>
          <w:rFonts w:ascii="Times New Roman" w:hAnsi="Times New Roman" w:cs="Times New Roman"/>
          <w:sz w:val="24"/>
          <w:szCs w:val="24"/>
        </w:rPr>
        <w:t>3.10</w:t>
      </w:r>
      <w:r w:rsidR="00D7294E">
        <w:rPr>
          <w:rFonts w:ascii="Times New Roman" w:hAnsi="Times New Roman" w:cs="Times New Roman"/>
          <w:sz w:val="24"/>
          <w:szCs w:val="24"/>
        </w:rPr>
        <w:t>. Прием детей в первые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1C09CDB6"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4. Прием обучающихся в 10 класс</w:t>
      </w:r>
    </w:p>
    <w:p w14:paraId="3F25931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4.1.  В десятые классы организации, осуществляющей образовательную деятельность принимаются выпускники 9 –х классов, освоившие программы основного общего образования, по личному заявлению (при достижении возраста 18 лет) или по заявлению родителей  (законных представителей).</w:t>
      </w:r>
    </w:p>
    <w:p w14:paraId="1F898AC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4.2. Прием заявлений в десятые классы начинается после получения аттестатов об основном общем образовании.</w:t>
      </w:r>
    </w:p>
    <w:p w14:paraId="7A9D42C3" w14:textId="07577A81"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4.3. Количество набираемых 10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4BF563D9" w14:textId="77777777" w:rsidR="00BF2076" w:rsidRPr="00AD63E0" w:rsidRDefault="00BF2076" w:rsidP="00BF2076">
      <w:pPr>
        <w:jc w:val="both"/>
        <w:rPr>
          <w:rFonts w:ascii="Times New Roman" w:hAnsi="Times New Roman" w:cs="Times New Roman"/>
          <w:sz w:val="24"/>
          <w:szCs w:val="24"/>
        </w:rPr>
      </w:pPr>
      <w:r w:rsidRPr="005F4109">
        <w:rPr>
          <w:rFonts w:ascii="Times New Roman" w:hAnsi="Times New Roman" w:cs="Times New Roman"/>
          <w:sz w:val="24"/>
          <w:szCs w:val="24"/>
        </w:rPr>
        <w:t>4.4. Прием обучающихся в 10 профильные классы регламентируется отдельным положением.</w:t>
      </w:r>
      <w:r w:rsidRPr="00AD63E0">
        <w:rPr>
          <w:rFonts w:ascii="Times New Roman" w:hAnsi="Times New Roman" w:cs="Times New Roman"/>
          <w:sz w:val="24"/>
          <w:szCs w:val="24"/>
        </w:rPr>
        <w:t xml:space="preserve"> </w:t>
      </w:r>
    </w:p>
    <w:p w14:paraId="7E173091"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5. Перевод учащихся в следующий класс</w:t>
      </w:r>
    </w:p>
    <w:p w14:paraId="1B117F31" w14:textId="77777777" w:rsidR="00BF2076" w:rsidRPr="00222180" w:rsidRDefault="00BF2076" w:rsidP="00BF2076">
      <w:pPr>
        <w:pStyle w:val="a8"/>
        <w:spacing w:line="276" w:lineRule="auto"/>
        <w:jc w:val="both"/>
        <w:rPr>
          <w:rFonts w:ascii="Times New Roman" w:hAnsi="Times New Roman" w:cs="Times New Roman"/>
          <w:sz w:val="24"/>
          <w:szCs w:val="24"/>
          <w:highlight w:val="yellow"/>
        </w:rPr>
      </w:pPr>
      <w:r w:rsidRPr="005F4109">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09494D9A"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lastRenderedPageBreak/>
        <w:t>5.2. Приказом по организации, осуществляющей образовательную деятельность, утверждается решение Педсовета о переводе обучающихся.</w:t>
      </w:r>
    </w:p>
    <w:p w14:paraId="5C32B568"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06633EB"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14:paraId="0BE28FBF" w14:textId="77777777" w:rsidR="00BF2076" w:rsidRPr="00BF2076"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3F74CB3B" w14:textId="1F33AA17" w:rsidR="00D7294E" w:rsidRPr="00222180" w:rsidRDefault="00D7294E" w:rsidP="00222180">
      <w:pPr>
        <w:contextualSpacing/>
        <w:jc w:val="both"/>
        <w:rPr>
          <w:rFonts w:ascii="Times New Roman" w:hAnsi="Times New Roman" w:cs="Times New Roman"/>
          <w:b/>
          <w:sz w:val="24"/>
          <w:szCs w:val="24"/>
        </w:rPr>
      </w:pPr>
      <w:r w:rsidRPr="00222180">
        <w:rPr>
          <w:rFonts w:ascii="Times New Roman" w:hAnsi="Times New Roman" w:cs="Times New Roman"/>
          <w:b/>
          <w:sz w:val="24"/>
          <w:szCs w:val="24"/>
        </w:rPr>
        <w:t xml:space="preserve">6. Порядок </w:t>
      </w:r>
      <w:r w:rsidR="00BF2076" w:rsidRPr="00222180">
        <w:rPr>
          <w:rFonts w:ascii="Times New Roman" w:hAnsi="Times New Roman" w:cs="Times New Roman"/>
          <w:b/>
          <w:sz w:val="24"/>
          <w:szCs w:val="24"/>
        </w:rPr>
        <w:t>перевода и отчисления</w:t>
      </w:r>
    </w:p>
    <w:p w14:paraId="0377F08A"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2B5392C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а) по инициативе совершеннолетнего обучающегося или родителей (законных представителей) несовершеннолетнего обучающегося;</w:t>
      </w:r>
    </w:p>
    <w:p w14:paraId="4033DD46"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20BCAA9C"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в) в случае приостановления действия лицензии.</w:t>
      </w:r>
    </w:p>
    <w:p w14:paraId="0B3B6F78"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6.2. Перевод обучающихся не зависит от периода (времени) учебного года. </w:t>
      </w:r>
    </w:p>
    <w:p w14:paraId="0230049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072DF9D1"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а) осуществляют выбор принимающей организации;</w:t>
      </w:r>
    </w:p>
    <w:p w14:paraId="09D5874C"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14:paraId="5FB413D6"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в)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1A69F441" w14:textId="35CF27C2" w:rsidR="00BF2076" w:rsidRPr="00222180"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 xml:space="preserve">г) 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w:t>
      </w:r>
      <w:r w:rsidRPr="005F4109">
        <w:rPr>
          <w:rFonts w:ascii="Times New Roman" w:hAnsi="Times New Roman" w:cs="Times New Roman"/>
          <w:sz w:val="24"/>
          <w:szCs w:val="24"/>
        </w:rPr>
        <w:lastRenderedPageBreak/>
        <w:t>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
    <w:p w14:paraId="6DCC29B1"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 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4C686176"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фамилия, имя, отчество (при наличии) обучающегося;</w:t>
      </w:r>
    </w:p>
    <w:p w14:paraId="5B6FD6F0"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дата рождения;</w:t>
      </w:r>
    </w:p>
    <w:p w14:paraId="6C95A4AE"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класс и профиль обучения (при наличии);</w:t>
      </w:r>
    </w:p>
    <w:p w14:paraId="43DB8BD7"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58908ED8" w14:textId="77777777" w:rsidR="00BF2076" w:rsidRPr="00222180" w:rsidRDefault="00BF2076" w:rsidP="00222180">
      <w:pPr>
        <w:pStyle w:val="a8"/>
        <w:spacing w:line="276" w:lineRule="auto"/>
        <w:jc w:val="both"/>
        <w:rPr>
          <w:rFonts w:ascii="Times New Roman" w:hAnsi="Times New Roman" w:cs="Times New Roman"/>
          <w:sz w:val="24"/>
          <w:szCs w:val="24"/>
          <w:shd w:val="clear" w:color="auto" w:fill="FFFFFF"/>
        </w:rPr>
      </w:pPr>
      <w:r w:rsidRPr="00222180">
        <w:rPr>
          <w:rFonts w:ascii="Times New Roman" w:hAnsi="Times New Roman" w:cs="Times New Roman"/>
          <w:sz w:val="24"/>
          <w:szCs w:val="24"/>
        </w:rPr>
        <w:t xml:space="preserve">6.5. </w:t>
      </w:r>
      <w:r w:rsidRPr="00222180">
        <w:rPr>
          <w:rFonts w:ascii="Times New Roman" w:hAnsi="Times New Roman" w:cs="Times New Roman"/>
          <w:sz w:val="24"/>
          <w:szCs w:val="24"/>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3CC4E935"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69336FF1"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а) личное дело обучающегося;</w:t>
      </w:r>
    </w:p>
    <w:p w14:paraId="755A5AA5"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(Приложение 1).</w:t>
      </w:r>
    </w:p>
    <w:p w14:paraId="265473F0"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10F08BBE"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772DAB6C" w14:textId="77777777" w:rsidR="00BF2076" w:rsidRPr="00222180"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shd w:val="clear" w:color="auto" w:fill="FFFFFF"/>
        </w:rPr>
        <w:t xml:space="preserve">6.8.1. Заявление о зачислении обучающегося в указанную организацию в порядке перевода из исходной организации, документы, указанные в пункте 8 настоящего Порядка, могут быть направлены в том числе в электронной форме с использованием сети </w:t>
      </w:r>
      <w:r w:rsidRPr="005F4109">
        <w:rPr>
          <w:rFonts w:ascii="Times New Roman" w:hAnsi="Times New Roman" w:cs="Times New Roman"/>
          <w:sz w:val="24"/>
          <w:szCs w:val="24"/>
          <w:shd w:val="clear" w:color="auto" w:fill="FFFFFF"/>
        </w:rPr>
        <w:lastRenderedPageBreak/>
        <w:t>Интернет посредством ЕПГУ, а также функционала (сервисов) региональных информационных систем.</w:t>
      </w:r>
    </w:p>
    <w:p w14:paraId="2E163F4D"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6.9. </w:t>
      </w:r>
      <w:r w:rsidRPr="00222180">
        <w:rPr>
          <w:rFonts w:ascii="Times New Roman" w:hAnsi="Times New Roman" w:cs="Times New Roman"/>
          <w:sz w:val="24"/>
          <w:szCs w:val="24"/>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26874A8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6.10.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2F4424C5" w14:textId="3C9C5394"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6.11.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w:t>
      </w:r>
      <w:r w:rsidRPr="005F4109">
        <w:rPr>
          <w:rFonts w:ascii="Times New Roman" w:hAnsi="Times New Roman" w:cs="Times New Roman"/>
          <w:sz w:val="24"/>
          <w:szCs w:val="24"/>
        </w:rPr>
        <w:t xml:space="preserve">письменно </w:t>
      </w:r>
      <w:r w:rsidRPr="005F4109">
        <w:rPr>
          <w:rFonts w:ascii="Times New Roman" w:hAnsi="Times New Roman" w:cs="Times New Roman"/>
          <w:sz w:val="24"/>
          <w:szCs w:val="24"/>
          <w:shd w:val="clear" w:color="auto" w:fill="FFFFFF"/>
        </w:rPr>
        <w:t>или в электронной форме с использованием сети Интернет, или посредством ЕПГУ, или функционала (сервисов) региональных информационных систем</w:t>
      </w:r>
      <w:r w:rsidRPr="005F4109">
        <w:rPr>
          <w:rFonts w:ascii="Times New Roman" w:hAnsi="Times New Roman" w:cs="Times New Roman"/>
          <w:sz w:val="24"/>
          <w:szCs w:val="24"/>
        </w:rPr>
        <w:t xml:space="preserve"> уведомляет исходную организацию</w:t>
      </w:r>
      <w:r w:rsidRPr="00222180">
        <w:rPr>
          <w:rFonts w:ascii="Times New Roman" w:hAnsi="Times New Roman" w:cs="Times New Roman"/>
          <w:sz w:val="24"/>
          <w:szCs w:val="24"/>
        </w:rPr>
        <w:t xml:space="preserve"> о номере и дате распорядительного акта о зачислении обучающегося в принимающую организацию. </w:t>
      </w:r>
      <w:r w:rsidR="006B4AE6" w:rsidRPr="00222180">
        <w:rPr>
          <w:rFonts w:ascii="Times New Roman" w:hAnsi="Times New Roman" w:cs="Times New Roman"/>
          <w:sz w:val="24"/>
          <w:szCs w:val="24"/>
        </w:rPr>
        <w:t>(приложение 2</w:t>
      </w:r>
    </w:p>
    <w:p w14:paraId="1B922263" w14:textId="77777777" w:rsid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6.12. </w:t>
      </w:r>
      <w:r w:rsidRPr="00222180">
        <w:rPr>
          <w:rFonts w:ascii="Times New Roman" w:hAnsi="Times New Roman" w:cs="Times New Roman"/>
          <w:sz w:val="24"/>
          <w:szCs w:val="24"/>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222180">
        <w:rPr>
          <w:rFonts w:ascii="Times New Roman" w:hAnsi="Times New Roman" w:cs="Times New Roman"/>
          <w:sz w:val="24"/>
          <w:szCs w:val="24"/>
        </w:rPr>
        <w:t xml:space="preserve">осуществляется на основе распорядительных актов Учредителя и в соответствии с </w:t>
      </w:r>
      <w:r w:rsidRPr="00222180">
        <w:rPr>
          <w:rFonts w:ascii="Times New Roman" w:hAnsi="Times New Roman" w:cs="Times New Roman"/>
          <w:sz w:val="24"/>
          <w:szCs w:val="24"/>
          <w:lang w:val="en-US"/>
        </w:rPr>
        <w:t>III</w:t>
      </w:r>
      <w:r w:rsidRPr="00222180">
        <w:rPr>
          <w:rFonts w:ascii="Times New Roman" w:hAnsi="Times New Roman" w:cs="Times New Roman"/>
          <w:sz w:val="24"/>
          <w:szCs w:val="24"/>
        </w:rPr>
        <w:t xml:space="preserve"> разделом Приказа Министерства просвещения РФ </w:t>
      </w:r>
    </w:p>
    <w:p w14:paraId="644364B8" w14:textId="7E6F8342" w:rsidR="00BF2076" w:rsidRPr="00222180" w:rsidRDefault="00222180" w:rsidP="00222180">
      <w:pPr>
        <w:pStyle w:val="a8"/>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от 6 апреля 2023 г. №240 «Об утверждении   </w:t>
      </w:r>
      <w:r w:rsidR="00BF2076" w:rsidRPr="00222180">
        <w:rPr>
          <w:rFonts w:ascii="Times New Roman" w:hAnsi="Times New Roman" w:cs="Times New Roman"/>
          <w:sz w:val="24"/>
          <w:szCs w:val="24"/>
        </w:rPr>
        <w:t xml:space="preserve">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B7033CF"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7. Основания отчисления и восстановления обучающихся</w:t>
      </w:r>
    </w:p>
    <w:p w14:paraId="6A8038A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14:paraId="54096DA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 связи с получение образования (завершением обучения);</w:t>
      </w:r>
    </w:p>
    <w:p w14:paraId="08C162F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DFF2EE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 случае установления нарушения порядка приема в образовательную организацию, повлекшего по вине обучающегося его незаконное зачисление в организацию (согласно п. 2 ч.2 ст.61 ФЗ «Об образовании в РФ»);</w:t>
      </w:r>
    </w:p>
    <w:p w14:paraId="41B7D14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за  неисполнение или нарушение Устава МБОУ «СОШ – ДС №37 им. И.Г. Генова» г. Симферополя, Правил внутреннего распорядка или иных нормативных актов по вопросам организации и осуществления образовательной деятельности;</w:t>
      </w:r>
    </w:p>
    <w:p w14:paraId="43E3630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организации, осуществляющей образовательную деятельность.</w:t>
      </w:r>
    </w:p>
    <w:p w14:paraId="055B217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обучающегося дисциплинарного взыскания, утвержденным Приказом Министерства образования и науки РФ от 15.03.2013 №185 (ч.12.ст.43 ФЗ «Об образовании В.РФ»).</w:t>
      </w:r>
    </w:p>
    <w:p w14:paraId="1420B4B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7.3.  Решение об отчислении несовершеннолетнего обучающегося, достигшего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14:paraId="45C1B76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7.4. Школа незамедлительно информирует об отчислении несовершеннолетнего обучающегося в качестве меры дисциплинарного взыскания отдел образования Управления Образования Администрации города Симферополя. Отдел образования  и родители (законные представители)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14:paraId="33A6E6D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7.5. Обучающийся, родители (законные представители) несовершеннолетнего обучающегося вправе обжаловать  комиссии по урегулированию споров между участниками образовательных отношений меры дисциплинарного взыскания и их применение к обучающемуся.</w:t>
      </w:r>
    </w:p>
    <w:p w14:paraId="24F2342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AC672A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7.7. Не допускается применение мер дисциплинарного взыскания к обучающимся во время их болезни, каникул.</w:t>
      </w:r>
    </w:p>
    <w:p w14:paraId="2A2A933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7.8. Решение о переводе, отчислении детей – 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14:paraId="3E5E97B2"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14:paraId="4DEE650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7.10.  Отчисление по инициативе обучающиеся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родителей (законных представителей) несовершеннолетнего обучающегося.</w:t>
      </w:r>
    </w:p>
    <w:p w14:paraId="4DA67D7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В заявлении указываются:</w:t>
      </w:r>
    </w:p>
    <w:p w14:paraId="0727C90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фамилия, имя, отчество (при наличии) школьника;</w:t>
      </w:r>
    </w:p>
    <w:p w14:paraId="1C57A4A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дата и место рождения;</w:t>
      </w:r>
    </w:p>
    <w:p w14:paraId="69545A5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класс обучения;</w:t>
      </w:r>
    </w:p>
    <w:p w14:paraId="641B3E0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причины оставления организации.</w:t>
      </w:r>
    </w:p>
    <w:p w14:paraId="0427A51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p>
    <w:p w14:paraId="7FF5BB5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При поступлении заявления несовершеннолетнего обучающегося, достигшего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14:paraId="11221F0E"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14:paraId="650E132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14:paraId="6801D2C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личное дело обучающегося;</w:t>
      </w:r>
    </w:p>
    <w:p w14:paraId="28FFEFB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ведомость текущих оценок, которая подписывается директором школы и заверяется печатью;</w:t>
      </w:r>
    </w:p>
    <w:p w14:paraId="7D9B132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документ об уровне образования ( при его наличии);</w:t>
      </w:r>
    </w:p>
    <w:p w14:paraId="413A54F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медицинскую карту обучающегося.</w:t>
      </w:r>
    </w:p>
    <w:p w14:paraId="75DAA8E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7.13. Обучающимся, не прошедшим итоговую аттестацию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организации выдается справка об обучении или периоде обучения уставленного образца (приложение 1 к данному локальному акту).</w:t>
      </w:r>
    </w:p>
    <w:p w14:paraId="608E749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14:paraId="541BBA9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гола. Для повторного прохождения ГИА участники ГИА восстанавливаются в образовательной организации </w:t>
      </w:r>
      <w:r w:rsidRPr="00DA529F">
        <w:rPr>
          <w:rFonts w:ascii="Times New Roman" w:hAnsi="Times New Roman" w:cs="Times New Roman"/>
          <w:sz w:val="24"/>
          <w:szCs w:val="24"/>
        </w:rPr>
        <w:t>на срок, необходимый для прохождения ГИА  (согласно п.9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46D1343A"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8. Порядок разрешения разногласий, возникающих при приеме, переводе, отчислении и исключении обучающихся</w:t>
      </w:r>
    </w:p>
    <w:p w14:paraId="62CD6FF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w:t>
      </w:r>
      <w:r>
        <w:rPr>
          <w:rFonts w:ascii="Times New Roman" w:hAnsi="Times New Roman" w:cs="Times New Roman"/>
          <w:sz w:val="24"/>
          <w:szCs w:val="24"/>
        </w:rPr>
        <w:lastRenderedPageBreak/>
        <w:t>обращения к директору МБОУ «СОШ – ДС №37 им. И.Г. Генова» г. Симферополя,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7E4CF081"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9. Заключительные положения</w:t>
      </w:r>
    </w:p>
    <w:p w14:paraId="68B3714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МБОУ «СОШ – ДС №37 им. И.Г. Генова» г. Симферополя.</w:t>
      </w:r>
    </w:p>
    <w:p w14:paraId="470DD11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14:paraId="781A40F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 9.1. настоящего Положения.</w:t>
      </w:r>
    </w:p>
    <w:p w14:paraId="223AD14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457BFF71" w14:textId="2CAAE361" w:rsidR="00D7294E" w:rsidRDefault="00D7294E" w:rsidP="00D7294E">
      <w:pPr>
        <w:contextualSpacing/>
        <w:jc w:val="both"/>
        <w:rPr>
          <w:rFonts w:ascii="Times New Roman" w:hAnsi="Times New Roman" w:cs="Times New Roman"/>
          <w:sz w:val="24"/>
          <w:szCs w:val="24"/>
        </w:rPr>
      </w:pPr>
    </w:p>
    <w:p w14:paraId="32E1D3A2" w14:textId="1C80CE10" w:rsidR="00222180" w:rsidRDefault="00222180" w:rsidP="00D7294E">
      <w:pPr>
        <w:contextualSpacing/>
        <w:jc w:val="both"/>
        <w:rPr>
          <w:rFonts w:ascii="Times New Roman" w:hAnsi="Times New Roman" w:cs="Times New Roman"/>
          <w:sz w:val="24"/>
          <w:szCs w:val="24"/>
        </w:rPr>
      </w:pPr>
    </w:p>
    <w:p w14:paraId="146DF7FC" w14:textId="5CEFE911" w:rsidR="00222180" w:rsidRDefault="00222180" w:rsidP="00D7294E">
      <w:pPr>
        <w:contextualSpacing/>
        <w:jc w:val="both"/>
        <w:rPr>
          <w:rFonts w:ascii="Times New Roman" w:hAnsi="Times New Roman" w:cs="Times New Roman"/>
          <w:sz w:val="24"/>
          <w:szCs w:val="24"/>
        </w:rPr>
      </w:pPr>
    </w:p>
    <w:p w14:paraId="7ACD240A" w14:textId="2AEC7EEF" w:rsidR="005F4109" w:rsidRDefault="005F4109" w:rsidP="00D7294E">
      <w:pPr>
        <w:contextualSpacing/>
        <w:jc w:val="both"/>
        <w:rPr>
          <w:rFonts w:ascii="Times New Roman" w:hAnsi="Times New Roman" w:cs="Times New Roman"/>
          <w:sz w:val="24"/>
          <w:szCs w:val="24"/>
        </w:rPr>
      </w:pPr>
    </w:p>
    <w:p w14:paraId="4DCE4E7F" w14:textId="7EA63666" w:rsidR="005F4109" w:rsidRDefault="005F4109" w:rsidP="00D7294E">
      <w:pPr>
        <w:contextualSpacing/>
        <w:jc w:val="both"/>
        <w:rPr>
          <w:rFonts w:ascii="Times New Roman" w:hAnsi="Times New Roman" w:cs="Times New Roman"/>
          <w:sz w:val="24"/>
          <w:szCs w:val="24"/>
        </w:rPr>
      </w:pPr>
    </w:p>
    <w:p w14:paraId="4981E635" w14:textId="17696289" w:rsidR="005F4109" w:rsidRDefault="005F4109" w:rsidP="00D7294E">
      <w:pPr>
        <w:contextualSpacing/>
        <w:jc w:val="both"/>
        <w:rPr>
          <w:rFonts w:ascii="Times New Roman" w:hAnsi="Times New Roman" w:cs="Times New Roman"/>
          <w:sz w:val="24"/>
          <w:szCs w:val="24"/>
        </w:rPr>
      </w:pPr>
    </w:p>
    <w:p w14:paraId="40F5EF19" w14:textId="35E256F1" w:rsidR="005F4109" w:rsidRDefault="005F4109" w:rsidP="00D7294E">
      <w:pPr>
        <w:contextualSpacing/>
        <w:jc w:val="both"/>
        <w:rPr>
          <w:rFonts w:ascii="Times New Roman" w:hAnsi="Times New Roman" w:cs="Times New Roman"/>
          <w:sz w:val="24"/>
          <w:szCs w:val="24"/>
        </w:rPr>
      </w:pPr>
    </w:p>
    <w:p w14:paraId="472E329E" w14:textId="5258B3C9" w:rsidR="005F4109" w:rsidRDefault="005F4109" w:rsidP="00D7294E">
      <w:pPr>
        <w:contextualSpacing/>
        <w:jc w:val="both"/>
        <w:rPr>
          <w:rFonts w:ascii="Times New Roman" w:hAnsi="Times New Roman" w:cs="Times New Roman"/>
          <w:sz w:val="24"/>
          <w:szCs w:val="24"/>
        </w:rPr>
      </w:pPr>
    </w:p>
    <w:p w14:paraId="2FF5FE70" w14:textId="0B2ECF0E" w:rsidR="005F4109" w:rsidRDefault="005F4109" w:rsidP="00D7294E">
      <w:pPr>
        <w:contextualSpacing/>
        <w:jc w:val="both"/>
        <w:rPr>
          <w:rFonts w:ascii="Times New Roman" w:hAnsi="Times New Roman" w:cs="Times New Roman"/>
          <w:sz w:val="24"/>
          <w:szCs w:val="24"/>
        </w:rPr>
      </w:pPr>
    </w:p>
    <w:p w14:paraId="1DCA00B0" w14:textId="6989270B" w:rsidR="005F4109" w:rsidRDefault="005F4109" w:rsidP="00D7294E">
      <w:pPr>
        <w:contextualSpacing/>
        <w:jc w:val="both"/>
        <w:rPr>
          <w:rFonts w:ascii="Times New Roman" w:hAnsi="Times New Roman" w:cs="Times New Roman"/>
          <w:sz w:val="24"/>
          <w:szCs w:val="24"/>
        </w:rPr>
      </w:pPr>
    </w:p>
    <w:p w14:paraId="4DABB94C" w14:textId="4FF06C74" w:rsidR="005F4109" w:rsidRDefault="005F4109" w:rsidP="00D7294E">
      <w:pPr>
        <w:contextualSpacing/>
        <w:jc w:val="both"/>
        <w:rPr>
          <w:rFonts w:ascii="Times New Roman" w:hAnsi="Times New Roman" w:cs="Times New Roman"/>
          <w:sz w:val="24"/>
          <w:szCs w:val="24"/>
        </w:rPr>
      </w:pPr>
    </w:p>
    <w:p w14:paraId="557D81CB" w14:textId="4AE938EA" w:rsidR="005F4109" w:rsidRDefault="005F4109" w:rsidP="00D7294E">
      <w:pPr>
        <w:contextualSpacing/>
        <w:jc w:val="both"/>
        <w:rPr>
          <w:rFonts w:ascii="Times New Roman" w:hAnsi="Times New Roman" w:cs="Times New Roman"/>
          <w:sz w:val="24"/>
          <w:szCs w:val="24"/>
        </w:rPr>
      </w:pPr>
    </w:p>
    <w:p w14:paraId="70393F9F" w14:textId="5F4AB610" w:rsidR="005F4109" w:rsidRDefault="005F4109" w:rsidP="00D7294E">
      <w:pPr>
        <w:contextualSpacing/>
        <w:jc w:val="both"/>
        <w:rPr>
          <w:rFonts w:ascii="Times New Roman" w:hAnsi="Times New Roman" w:cs="Times New Roman"/>
          <w:sz w:val="24"/>
          <w:szCs w:val="24"/>
        </w:rPr>
      </w:pPr>
    </w:p>
    <w:p w14:paraId="50377507" w14:textId="7A9178FD" w:rsidR="005F4109" w:rsidRDefault="005F4109" w:rsidP="00D7294E">
      <w:pPr>
        <w:contextualSpacing/>
        <w:jc w:val="both"/>
        <w:rPr>
          <w:rFonts w:ascii="Times New Roman" w:hAnsi="Times New Roman" w:cs="Times New Roman"/>
          <w:sz w:val="24"/>
          <w:szCs w:val="24"/>
        </w:rPr>
      </w:pPr>
    </w:p>
    <w:p w14:paraId="39DB6DE2" w14:textId="32134733" w:rsidR="005F4109" w:rsidRDefault="005F4109" w:rsidP="00D7294E">
      <w:pPr>
        <w:contextualSpacing/>
        <w:jc w:val="both"/>
        <w:rPr>
          <w:rFonts w:ascii="Times New Roman" w:hAnsi="Times New Roman" w:cs="Times New Roman"/>
          <w:sz w:val="24"/>
          <w:szCs w:val="24"/>
        </w:rPr>
      </w:pPr>
    </w:p>
    <w:p w14:paraId="289F5009" w14:textId="02CE4150" w:rsidR="005F4109" w:rsidRDefault="005F4109" w:rsidP="00D7294E">
      <w:pPr>
        <w:contextualSpacing/>
        <w:jc w:val="both"/>
        <w:rPr>
          <w:rFonts w:ascii="Times New Roman" w:hAnsi="Times New Roman" w:cs="Times New Roman"/>
          <w:sz w:val="24"/>
          <w:szCs w:val="24"/>
        </w:rPr>
      </w:pPr>
    </w:p>
    <w:p w14:paraId="3DAC5DF3" w14:textId="189CFC7D" w:rsidR="005F4109" w:rsidRDefault="005F4109" w:rsidP="00D7294E">
      <w:pPr>
        <w:contextualSpacing/>
        <w:jc w:val="both"/>
        <w:rPr>
          <w:rFonts w:ascii="Times New Roman" w:hAnsi="Times New Roman" w:cs="Times New Roman"/>
          <w:sz w:val="24"/>
          <w:szCs w:val="24"/>
        </w:rPr>
      </w:pPr>
    </w:p>
    <w:p w14:paraId="598EFD48" w14:textId="5D97A3FF" w:rsidR="005F4109" w:rsidRDefault="005F4109" w:rsidP="00D7294E">
      <w:pPr>
        <w:contextualSpacing/>
        <w:jc w:val="both"/>
        <w:rPr>
          <w:rFonts w:ascii="Times New Roman" w:hAnsi="Times New Roman" w:cs="Times New Roman"/>
          <w:sz w:val="24"/>
          <w:szCs w:val="24"/>
        </w:rPr>
      </w:pPr>
    </w:p>
    <w:p w14:paraId="1D7B5C9C" w14:textId="209C8086" w:rsidR="005F4109" w:rsidRDefault="005F4109" w:rsidP="00D7294E">
      <w:pPr>
        <w:contextualSpacing/>
        <w:jc w:val="both"/>
        <w:rPr>
          <w:rFonts w:ascii="Times New Roman" w:hAnsi="Times New Roman" w:cs="Times New Roman"/>
          <w:sz w:val="24"/>
          <w:szCs w:val="24"/>
        </w:rPr>
      </w:pPr>
    </w:p>
    <w:p w14:paraId="2EFB62D5" w14:textId="7D0B4A29" w:rsidR="005F4109" w:rsidRDefault="005F4109" w:rsidP="00D7294E">
      <w:pPr>
        <w:contextualSpacing/>
        <w:jc w:val="both"/>
        <w:rPr>
          <w:rFonts w:ascii="Times New Roman" w:hAnsi="Times New Roman" w:cs="Times New Roman"/>
          <w:sz w:val="24"/>
          <w:szCs w:val="24"/>
        </w:rPr>
      </w:pPr>
    </w:p>
    <w:p w14:paraId="3528FD5B" w14:textId="008C6CA5" w:rsidR="005F4109" w:rsidRDefault="005F4109" w:rsidP="00D7294E">
      <w:pPr>
        <w:contextualSpacing/>
        <w:jc w:val="both"/>
        <w:rPr>
          <w:rFonts w:ascii="Times New Roman" w:hAnsi="Times New Roman" w:cs="Times New Roman"/>
          <w:sz w:val="24"/>
          <w:szCs w:val="24"/>
        </w:rPr>
      </w:pPr>
    </w:p>
    <w:p w14:paraId="2630AE97" w14:textId="34A6969F" w:rsidR="005F4109" w:rsidRDefault="005F4109" w:rsidP="00D7294E">
      <w:pPr>
        <w:contextualSpacing/>
        <w:jc w:val="both"/>
        <w:rPr>
          <w:rFonts w:ascii="Times New Roman" w:hAnsi="Times New Roman" w:cs="Times New Roman"/>
          <w:sz w:val="24"/>
          <w:szCs w:val="24"/>
        </w:rPr>
      </w:pPr>
    </w:p>
    <w:p w14:paraId="75ED26D7" w14:textId="25F7FCD5" w:rsidR="005F4109" w:rsidRDefault="005F4109" w:rsidP="00D7294E">
      <w:pPr>
        <w:contextualSpacing/>
        <w:jc w:val="both"/>
        <w:rPr>
          <w:rFonts w:ascii="Times New Roman" w:hAnsi="Times New Roman" w:cs="Times New Roman"/>
          <w:sz w:val="24"/>
          <w:szCs w:val="24"/>
        </w:rPr>
      </w:pPr>
    </w:p>
    <w:p w14:paraId="35AB36D8" w14:textId="0463D08B" w:rsidR="005F4109" w:rsidRDefault="005F4109" w:rsidP="00D7294E">
      <w:pPr>
        <w:contextualSpacing/>
        <w:jc w:val="both"/>
        <w:rPr>
          <w:rFonts w:ascii="Times New Roman" w:hAnsi="Times New Roman" w:cs="Times New Roman"/>
          <w:sz w:val="24"/>
          <w:szCs w:val="24"/>
        </w:rPr>
      </w:pPr>
    </w:p>
    <w:p w14:paraId="04441055" w14:textId="42334A52" w:rsidR="005F4109" w:rsidRDefault="005F4109" w:rsidP="00D7294E">
      <w:pPr>
        <w:contextualSpacing/>
        <w:jc w:val="both"/>
        <w:rPr>
          <w:rFonts w:ascii="Times New Roman" w:hAnsi="Times New Roman" w:cs="Times New Roman"/>
          <w:sz w:val="24"/>
          <w:szCs w:val="24"/>
        </w:rPr>
      </w:pPr>
    </w:p>
    <w:p w14:paraId="44B70388" w14:textId="3C0F46C8" w:rsidR="005F4109" w:rsidRDefault="005F4109" w:rsidP="00D7294E">
      <w:pPr>
        <w:contextualSpacing/>
        <w:jc w:val="both"/>
        <w:rPr>
          <w:rFonts w:ascii="Times New Roman" w:hAnsi="Times New Roman" w:cs="Times New Roman"/>
          <w:sz w:val="24"/>
          <w:szCs w:val="24"/>
        </w:rPr>
      </w:pPr>
    </w:p>
    <w:p w14:paraId="311B4059" w14:textId="7D805A10" w:rsidR="005F4109" w:rsidRDefault="005F4109" w:rsidP="00D7294E">
      <w:pPr>
        <w:contextualSpacing/>
        <w:jc w:val="both"/>
        <w:rPr>
          <w:rFonts w:ascii="Times New Roman" w:hAnsi="Times New Roman" w:cs="Times New Roman"/>
          <w:sz w:val="24"/>
          <w:szCs w:val="24"/>
        </w:rPr>
      </w:pPr>
    </w:p>
    <w:p w14:paraId="400C1FCF" w14:textId="2C2D15C0" w:rsidR="005F4109" w:rsidRDefault="005F4109" w:rsidP="00D7294E">
      <w:pPr>
        <w:contextualSpacing/>
        <w:jc w:val="both"/>
        <w:rPr>
          <w:rFonts w:ascii="Times New Roman" w:hAnsi="Times New Roman" w:cs="Times New Roman"/>
          <w:sz w:val="24"/>
          <w:szCs w:val="24"/>
        </w:rPr>
      </w:pPr>
    </w:p>
    <w:p w14:paraId="58A84083" w14:textId="49BFD2A8" w:rsidR="005F4109" w:rsidRDefault="005F4109" w:rsidP="00D7294E">
      <w:pPr>
        <w:contextualSpacing/>
        <w:jc w:val="both"/>
        <w:rPr>
          <w:rFonts w:ascii="Times New Roman" w:hAnsi="Times New Roman" w:cs="Times New Roman"/>
          <w:sz w:val="24"/>
          <w:szCs w:val="24"/>
        </w:rPr>
      </w:pPr>
    </w:p>
    <w:p w14:paraId="5F01548A" w14:textId="51152659" w:rsidR="005F4109" w:rsidRDefault="005F4109" w:rsidP="00D7294E">
      <w:pPr>
        <w:contextualSpacing/>
        <w:jc w:val="both"/>
        <w:rPr>
          <w:rFonts w:ascii="Times New Roman" w:hAnsi="Times New Roman" w:cs="Times New Roman"/>
          <w:sz w:val="24"/>
          <w:szCs w:val="24"/>
        </w:rPr>
      </w:pPr>
    </w:p>
    <w:p w14:paraId="336CF39B" w14:textId="75CA61E3" w:rsidR="005F4109" w:rsidRDefault="005F4109" w:rsidP="00D7294E">
      <w:pPr>
        <w:contextualSpacing/>
        <w:jc w:val="both"/>
        <w:rPr>
          <w:rFonts w:ascii="Times New Roman" w:hAnsi="Times New Roman" w:cs="Times New Roman"/>
          <w:sz w:val="24"/>
          <w:szCs w:val="24"/>
        </w:rPr>
      </w:pPr>
    </w:p>
    <w:p w14:paraId="701A46D6" w14:textId="77777777" w:rsidR="005F4109" w:rsidRDefault="005F4109" w:rsidP="00D7294E">
      <w:pPr>
        <w:contextualSpacing/>
        <w:jc w:val="both"/>
        <w:rPr>
          <w:rFonts w:ascii="Times New Roman" w:hAnsi="Times New Roman" w:cs="Times New Roman"/>
          <w:sz w:val="24"/>
          <w:szCs w:val="24"/>
        </w:rPr>
      </w:pPr>
      <w:bookmarkStart w:id="1" w:name="_GoBack"/>
      <w:bookmarkEnd w:id="1"/>
    </w:p>
    <w:p w14:paraId="7BED0B4A" w14:textId="4FD70F91" w:rsidR="00222180" w:rsidRDefault="00222180" w:rsidP="00D7294E">
      <w:pPr>
        <w:contextualSpacing/>
        <w:jc w:val="both"/>
        <w:rPr>
          <w:rFonts w:ascii="Times New Roman" w:hAnsi="Times New Roman" w:cs="Times New Roman"/>
          <w:sz w:val="24"/>
          <w:szCs w:val="24"/>
        </w:rPr>
      </w:pPr>
    </w:p>
    <w:p w14:paraId="3F7F25A9" w14:textId="77777777" w:rsidR="00222180" w:rsidRPr="005F4109" w:rsidRDefault="00222180" w:rsidP="005F4109">
      <w:pPr>
        <w:jc w:val="right"/>
        <w:rPr>
          <w:rFonts w:ascii="Times New Roman" w:hAnsi="Times New Roman" w:cs="Times New Roman"/>
          <w:sz w:val="23"/>
          <w:szCs w:val="23"/>
        </w:rPr>
      </w:pPr>
      <w:r w:rsidRPr="005F4109">
        <w:rPr>
          <w:rFonts w:ascii="Times New Roman" w:hAnsi="Times New Roman" w:cs="Times New Roman"/>
          <w:sz w:val="23"/>
          <w:szCs w:val="23"/>
        </w:rPr>
        <w:t>Приложение 1</w:t>
      </w:r>
    </w:p>
    <w:p w14:paraId="0BD49865" w14:textId="77777777" w:rsidR="00222180" w:rsidRPr="005F4109" w:rsidRDefault="00222180" w:rsidP="00222180">
      <w:pPr>
        <w:ind w:firstLine="567"/>
        <w:jc w:val="center"/>
        <w:rPr>
          <w:rFonts w:ascii="Times New Roman" w:hAnsi="Times New Roman" w:cs="Times New Roman"/>
          <w:b/>
          <w:bCs/>
          <w:sz w:val="23"/>
          <w:szCs w:val="23"/>
          <w:u w:val="single"/>
        </w:rPr>
      </w:pPr>
      <w:r w:rsidRPr="005F4109">
        <w:rPr>
          <w:rFonts w:ascii="Times New Roman" w:hAnsi="Times New Roman" w:cs="Times New Roman"/>
          <w:b/>
          <w:bCs/>
          <w:sz w:val="23"/>
          <w:szCs w:val="23"/>
          <w:u w:val="single"/>
        </w:rPr>
        <w:t>Официальный бланк образовательной организации</w:t>
      </w:r>
    </w:p>
    <w:p w14:paraId="75E6FF8E" w14:textId="77777777" w:rsidR="00222180" w:rsidRPr="005F4109" w:rsidRDefault="00222180" w:rsidP="00222180">
      <w:pPr>
        <w:ind w:firstLine="567"/>
        <w:jc w:val="center"/>
        <w:rPr>
          <w:rFonts w:ascii="Times New Roman" w:hAnsi="Times New Roman" w:cs="Times New Roman"/>
          <w:sz w:val="23"/>
          <w:szCs w:val="23"/>
        </w:rPr>
      </w:pPr>
      <w:r w:rsidRPr="005F4109">
        <w:rPr>
          <w:rFonts w:ascii="Times New Roman" w:hAnsi="Times New Roman" w:cs="Times New Roman"/>
          <w:sz w:val="23"/>
          <w:szCs w:val="23"/>
        </w:rPr>
        <w:t>Справка о периоде обучения</w:t>
      </w:r>
    </w:p>
    <w:p w14:paraId="39E6D283"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Дата «_____» _______________ 20_____г. </w:t>
      </w:r>
      <w:r w:rsidRPr="005F4109">
        <w:rPr>
          <w:rFonts w:ascii="Times New Roman" w:hAnsi="Times New Roman" w:cs="Times New Roman"/>
          <w:sz w:val="23"/>
          <w:szCs w:val="23"/>
        </w:rPr>
        <w:tab/>
      </w:r>
      <w:r w:rsidRPr="005F4109">
        <w:rPr>
          <w:rFonts w:ascii="Times New Roman" w:hAnsi="Times New Roman" w:cs="Times New Roman"/>
          <w:sz w:val="23"/>
          <w:szCs w:val="23"/>
        </w:rPr>
        <w:tab/>
      </w:r>
      <w:r w:rsidRPr="005F4109">
        <w:rPr>
          <w:rFonts w:ascii="Times New Roman" w:hAnsi="Times New Roman" w:cs="Times New Roman"/>
          <w:sz w:val="23"/>
          <w:szCs w:val="23"/>
        </w:rPr>
        <w:tab/>
      </w:r>
      <w:r w:rsidRPr="005F4109">
        <w:rPr>
          <w:rFonts w:ascii="Times New Roman" w:hAnsi="Times New Roman" w:cs="Times New Roman"/>
          <w:sz w:val="23"/>
          <w:szCs w:val="23"/>
        </w:rPr>
        <w:tab/>
        <w:t>№ ________________</w:t>
      </w:r>
    </w:p>
    <w:p w14:paraId="6726C307"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Выдана _____________________________________ (ФИО обучающегося), _______________ (класс).</w:t>
      </w:r>
    </w:p>
    <w:p w14:paraId="5514E2C5"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Период обучения в ОО: с «_________» _______________________ 20____г. по «______» _________________ 20____г. </w:t>
      </w:r>
    </w:p>
    <w:p w14:paraId="1D4C89BE"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В текущем 20____-20______ учебном году (____ класс) изучал предметы, курсы, дисциплины (модули): </w:t>
      </w:r>
    </w:p>
    <w:tbl>
      <w:tblPr>
        <w:tblStyle w:val="a3"/>
        <w:tblW w:w="0" w:type="auto"/>
        <w:tblLook w:val="04A0" w:firstRow="1" w:lastRow="0" w:firstColumn="1" w:lastColumn="0" w:noHBand="0" w:noVBand="1"/>
      </w:tblPr>
      <w:tblGrid>
        <w:gridCol w:w="1557"/>
        <w:gridCol w:w="1557"/>
        <w:gridCol w:w="1557"/>
        <w:gridCol w:w="1558"/>
        <w:gridCol w:w="1783"/>
        <w:gridCol w:w="1558"/>
      </w:tblGrid>
      <w:tr w:rsidR="00222180" w:rsidRPr="005F4109" w14:paraId="22067C2D" w14:textId="77777777" w:rsidTr="00FA4D43">
        <w:tc>
          <w:tcPr>
            <w:tcW w:w="1557" w:type="dxa"/>
          </w:tcPr>
          <w:p w14:paraId="1C4D0043"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 xml:space="preserve">№ </w:t>
            </w:r>
            <w:proofErr w:type="spellStart"/>
            <w:r w:rsidRPr="005F4109">
              <w:rPr>
                <w:rFonts w:ascii="Times New Roman" w:hAnsi="Times New Roman" w:cs="Times New Roman"/>
                <w:sz w:val="23"/>
                <w:szCs w:val="23"/>
              </w:rPr>
              <w:t>п.п</w:t>
            </w:r>
            <w:proofErr w:type="spellEnd"/>
            <w:r w:rsidRPr="005F4109">
              <w:rPr>
                <w:rFonts w:ascii="Times New Roman" w:hAnsi="Times New Roman" w:cs="Times New Roman"/>
                <w:sz w:val="23"/>
                <w:szCs w:val="23"/>
              </w:rPr>
              <w:t>.</w:t>
            </w:r>
          </w:p>
        </w:tc>
        <w:tc>
          <w:tcPr>
            <w:tcW w:w="1557" w:type="dxa"/>
          </w:tcPr>
          <w:p w14:paraId="510FD3B2"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Изучаемый предмет, курс, дисциплина (модуль)</w:t>
            </w:r>
          </w:p>
        </w:tc>
        <w:tc>
          <w:tcPr>
            <w:tcW w:w="1557" w:type="dxa"/>
          </w:tcPr>
          <w:p w14:paraId="673926D5"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Объем часов</w:t>
            </w:r>
          </w:p>
        </w:tc>
        <w:tc>
          <w:tcPr>
            <w:tcW w:w="1558" w:type="dxa"/>
          </w:tcPr>
          <w:p w14:paraId="1693AB0C"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Отметки по результатам текущего контроля</w:t>
            </w:r>
          </w:p>
        </w:tc>
        <w:tc>
          <w:tcPr>
            <w:tcW w:w="1558" w:type="dxa"/>
          </w:tcPr>
          <w:p w14:paraId="3A15B3E4"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Отметки о прохождении промежуточной аттестации</w:t>
            </w:r>
          </w:p>
        </w:tc>
        <w:tc>
          <w:tcPr>
            <w:tcW w:w="1558" w:type="dxa"/>
          </w:tcPr>
          <w:p w14:paraId="6DA30512"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Доп. сведения</w:t>
            </w:r>
          </w:p>
        </w:tc>
      </w:tr>
      <w:tr w:rsidR="00222180" w:rsidRPr="00222180" w14:paraId="5A5C93CE" w14:textId="77777777" w:rsidTr="00FA4D43">
        <w:tc>
          <w:tcPr>
            <w:tcW w:w="1557" w:type="dxa"/>
          </w:tcPr>
          <w:p w14:paraId="6DD68EE8" w14:textId="77777777" w:rsidR="00222180" w:rsidRPr="005F4109" w:rsidRDefault="00222180" w:rsidP="00FA4D43">
            <w:pPr>
              <w:jc w:val="both"/>
              <w:rPr>
                <w:rFonts w:ascii="Times New Roman" w:hAnsi="Times New Roman" w:cs="Times New Roman"/>
                <w:sz w:val="23"/>
                <w:szCs w:val="23"/>
              </w:rPr>
            </w:pPr>
          </w:p>
        </w:tc>
        <w:tc>
          <w:tcPr>
            <w:tcW w:w="1557" w:type="dxa"/>
          </w:tcPr>
          <w:p w14:paraId="5B353BD6" w14:textId="77777777" w:rsidR="00222180" w:rsidRPr="005F4109" w:rsidRDefault="00222180" w:rsidP="00FA4D43">
            <w:pPr>
              <w:jc w:val="both"/>
              <w:rPr>
                <w:rFonts w:ascii="Times New Roman" w:hAnsi="Times New Roman" w:cs="Times New Roman"/>
                <w:sz w:val="23"/>
                <w:szCs w:val="23"/>
              </w:rPr>
            </w:pPr>
          </w:p>
        </w:tc>
        <w:tc>
          <w:tcPr>
            <w:tcW w:w="1557" w:type="dxa"/>
          </w:tcPr>
          <w:p w14:paraId="24456DC4" w14:textId="77777777" w:rsidR="00222180" w:rsidRPr="005F4109" w:rsidRDefault="00222180" w:rsidP="00FA4D43">
            <w:pPr>
              <w:jc w:val="both"/>
              <w:rPr>
                <w:rFonts w:ascii="Times New Roman" w:hAnsi="Times New Roman" w:cs="Times New Roman"/>
                <w:sz w:val="23"/>
                <w:szCs w:val="23"/>
              </w:rPr>
            </w:pPr>
          </w:p>
        </w:tc>
        <w:tc>
          <w:tcPr>
            <w:tcW w:w="1558" w:type="dxa"/>
          </w:tcPr>
          <w:p w14:paraId="1690B6B2" w14:textId="77777777" w:rsidR="00222180" w:rsidRPr="005F4109" w:rsidRDefault="00222180" w:rsidP="00FA4D43">
            <w:pPr>
              <w:jc w:val="both"/>
              <w:rPr>
                <w:rFonts w:ascii="Times New Roman" w:hAnsi="Times New Roman" w:cs="Times New Roman"/>
                <w:sz w:val="23"/>
                <w:szCs w:val="23"/>
              </w:rPr>
            </w:pPr>
          </w:p>
        </w:tc>
        <w:tc>
          <w:tcPr>
            <w:tcW w:w="1558" w:type="dxa"/>
          </w:tcPr>
          <w:p w14:paraId="48BD90DF" w14:textId="77777777" w:rsidR="00222180" w:rsidRPr="005F4109" w:rsidRDefault="00222180" w:rsidP="00FA4D43">
            <w:pPr>
              <w:jc w:val="both"/>
              <w:rPr>
                <w:rFonts w:ascii="Times New Roman" w:hAnsi="Times New Roman" w:cs="Times New Roman"/>
                <w:sz w:val="23"/>
                <w:szCs w:val="23"/>
              </w:rPr>
            </w:pPr>
          </w:p>
        </w:tc>
        <w:tc>
          <w:tcPr>
            <w:tcW w:w="1558" w:type="dxa"/>
          </w:tcPr>
          <w:p w14:paraId="2B6B9C6C" w14:textId="77777777" w:rsidR="00222180" w:rsidRPr="005F4109" w:rsidRDefault="00222180" w:rsidP="00FA4D43">
            <w:pPr>
              <w:jc w:val="both"/>
              <w:rPr>
                <w:rFonts w:ascii="Times New Roman" w:hAnsi="Times New Roman" w:cs="Times New Roman"/>
                <w:sz w:val="23"/>
                <w:szCs w:val="23"/>
              </w:rPr>
            </w:pPr>
          </w:p>
        </w:tc>
      </w:tr>
      <w:tr w:rsidR="00222180" w:rsidRPr="00222180" w14:paraId="33026526" w14:textId="77777777" w:rsidTr="00FA4D43">
        <w:tc>
          <w:tcPr>
            <w:tcW w:w="1557" w:type="dxa"/>
          </w:tcPr>
          <w:p w14:paraId="2C9F24FF"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05B1856"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1C182F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27C9406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6EB78135"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0E4C265"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5823FFC5" w14:textId="77777777" w:rsidTr="00FA4D43">
        <w:tc>
          <w:tcPr>
            <w:tcW w:w="1557" w:type="dxa"/>
          </w:tcPr>
          <w:p w14:paraId="7DEF2F14"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5BEE0F05"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56C31D4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6477DFF"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4FB95882"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48547E6"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7AF62F15" w14:textId="77777777" w:rsidTr="00FA4D43">
        <w:tc>
          <w:tcPr>
            <w:tcW w:w="1557" w:type="dxa"/>
          </w:tcPr>
          <w:p w14:paraId="781811C3"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4E6E66F1"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C700430"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705DA11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2F8FE4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35403320"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3DE57362" w14:textId="77777777" w:rsidTr="00FA4D43">
        <w:tc>
          <w:tcPr>
            <w:tcW w:w="1557" w:type="dxa"/>
          </w:tcPr>
          <w:p w14:paraId="51793E60"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335ACB8F"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3D3FE8E4"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7D658A8"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513F91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7A482CA3" w14:textId="77777777" w:rsidR="00222180" w:rsidRPr="00222180" w:rsidRDefault="00222180" w:rsidP="00FA4D43">
            <w:pPr>
              <w:jc w:val="both"/>
              <w:rPr>
                <w:rFonts w:ascii="Times New Roman" w:hAnsi="Times New Roman" w:cs="Times New Roman"/>
                <w:sz w:val="23"/>
                <w:szCs w:val="23"/>
                <w:highlight w:val="yellow"/>
              </w:rPr>
            </w:pPr>
          </w:p>
        </w:tc>
      </w:tr>
    </w:tbl>
    <w:p w14:paraId="26884E58" w14:textId="77777777" w:rsidR="00222180" w:rsidRPr="00222180" w:rsidRDefault="00222180" w:rsidP="00222180">
      <w:pPr>
        <w:ind w:firstLine="567"/>
        <w:jc w:val="both"/>
        <w:rPr>
          <w:rFonts w:ascii="Times New Roman" w:hAnsi="Times New Roman" w:cs="Times New Roman"/>
          <w:sz w:val="23"/>
          <w:szCs w:val="23"/>
          <w:highlight w:val="yellow"/>
        </w:rPr>
      </w:pPr>
    </w:p>
    <w:p w14:paraId="56325458" w14:textId="77777777" w:rsidR="00222180" w:rsidRPr="00222180" w:rsidRDefault="00222180" w:rsidP="00222180">
      <w:pPr>
        <w:ind w:firstLine="567"/>
        <w:jc w:val="both"/>
        <w:rPr>
          <w:rFonts w:ascii="Times New Roman" w:hAnsi="Times New Roman" w:cs="Times New Roman"/>
          <w:sz w:val="23"/>
          <w:szCs w:val="23"/>
          <w:highlight w:val="yellow"/>
        </w:rPr>
      </w:pPr>
    </w:p>
    <w:p w14:paraId="63DA8DA8"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Подпись</w:t>
      </w:r>
    </w:p>
    <w:p w14:paraId="52795021" w14:textId="77777777" w:rsidR="00222180" w:rsidRPr="00AD63E0"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Печать</w:t>
      </w:r>
    </w:p>
    <w:p w14:paraId="087D06EB" w14:textId="77777777" w:rsidR="00222180" w:rsidRPr="00D657F0" w:rsidRDefault="00222180" w:rsidP="00D7294E">
      <w:pPr>
        <w:contextualSpacing/>
        <w:jc w:val="both"/>
        <w:rPr>
          <w:rFonts w:ascii="Times New Roman" w:hAnsi="Times New Roman" w:cs="Times New Roman"/>
          <w:sz w:val="24"/>
          <w:szCs w:val="24"/>
        </w:rPr>
      </w:pPr>
    </w:p>
    <w:p w14:paraId="410359AF" w14:textId="77777777" w:rsidR="00D7294E" w:rsidRPr="00A537B0"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8945AED" w14:textId="77777777" w:rsidR="00D7294E" w:rsidRDefault="00D7294E" w:rsidP="00D7294E">
      <w:pPr>
        <w:contextualSpacing/>
        <w:jc w:val="center"/>
        <w:rPr>
          <w:rFonts w:ascii="Times New Roman" w:hAnsi="Times New Roman" w:cs="Times New Roman"/>
          <w:b/>
          <w:sz w:val="24"/>
          <w:szCs w:val="24"/>
        </w:rPr>
      </w:pPr>
    </w:p>
    <w:p w14:paraId="2E711376" w14:textId="77777777" w:rsidR="00D7294E" w:rsidRDefault="00D7294E" w:rsidP="00D7294E">
      <w:pPr>
        <w:contextualSpacing/>
        <w:jc w:val="center"/>
        <w:rPr>
          <w:rFonts w:ascii="Times New Roman" w:hAnsi="Times New Roman" w:cs="Times New Roman"/>
          <w:b/>
          <w:sz w:val="24"/>
          <w:szCs w:val="24"/>
        </w:rPr>
      </w:pPr>
    </w:p>
    <w:p w14:paraId="430455C8" w14:textId="77777777" w:rsidR="00D7294E" w:rsidRDefault="00D7294E" w:rsidP="00D7294E">
      <w:pPr>
        <w:contextualSpacing/>
        <w:jc w:val="center"/>
        <w:rPr>
          <w:rFonts w:ascii="Times New Roman" w:hAnsi="Times New Roman" w:cs="Times New Roman"/>
          <w:b/>
          <w:sz w:val="24"/>
          <w:szCs w:val="24"/>
        </w:rPr>
      </w:pPr>
    </w:p>
    <w:p w14:paraId="185BB12D" w14:textId="77777777" w:rsidR="00D7294E" w:rsidRDefault="00D7294E" w:rsidP="00D7294E">
      <w:pPr>
        <w:contextualSpacing/>
        <w:jc w:val="center"/>
        <w:rPr>
          <w:rFonts w:ascii="Times New Roman" w:hAnsi="Times New Roman" w:cs="Times New Roman"/>
          <w:b/>
          <w:sz w:val="24"/>
          <w:szCs w:val="24"/>
        </w:rPr>
      </w:pPr>
    </w:p>
    <w:p w14:paraId="10A8C4D2" w14:textId="77777777" w:rsidR="00D7294E" w:rsidRDefault="00D7294E" w:rsidP="00D7294E">
      <w:pPr>
        <w:contextualSpacing/>
        <w:jc w:val="center"/>
        <w:rPr>
          <w:rFonts w:ascii="Times New Roman" w:hAnsi="Times New Roman" w:cs="Times New Roman"/>
          <w:b/>
          <w:sz w:val="24"/>
          <w:szCs w:val="24"/>
        </w:rPr>
      </w:pPr>
    </w:p>
    <w:p w14:paraId="35936BFB" w14:textId="77777777" w:rsidR="00D7294E" w:rsidRDefault="00D7294E" w:rsidP="00D7294E">
      <w:pPr>
        <w:contextualSpacing/>
        <w:jc w:val="center"/>
        <w:rPr>
          <w:rFonts w:ascii="Times New Roman" w:hAnsi="Times New Roman" w:cs="Times New Roman"/>
          <w:b/>
          <w:sz w:val="24"/>
          <w:szCs w:val="24"/>
        </w:rPr>
      </w:pPr>
    </w:p>
    <w:p w14:paraId="73A23ECB" w14:textId="77777777" w:rsidR="00D7294E" w:rsidRDefault="00D7294E" w:rsidP="00D7294E">
      <w:pPr>
        <w:contextualSpacing/>
        <w:jc w:val="center"/>
        <w:rPr>
          <w:rFonts w:ascii="Times New Roman" w:hAnsi="Times New Roman" w:cs="Times New Roman"/>
          <w:b/>
          <w:sz w:val="24"/>
          <w:szCs w:val="24"/>
        </w:rPr>
      </w:pPr>
    </w:p>
    <w:p w14:paraId="324FDDF2" w14:textId="77777777" w:rsidR="00D7294E" w:rsidRDefault="00D7294E" w:rsidP="00D7294E">
      <w:pPr>
        <w:contextualSpacing/>
        <w:jc w:val="center"/>
        <w:rPr>
          <w:rFonts w:ascii="Times New Roman" w:hAnsi="Times New Roman" w:cs="Times New Roman"/>
          <w:b/>
          <w:sz w:val="24"/>
          <w:szCs w:val="24"/>
        </w:rPr>
      </w:pPr>
    </w:p>
    <w:p w14:paraId="3D024B7B" w14:textId="77777777" w:rsidR="00D7294E" w:rsidRDefault="00D7294E" w:rsidP="00D7294E">
      <w:pPr>
        <w:contextualSpacing/>
        <w:jc w:val="center"/>
        <w:rPr>
          <w:rFonts w:ascii="Times New Roman" w:hAnsi="Times New Roman" w:cs="Times New Roman"/>
          <w:b/>
          <w:sz w:val="24"/>
          <w:szCs w:val="24"/>
        </w:rPr>
      </w:pPr>
    </w:p>
    <w:p w14:paraId="1C167ADD" w14:textId="77777777" w:rsidR="00D7294E" w:rsidRDefault="00D7294E" w:rsidP="00D7294E">
      <w:pPr>
        <w:contextualSpacing/>
        <w:jc w:val="center"/>
        <w:rPr>
          <w:rFonts w:ascii="Times New Roman" w:hAnsi="Times New Roman" w:cs="Times New Roman"/>
          <w:b/>
          <w:sz w:val="24"/>
          <w:szCs w:val="24"/>
        </w:rPr>
      </w:pPr>
    </w:p>
    <w:p w14:paraId="25742736" w14:textId="77777777" w:rsidR="00586EDD" w:rsidRDefault="00586EDD"/>
    <w:sectPr w:rsidR="00586EDD" w:rsidSect="00586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C3E"/>
    <w:multiLevelType w:val="hybridMultilevel"/>
    <w:tmpl w:val="97A0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53003C"/>
    <w:multiLevelType w:val="hybridMultilevel"/>
    <w:tmpl w:val="5E28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E85EEF"/>
    <w:multiLevelType w:val="hybridMultilevel"/>
    <w:tmpl w:val="7A72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B415A1E"/>
    <w:multiLevelType w:val="hybridMultilevel"/>
    <w:tmpl w:val="FC1A2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F0B5ADE"/>
    <w:multiLevelType w:val="hybridMultilevel"/>
    <w:tmpl w:val="62DE3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943A57"/>
    <w:multiLevelType w:val="hybridMultilevel"/>
    <w:tmpl w:val="C7C088B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4B51B4A"/>
    <w:multiLevelType w:val="hybridMultilevel"/>
    <w:tmpl w:val="3FDC6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0"/>
  </w:num>
  <w:num w:numId="4">
    <w:abstractNumId w:val="14"/>
  </w:num>
  <w:num w:numId="5">
    <w:abstractNumId w:val="4"/>
  </w:num>
  <w:num w:numId="6">
    <w:abstractNumId w:val="9"/>
  </w:num>
  <w:num w:numId="7">
    <w:abstractNumId w:val="6"/>
  </w:num>
  <w:num w:numId="8">
    <w:abstractNumId w:val="13"/>
  </w:num>
  <w:num w:numId="9">
    <w:abstractNumId w:val="12"/>
  </w:num>
  <w:num w:numId="10">
    <w:abstractNumId w:val="7"/>
  </w:num>
  <w:num w:numId="11">
    <w:abstractNumId w:val="11"/>
  </w:num>
  <w:num w:numId="12">
    <w:abstractNumId w:val="8"/>
  </w:num>
  <w:num w:numId="13">
    <w:abstractNumId w:val="2"/>
  </w:num>
  <w:num w:numId="14">
    <w:abstractNumId w:val="15"/>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7294E"/>
    <w:rsid w:val="000B6AD1"/>
    <w:rsid w:val="0014699F"/>
    <w:rsid w:val="001A57E3"/>
    <w:rsid w:val="00222180"/>
    <w:rsid w:val="00310D84"/>
    <w:rsid w:val="003B0224"/>
    <w:rsid w:val="004376E7"/>
    <w:rsid w:val="00586EDD"/>
    <w:rsid w:val="005F4109"/>
    <w:rsid w:val="006004FF"/>
    <w:rsid w:val="006B4AE6"/>
    <w:rsid w:val="006D68CA"/>
    <w:rsid w:val="006F20CE"/>
    <w:rsid w:val="00721117"/>
    <w:rsid w:val="00752D3B"/>
    <w:rsid w:val="007A615D"/>
    <w:rsid w:val="00832723"/>
    <w:rsid w:val="00867713"/>
    <w:rsid w:val="00AD4979"/>
    <w:rsid w:val="00B05E64"/>
    <w:rsid w:val="00B51630"/>
    <w:rsid w:val="00BD751D"/>
    <w:rsid w:val="00BF2076"/>
    <w:rsid w:val="00C974C3"/>
    <w:rsid w:val="00D325CA"/>
    <w:rsid w:val="00D7294E"/>
    <w:rsid w:val="00DA529F"/>
    <w:rsid w:val="00DF34CB"/>
    <w:rsid w:val="00E9615D"/>
    <w:rsid w:val="00EC2E35"/>
    <w:rsid w:val="00F43683"/>
    <w:rsid w:val="00F5229D"/>
    <w:rsid w:val="00F66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9EF3"/>
  <w15:docId w15:val="{90FA172A-66D5-4A32-BBF4-FC16043F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9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qFormat/>
    <w:locked/>
    <w:rsid w:val="00DA529F"/>
  </w:style>
  <w:style w:type="paragraph" w:styleId="a5">
    <w:name w:val="List Paragraph"/>
    <w:basedOn w:val="a"/>
    <w:link w:val="a4"/>
    <w:uiPriority w:val="34"/>
    <w:qFormat/>
    <w:rsid w:val="00DA529F"/>
    <w:pPr>
      <w:spacing w:after="160" w:line="256" w:lineRule="auto"/>
      <w:ind w:left="720"/>
      <w:contextualSpacing/>
    </w:pPr>
  </w:style>
  <w:style w:type="paragraph" w:styleId="a6">
    <w:name w:val="Balloon Text"/>
    <w:basedOn w:val="a"/>
    <w:link w:val="a7"/>
    <w:uiPriority w:val="99"/>
    <w:semiHidden/>
    <w:unhideWhenUsed/>
    <w:rsid w:val="003B02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B0224"/>
    <w:rPr>
      <w:rFonts w:ascii="Segoe UI" w:hAnsi="Segoe UI" w:cs="Segoe UI"/>
      <w:sz w:val="18"/>
      <w:szCs w:val="18"/>
    </w:rPr>
  </w:style>
  <w:style w:type="paragraph" w:styleId="a8">
    <w:name w:val="No Spacing"/>
    <w:uiPriority w:val="1"/>
    <w:qFormat/>
    <w:rsid w:val="006004FF"/>
    <w:pPr>
      <w:spacing w:after="0" w:line="240" w:lineRule="auto"/>
    </w:pPr>
  </w:style>
  <w:style w:type="paragraph" w:customStyle="1" w:styleId="s1">
    <w:name w:val="s_1"/>
    <w:basedOn w:val="a"/>
    <w:rsid w:val="00BF2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20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20</Pages>
  <Words>8463</Words>
  <Characters>48244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Ekziscianalism</dc:creator>
  <cp:lastModifiedBy>Наталья Сивач</cp:lastModifiedBy>
  <cp:revision>15</cp:revision>
  <cp:lastPrinted>2025-03-25T08:50:00Z</cp:lastPrinted>
  <dcterms:created xsi:type="dcterms:W3CDTF">2023-08-26T11:35:00Z</dcterms:created>
  <dcterms:modified xsi:type="dcterms:W3CDTF">2025-03-25T08:51:00Z</dcterms:modified>
</cp:coreProperties>
</file>