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63" w:rsidRDefault="00153563" w:rsidP="0015356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Методическая тема на 5 лет (2025-2030)</w:t>
      </w:r>
    </w:p>
    <w:p w:rsidR="00153563" w:rsidRDefault="00153563" w:rsidP="0015356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«Совершенствование качества образования, обновление содержания и педагогических технологий, направленных на выполнение Указа Президента РФ от 07.05.2024 г. №509 «О национальных целях развития Российской Федерации на период до 2030 года и на перспективу до 2036 года» в части реализации национальной цели «Реализация потенциала каждого человека, развитие его талантов, воспитание патриотичной и социально ответственной личности»</w:t>
      </w:r>
    </w:p>
    <w:p w:rsidR="00153563" w:rsidRDefault="00153563" w:rsidP="00153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Направления методической работы: </w:t>
      </w:r>
      <w:r>
        <w:rPr>
          <w:rFonts w:ascii="Times New Roman" w:hAnsi="Times New Roman" w:cs="Times New Roman"/>
          <w:sz w:val="24"/>
          <w:szCs w:val="24"/>
        </w:rPr>
        <w:t>повышение качества образования через непрерывное совершенствование педагогического мастерства с учетом профессиональных дефицитов, его профессиональной компетентности в области теории и практики, освоение инновационных технологий обучения в условиях выполнения Указа Президента РФ от 07.05.2024 г. №509 «О национальных целях развития Российской Федерации на период до 2030 года и на перспективу до 2036 года» в части реализации национальной цели «Реализация потенциала каждого человека, развитие его талантов, воспитание патриотичной и социально ответственной личности» и комплексного плана мероприятий по повышению качества математического и естественно – научного образования на период до 2030 года» (распоряжение Правительства РФ от 19.11. 2024 г. №3333-р).</w:t>
      </w:r>
    </w:p>
    <w:p w:rsidR="00153563" w:rsidRDefault="00153563" w:rsidP="00153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Цели:</w:t>
      </w:r>
      <w:r>
        <w:rPr>
          <w:rFonts w:ascii="Times New Roman" w:hAnsi="Times New Roman" w:cs="Times New Roman"/>
          <w:sz w:val="24"/>
          <w:szCs w:val="24"/>
        </w:rPr>
        <w:t xml:space="preserve"> повышение качества образования через непрерывное развитие учительского потенциала, повышение уровня профессиональной компетентности педагогов с учетом профессиональных дефицитов в условиях ключевых направлений достижения стратегической цели по вхождению РФ в число 10 ведущих стран мира по качеству общего образования.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Совершенствовать условия для реализации ФГОС НОО, ООО, СОО; совершенствовать систему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предпрофильного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профильного сопровождения учащихся, повышать качество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выпускников школы.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 условия (организационно- управленческие, методические, педагогические) для обновления основных образовательных программ НОО, ООО, СОО, включающих требования, в соответствии с ФГОС, ФОП.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методический уровень педагогов в овладении новыми педагогическими технологиями, повышать квалификацию с учетом профессиональных дефицитов.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Активизировать работу по выявлению, обобщению и распространению педагогического опыта творчески работающих педагогов.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педагогов.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методическое сопровождение работы с молодыми и вновь приятыми специалистами.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 условия для воспитания гармонично развитой, патриотичной и социально ответственной личности на основе традиционных российских духовно – нравственных и культурно- исторических ценностей.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Развивать и совершенствовать систему работы с детьми, имеющими повышенные интеллектуальные способности; обеспечить функционирование эффективной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учащихся. </w:t>
      </w:r>
    </w:p>
    <w:p w:rsidR="00153563" w:rsidRDefault="00153563" w:rsidP="0015356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Способствовать повышению доли учащихся, участвующих в проектах и программах, направленных на профессиональное, личностное развитие и патриотическое воспитание; вовлеченных в добровольческую и общественную деятельность </w:t>
      </w:r>
    </w:p>
    <w:p w:rsidR="00153563" w:rsidRDefault="00153563" w:rsidP="00153563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Методическая тема школы на 2025\2026 учебный год  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«Современные требования к качеству урока – ориентиры на обновление содержания образования в условиях реализации ФГОС и ФОП»</w:t>
      </w:r>
    </w:p>
    <w:p w:rsidR="00153563" w:rsidRDefault="00153563" w:rsidP="00153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повышение теоретических знаний педагогов в области методики проведения современного урока и его общепедагогического анализа. 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систему обучения в школе путем изучения теории по вопросу требований к современному уроку.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Активнее и эффективнее использовать современные образовательные технологии в образовательной деятельности.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Расширять область использования информационных технологий при проведении уроков с учетом имеющейся в школе материально-технической базы.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систему поиска и поддержки талантливых детей и их сопровождение в течение всего периода обучения в школе.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работу со слабоуспевающими детьми, у3чащимися с ОВЗ.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работу по реализации ФГОС и ФОП.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Совершенствовать работу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предпрофильности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профильности; повышать уровень математического и естественно –научного образования детей.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эффективное сотрудничество семьи, школы и социума в вопросах воспитания и обучения учащихся. </w:t>
      </w:r>
    </w:p>
    <w:p w:rsidR="00153563" w:rsidRDefault="00153563" w:rsidP="001535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Духовно- нравственное, патриотическое и гражданское воспитание через повышение воспитательного потенциала урока. </w:t>
      </w: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тема школы на 2026\2027 учебный год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«Повышение эффективности образовательной деятельности через применение современных подходов, непрерывное совершенствование профессионального уровня и педагогического мастерства учителя в условиях реализации ФГОС и ФОП»</w:t>
      </w:r>
    </w:p>
    <w:p w:rsidR="00153563" w:rsidRDefault="00153563" w:rsidP="00153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повышение качества образования через создание единого образовательного пространства, построение системы профессиональной ориентации обучающихся, повышения педагогического и ресурсного потенциала школы.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53563" w:rsidRDefault="00153563" w:rsidP="0015356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Обеспечить качество и доступность образования в соответствии с требованиями ФГОС и целевыми ориентирами развития качества образования; использовать воспитательные возможности единой образовательной среды и пространства.</w:t>
      </w:r>
    </w:p>
    <w:p w:rsidR="00153563" w:rsidRDefault="00153563" w:rsidP="0015356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систему мониторинга и диагностики ВСОКО обучающихся, уровня профессиональной компетентности и методической подготовки педагогов.</w:t>
      </w:r>
    </w:p>
    <w:p w:rsidR="00153563" w:rsidRDefault="00153563" w:rsidP="0015356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Повышать компетенции педагогических работников в вопросах применения современных подходов и технологий в рамках ФГОС и ФОП.</w:t>
      </w:r>
    </w:p>
    <w:p w:rsidR="00153563" w:rsidRDefault="00153563" w:rsidP="0015356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представления обучающихся о современном разнообразии профессий и специальностей, возможностях профессионального образования.</w:t>
      </w:r>
    </w:p>
    <w:p w:rsidR="00153563" w:rsidRDefault="00153563" w:rsidP="0015356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эффективность изучения курсов по выбору для обеспечения личной траектории развития обучающихся и овладения ими содержания учебных предметов на углубленном уровне.</w:t>
      </w:r>
    </w:p>
    <w:p w:rsidR="00153563" w:rsidRDefault="00153563" w:rsidP="0015356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совершенствование системы патриотического и духовно – нравственного воспитания обучающихся.</w:t>
      </w:r>
    </w:p>
    <w:p w:rsidR="00153563" w:rsidRDefault="00153563" w:rsidP="0015356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Осуществлять эффективное сотрудничество семьи, школы и социума в вопросах воспитания и обучения учащихся. </w:t>
      </w: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тема школы на 2027\2028 учебный год</w:t>
      </w:r>
    </w:p>
    <w:p w:rsidR="00153563" w:rsidRDefault="00153563" w:rsidP="001535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«Повышение качества образовательной деятельности по направлениям внешней оценки качества образования»</w:t>
      </w:r>
    </w:p>
    <w:p w:rsidR="00153563" w:rsidRDefault="00153563" w:rsidP="00153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непрерывное совершенствование уровня педагогического мастерства учителей и их компетенций через мониторинговые исследования муниципального, регионального и федерального уровней.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53563" w:rsidRDefault="00153563" w:rsidP="0015356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Анализ результатов региональных и федеральных мониторинговых исследований с целью выявления тенденций, сильных и слабых сторон педагогического коллектива школы. </w:t>
      </w:r>
    </w:p>
    <w:p w:rsidR="00153563" w:rsidRDefault="00153563" w:rsidP="0015356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пробелов в знаниях, умениях и навыках учителей на основе анализа результатов мониторингов.</w:t>
      </w:r>
    </w:p>
    <w:p w:rsidR="00153563" w:rsidRDefault="00153563" w:rsidP="0015356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приоритетных направлений повышения квалификации и переподготовки учителей.  Организация и проведение курсов повышения квалификации, семинаров, мастер-классов по актуальным вопросам педагогики и методики преподавания. </w:t>
      </w:r>
    </w:p>
    <w:p w:rsidR="00153563" w:rsidRDefault="00153563" w:rsidP="0015356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методической поддержки учителей в процессе реализации индивидуальных образовательных маршрутов.</w:t>
      </w:r>
    </w:p>
    <w:p w:rsidR="00153563" w:rsidRDefault="00153563" w:rsidP="0015356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Выявление и поддержка талантливых педагогов, демонстрирующих высокий уровень педагогического мастерства. </w:t>
      </w:r>
    </w:p>
    <w:p w:rsidR="00153563" w:rsidRDefault="00153563" w:rsidP="0015356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Расширять сферу использования информационных технологий, создавать условия для раннего раскрытия интересов и склонностей учащихся к научно- исследовательской деятельности, для освоения учащимися исследовательских, проектировочных и экспериментальных умений.</w:t>
      </w:r>
    </w:p>
    <w:p w:rsidR="00153563" w:rsidRDefault="00153563" w:rsidP="0015356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Информационное обеспечение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педагогического сопровождения семейного воспитания, изучение и внедрение в практику передового опыта работы с семьей, инновационных технологий семейного воспитания. </w:t>
      </w:r>
    </w:p>
    <w:p w:rsidR="00153563" w:rsidRDefault="00153563" w:rsidP="00153563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тема школы на 2028\2029 учебный год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«Создание образовательного пространства, обеспечивающего личностную, социальную и профессиональную успешность учащихся путем применения современных педагогических и информационных технологий»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непрерывное совершенствование уровня педагогического мастерства учителя, его профессиональной компетентности, применение современных образовательных технологий, направленных на воспитание гармонично развитой, патриотичной и социально ответственной личности на основе традиционных российских духовно – нравственных и культурно- исторических ценностей.</w:t>
      </w:r>
    </w:p>
    <w:p w:rsidR="00153563" w:rsidRDefault="00153563" w:rsidP="00153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системно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 в обучении и воспитании.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Непрерывное совершенствование педагогического мастерства учителей.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Внедрение современных педагогических технологий обучения и воспитания, информационных образовательных технологий.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Адаптация образовательной деятельности к запросам и потребностям личности; ориентация обучения на личность учащихся; обеспечение возможностей её самораскрытия; развитие системы поиска и поддержки талантливых детей.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Совершенствование системы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предпрофильной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подготовки обучающихся.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принципов сохранения физического и психического здоровья субъектов образовательной деятельности, использование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технологий в урочной и внеурочной деятельности.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Духовно- нравственное, патриотическое и гражданское воспитание через повышение воспитательного потенциала урока. 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культурно-образовательной среды в школе, открытой всем субъектам педагогической деятельности, направленной на обеспечение высокого уровня качества образования.</w:t>
      </w:r>
    </w:p>
    <w:p w:rsidR="00153563" w:rsidRDefault="00153563" w:rsidP="0015356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родителей системы ценностных отношений, позитивного отношения к активной общественной деятельности детей через создание и реализацию совместных социальных проектов, поддержку родителями органов самоуправления школы.</w:t>
      </w:r>
    </w:p>
    <w:p w:rsidR="00153563" w:rsidRDefault="00153563" w:rsidP="00153563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563" w:rsidRDefault="00153563" w:rsidP="00153563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тема школы на 2029\2030 учебный год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«Роль внедрения новых педагогических технологий в повышение качества образовательного процесса» - результативность работы школы по методической теме. </w:t>
      </w:r>
    </w:p>
    <w:p w:rsidR="00153563" w:rsidRDefault="00153563" w:rsidP="001535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обеспечить непрерывную связь системы методической работы с образовательным процессом школы, профессионально- личностное развитие педагогов через овладение новыми педагогическими технологиями в соответствии с современными требованиями.</w:t>
      </w:r>
    </w:p>
    <w:p w:rsidR="00153563" w:rsidRDefault="00153563" w:rsidP="001535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53563" w:rsidRDefault="00153563" w:rsidP="0015356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и внедрение в образовательный процесс перспективных педагогических технологий в соответствии с требованиями времени.</w:t>
      </w:r>
    </w:p>
    <w:p w:rsidR="00153563" w:rsidRDefault="00153563" w:rsidP="0015356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методологической культуры педагогов как средства повышения качества образования.</w:t>
      </w:r>
    </w:p>
    <w:p w:rsidR="00153563" w:rsidRDefault="00153563" w:rsidP="0015356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Активизация работы учителей над темами самообразования, работа над разработкой учебных, научно- методических и дидактических материалов по методической теме.</w:t>
      </w:r>
    </w:p>
    <w:p w:rsidR="00153563" w:rsidRDefault="00153563" w:rsidP="0015356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Совершенствование материально- технической базы преподавания предметов в соответствии с требованиями к оснащению образовательного процесса. </w:t>
      </w:r>
    </w:p>
    <w:p w:rsidR="00153563" w:rsidRDefault="00153563" w:rsidP="0015356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мониторинг и анализ результативности внедренных технологий на основе учебных достижений и обратной связи.</w:t>
      </w:r>
    </w:p>
    <w:p w:rsidR="00153563" w:rsidRDefault="00153563" w:rsidP="0015356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удовлетворенности участников образовательного процесса – учащихся, родителей и педагогов.</w:t>
      </w:r>
    </w:p>
    <w:p w:rsidR="009011AE" w:rsidRDefault="009011AE"/>
    <w:sectPr w:rsidR="00901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D6E6A"/>
    <w:multiLevelType w:val="hybridMultilevel"/>
    <w:tmpl w:val="2788F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8610C"/>
    <w:multiLevelType w:val="hybridMultilevel"/>
    <w:tmpl w:val="CA8E3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51C4A"/>
    <w:multiLevelType w:val="hybridMultilevel"/>
    <w:tmpl w:val="2C5AD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71851"/>
    <w:multiLevelType w:val="hybridMultilevel"/>
    <w:tmpl w:val="CD3C2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315B0"/>
    <w:multiLevelType w:val="hybridMultilevel"/>
    <w:tmpl w:val="4EAA6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014AC"/>
    <w:multiLevelType w:val="hybridMultilevel"/>
    <w:tmpl w:val="76AAE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AD0"/>
    <w:rsid w:val="00153563"/>
    <w:rsid w:val="009011AE"/>
    <w:rsid w:val="00F3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9F5D"/>
  <w15:chartTrackingRefBased/>
  <w15:docId w15:val="{E03AF0F0-429B-4DB0-9CE6-D7A645235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56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563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3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1582</Words>
  <Characters>9019</Characters>
  <Application>Microsoft Office Word</Application>
  <DocSecurity>0</DocSecurity>
  <Lines>75</Lines>
  <Paragraphs>21</Paragraphs>
  <ScaleCrop>false</ScaleCrop>
  <Company/>
  <LinksUpToDate>false</LinksUpToDate>
  <CharactersWithSpaces>10580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Сивач</dc:creator>
  <cp:keywords/>
  <dc:description/>
  <cp:lastModifiedBy>Наталья Сивач</cp:lastModifiedBy>
  <cp:revision>2</cp:revision>
  <dcterms:created xsi:type="dcterms:W3CDTF">2026-08-25T04:24:00Z</dcterms:created>
  <dcterms:modified xsi:type="dcterms:W3CDTF">2026-08-25T04:24:00Z</dcterms:modified>
</cp:coreProperties>
</file>