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2EFD9" w:themeColor="accent6" w:themeTint="33"/>
  <w:body>
    <w:p w14:paraId="59F53BD5" w14:textId="725B8862" w:rsidR="0087713A" w:rsidRPr="00C4364C" w:rsidRDefault="003B598A">
      <w:pPr>
        <w:rPr>
          <w:rFonts w:ascii="Times New Roman" w:hAnsi="Times New Roman" w:cs="Times New Roman"/>
          <w:color w:val="385623" w:themeColor="accent6" w:themeShade="80"/>
          <w:sz w:val="32"/>
          <w:szCs w:val="32"/>
        </w:rPr>
      </w:pPr>
      <w:r w:rsidRPr="00C4364C">
        <w:rPr>
          <w:rFonts w:ascii="Times New Roman" w:hAnsi="Times New Roman" w:cs="Times New Roman"/>
          <w:color w:val="385623" w:themeColor="accent6" w:themeShade="80"/>
          <w:sz w:val="32"/>
          <w:szCs w:val="32"/>
        </w:rPr>
        <w:t xml:space="preserve">КАК СФОРМИРОВАТЬ ПОЛЕЗНЫЕ ПРИВЫЧКИ? </w:t>
      </w:r>
    </w:p>
    <w:p w14:paraId="070A0027" w14:textId="1FD254A9" w:rsidR="003B598A" w:rsidRPr="00006E3E" w:rsidRDefault="003B598A">
      <w:pPr>
        <w:rPr>
          <w:rFonts w:ascii="Times New Roman" w:hAnsi="Times New Roman" w:cs="Times New Roman"/>
          <w:sz w:val="32"/>
          <w:szCs w:val="32"/>
        </w:rPr>
      </w:pPr>
    </w:p>
    <w:p w14:paraId="1869E11E" w14:textId="6306ABC3" w:rsidR="003B598A" w:rsidRPr="00006E3E" w:rsidRDefault="00C4364C">
      <w:pPr>
        <w:rPr>
          <w:rFonts w:ascii="Times New Roman" w:hAnsi="Times New Roman" w:cs="Times New Roman"/>
          <w:sz w:val="32"/>
          <w:szCs w:val="32"/>
        </w:rPr>
      </w:pPr>
      <w:r w:rsidRPr="00C4364C">
        <w:rPr>
          <w:rFonts w:ascii="Times New Roman" w:hAnsi="Times New Roman" w:cs="Times New Roman"/>
          <w:color w:val="385623" w:themeColor="accent6" w:themeShade="80"/>
          <w:sz w:val="32"/>
          <w:szCs w:val="32"/>
        </w:rPr>
        <w:drawing>
          <wp:anchor distT="0" distB="0" distL="114300" distR="114300" simplePos="0" relativeHeight="251658240" behindDoc="1" locked="0" layoutInCell="1" allowOverlap="1" wp14:anchorId="04FB9D06" wp14:editId="258260F6">
            <wp:simplePos x="0" y="0"/>
            <wp:positionH relativeFrom="margin">
              <wp:posOffset>62865</wp:posOffset>
            </wp:positionH>
            <wp:positionV relativeFrom="paragraph">
              <wp:posOffset>44450</wp:posOffset>
            </wp:positionV>
            <wp:extent cx="1111250" cy="1104900"/>
            <wp:effectExtent l="0" t="0" r="0" b="0"/>
            <wp:wrapThrough wrapText="bothSides">
              <wp:wrapPolygon edited="0">
                <wp:start x="0" y="0"/>
                <wp:lineTo x="0" y="2607"/>
                <wp:lineTo x="741" y="12662"/>
                <wp:lineTo x="4073" y="17876"/>
                <wp:lineTo x="9257" y="21228"/>
                <wp:lineTo x="9627" y="21228"/>
                <wp:lineTo x="11479" y="21228"/>
                <wp:lineTo x="11849" y="21228"/>
                <wp:lineTo x="17033" y="17876"/>
                <wp:lineTo x="20736" y="12290"/>
                <wp:lineTo x="21106" y="2607"/>
                <wp:lineTo x="21106"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12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2CA" w:rsidRPr="00006E3E">
        <w:rPr>
          <w:rFonts w:ascii="Times New Roman" w:hAnsi="Times New Roman" w:cs="Times New Roman"/>
          <w:sz w:val="32"/>
          <w:szCs w:val="32"/>
        </w:rPr>
        <w:t xml:space="preserve">«Начну с понедельника…», «вот сделаю – куплю себе для мотивации…», «ну, я пару дней продержался, а потом забыл» - это фразы, которые каждый из нас хоть раз произносил, вставая на путь привития себе новой привычки. Так почему это так сложно? Неужели только силы воли не хватит? Для начала разберёмся что такое привычка. </w:t>
      </w:r>
    </w:p>
    <w:p w14:paraId="32C7706A" w14:textId="1272E3C0" w:rsidR="009D72CA" w:rsidRPr="00006E3E" w:rsidRDefault="009D72CA">
      <w:pPr>
        <w:rPr>
          <w:rFonts w:ascii="Times New Roman" w:hAnsi="Times New Roman" w:cs="Times New Roman"/>
          <w:sz w:val="32"/>
          <w:szCs w:val="32"/>
        </w:rPr>
      </w:pPr>
      <w:r w:rsidRPr="00006E3E">
        <w:rPr>
          <w:rFonts w:ascii="Times New Roman" w:hAnsi="Times New Roman" w:cs="Times New Roman"/>
          <w:sz w:val="32"/>
          <w:szCs w:val="32"/>
        </w:rPr>
        <w:t>Привычка — это устойчивая модель поведения, автоматически, то есть не задумываясь, совершаемое действие. Так, человек, привыкший сразу после пробуждения чистить зубы</w:t>
      </w:r>
      <w:r w:rsidR="000B342D" w:rsidRPr="00006E3E">
        <w:rPr>
          <w:rFonts w:ascii="Times New Roman" w:hAnsi="Times New Roman" w:cs="Times New Roman"/>
          <w:sz w:val="32"/>
          <w:szCs w:val="32"/>
        </w:rPr>
        <w:t xml:space="preserve">, пойдёт чистить зубы, даже если он «не до конца» проснулся, даже если уже опаздывает. </w:t>
      </w:r>
    </w:p>
    <w:p w14:paraId="1201B92E" w14:textId="52B30231" w:rsidR="000B342D" w:rsidRPr="00006E3E" w:rsidRDefault="000B342D">
      <w:pPr>
        <w:rPr>
          <w:rFonts w:ascii="Times New Roman" w:hAnsi="Times New Roman" w:cs="Times New Roman"/>
          <w:sz w:val="32"/>
          <w:szCs w:val="32"/>
        </w:rPr>
      </w:pPr>
      <w:r w:rsidRPr="00006E3E">
        <w:rPr>
          <w:rFonts w:ascii="Times New Roman" w:hAnsi="Times New Roman" w:cs="Times New Roman"/>
          <w:sz w:val="32"/>
          <w:szCs w:val="32"/>
        </w:rPr>
        <w:t xml:space="preserve">Формирование привычек обусловлено тем, что мозг человека любит упрощать себе жизнь и склонен экономить энергию. Д. </w:t>
      </w:r>
      <w:proofErr w:type="spellStart"/>
      <w:r w:rsidRPr="00006E3E">
        <w:rPr>
          <w:rFonts w:ascii="Times New Roman" w:hAnsi="Times New Roman" w:cs="Times New Roman"/>
          <w:sz w:val="32"/>
          <w:szCs w:val="32"/>
        </w:rPr>
        <w:t>Канеман</w:t>
      </w:r>
      <w:proofErr w:type="spellEnd"/>
      <w:r w:rsidRPr="00006E3E">
        <w:rPr>
          <w:rFonts w:ascii="Times New Roman" w:hAnsi="Times New Roman" w:cs="Times New Roman"/>
          <w:sz w:val="32"/>
          <w:szCs w:val="32"/>
        </w:rPr>
        <w:t xml:space="preserve"> в своих работах выделял в мозге две условные системы: </w:t>
      </w:r>
    </w:p>
    <w:p w14:paraId="13C4315D" w14:textId="1CA21DEB" w:rsidR="0014242B" w:rsidRPr="00006E3E" w:rsidRDefault="000B342D">
      <w:pPr>
        <w:rPr>
          <w:rFonts w:ascii="Times New Roman" w:hAnsi="Times New Roman" w:cs="Times New Roman"/>
          <w:sz w:val="32"/>
          <w:szCs w:val="32"/>
        </w:rPr>
      </w:pPr>
      <w:r w:rsidRPr="00006E3E">
        <w:rPr>
          <w:rFonts w:ascii="Times New Roman" w:hAnsi="Times New Roman" w:cs="Times New Roman"/>
          <w:sz w:val="32"/>
          <w:szCs w:val="32"/>
        </w:rPr>
        <w:t>СИСТЕМА 1 – автоматическая, не удерживает внимание, быстрая. Именно эта система отвечает за привычки</w:t>
      </w:r>
      <w:r w:rsidR="0014242B" w:rsidRPr="00006E3E">
        <w:rPr>
          <w:rFonts w:ascii="Times New Roman" w:hAnsi="Times New Roman" w:cs="Times New Roman"/>
          <w:sz w:val="32"/>
          <w:szCs w:val="32"/>
        </w:rPr>
        <w:t xml:space="preserve">. </w:t>
      </w:r>
    </w:p>
    <w:p w14:paraId="58894CDC" w14:textId="3BE63618" w:rsidR="0014242B" w:rsidRDefault="0014242B">
      <w:pPr>
        <w:rPr>
          <w:rFonts w:ascii="Times New Roman" w:hAnsi="Times New Roman" w:cs="Times New Roman"/>
          <w:sz w:val="32"/>
          <w:szCs w:val="32"/>
        </w:rPr>
      </w:pPr>
      <w:r w:rsidRPr="00006E3E">
        <w:rPr>
          <w:rFonts w:ascii="Times New Roman" w:hAnsi="Times New Roman" w:cs="Times New Roman"/>
          <w:sz w:val="32"/>
          <w:szCs w:val="32"/>
        </w:rPr>
        <w:t xml:space="preserve">СИСТЕМА 2 – система, которая любит планировать, анализировать, тратить драгоценную энергию организма. Поэтому хитрый мозг старается любое действие перевести в экономную СИСТЕМУ 1.  </w:t>
      </w:r>
    </w:p>
    <w:p w14:paraId="09B6021A" w14:textId="77777777" w:rsidR="00E11739" w:rsidRDefault="00E11739">
      <w:pPr>
        <w:rPr>
          <w:rFonts w:ascii="Times New Roman" w:hAnsi="Times New Roman" w:cs="Times New Roman"/>
          <w:sz w:val="32"/>
          <w:szCs w:val="32"/>
        </w:rPr>
      </w:pPr>
    </w:p>
    <w:p w14:paraId="2CDFD3BA" w14:textId="3C3FB417" w:rsidR="00E11739" w:rsidRPr="00006E3E" w:rsidRDefault="00E11739" w:rsidP="00E11739">
      <w:pPr>
        <w:ind w:hanging="426"/>
        <w:rPr>
          <w:rFonts w:ascii="Times New Roman" w:hAnsi="Times New Roman" w:cs="Times New Roman"/>
          <w:sz w:val="32"/>
          <w:szCs w:val="32"/>
        </w:rPr>
      </w:pPr>
      <w:r w:rsidRPr="00E11739">
        <w:rPr>
          <w:rFonts w:ascii="Times New Roman" w:hAnsi="Times New Roman" w:cs="Times New Roman"/>
          <w:sz w:val="32"/>
          <w:szCs w:val="32"/>
        </w:rPr>
        <w:drawing>
          <wp:inline distT="0" distB="0" distL="0" distR="0" wp14:anchorId="79F6110B" wp14:editId="72B58CC0">
            <wp:extent cx="6172200" cy="159194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0" cy="1591945"/>
                    </a:xfrm>
                    <a:prstGeom prst="rect">
                      <a:avLst/>
                    </a:prstGeom>
                    <a:noFill/>
                    <a:ln>
                      <a:noFill/>
                    </a:ln>
                  </pic:spPr>
                </pic:pic>
              </a:graphicData>
            </a:graphic>
          </wp:inline>
        </w:drawing>
      </w:r>
    </w:p>
    <w:p w14:paraId="1181AA00" w14:textId="77777777" w:rsidR="00BD7D3D" w:rsidRPr="00006E3E" w:rsidRDefault="0014242B">
      <w:pPr>
        <w:rPr>
          <w:rFonts w:ascii="Times New Roman" w:hAnsi="Times New Roman" w:cs="Times New Roman"/>
          <w:sz w:val="32"/>
          <w:szCs w:val="32"/>
        </w:rPr>
      </w:pPr>
      <w:r w:rsidRPr="00006E3E">
        <w:rPr>
          <w:rFonts w:ascii="Times New Roman" w:hAnsi="Times New Roman" w:cs="Times New Roman"/>
          <w:sz w:val="32"/>
          <w:szCs w:val="32"/>
        </w:rPr>
        <w:t>Исходя из этого мы можем представить процесс формирования привычки, как выстраивание новых мостиков между клетками мозга. Помешать этому процессу могут ошибки мышления, которые хотят сохранить уже существующие мостики, которые могут вести, в том числе, и к вредным действиям</w:t>
      </w:r>
      <w:r w:rsidR="00BD7D3D" w:rsidRPr="00006E3E">
        <w:rPr>
          <w:rFonts w:ascii="Times New Roman" w:hAnsi="Times New Roman" w:cs="Times New Roman"/>
          <w:sz w:val="32"/>
          <w:szCs w:val="32"/>
        </w:rPr>
        <w:t xml:space="preserve"> или бездействиям. Выделим некоторые виды таких ошибок:</w:t>
      </w:r>
    </w:p>
    <w:p w14:paraId="1DF49698" w14:textId="7BCA14B8" w:rsidR="000B342D" w:rsidRPr="00006E3E" w:rsidRDefault="00BD7D3D" w:rsidP="00BD7D3D">
      <w:pPr>
        <w:pStyle w:val="a3"/>
        <w:numPr>
          <w:ilvl w:val="0"/>
          <w:numId w:val="1"/>
        </w:numPr>
        <w:rPr>
          <w:rFonts w:ascii="Times New Roman" w:hAnsi="Times New Roman" w:cs="Times New Roman"/>
          <w:sz w:val="32"/>
          <w:szCs w:val="32"/>
        </w:rPr>
      </w:pPr>
      <w:r w:rsidRPr="00006E3E">
        <w:rPr>
          <w:rFonts w:ascii="Times New Roman" w:hAnsi="Times New Roman" w:cs="Times New Roman"/>
          <w:sz w:val="32"/>
          <w:szCs w:val="32"/>
        </w:rPr>
        <w:t xml:space="preserve">Эффект невозвратных затрат. Это страх поменять что-то, потому что вложены душа, время, деньги. </w:t>
      </w:r>
      <w:r w:rsidR="0098739F" w:rsidRPr="00006E3E">
        <w:rPr>
          <w:rFonts w:ascii="Times New Roman" w:hAnsi="Times New Roman" w:cs="Times New Roman"/>
          <w:sz w:val="32"/>
          <w:szCs w:val="32"/>
        </w:rPr>
        <w:t xml:space="preserve">Такая ловушка </w:t>
      </w:r>
      <w:r w:rsidR="0098739F" w:rsidRPr="00006E3E">
        <w:rPr>
          <w:rFonts w:ascii="Times New Roman" w:hAnsi="Times New Roman" w:cs="Times New Roman"/>
          <w:sz w:val="32"/>
          <w:szCs w:val="32"/>
        </w:rPr>
        <w:lastRenderedPageBreak/>
        <w:t>может проявляться не только в принятии глобальных решениях, но и в таких повседневных ситуациях как: доедать еду, даже если достиг насыщения, хранить вещи, которые практически никогда не используются, общаться с людьми, с которыми больше не связывает ничего, кроме общего прошлого.</w:t>
      </w:r>
    </w:p>
    <w:p w14:paraId="1289E150" w14:textId="3276A8EE" w:rsidR="0098739F" w:rsidRPr="00006E3E" w:rsidRDefault="0098739F" w:rsidP="00BD7D3D">
      <w:pPr>
        <w:pStyle w:val="a3"/>
        <w:numPr>
          <w:ilvl w:val="0"/>
          <w:numId w:val="1"/>
        </w:numPr>
        <w:rPr>
          <w:rFonts w:ascii="Times New Roman" w:hAnsi="Times New Roman" w:cs="Times New Roman"/>
          <w:sz w:val="32"/>
          <w:szCs w:val="32"/>
        </w:rPr>
      </w:pPr>
      <w:r w:rsidRPr="00006E3E">
        <w:rPr>
          <w:rFonts w:ascii="Times New Roman" w:hAnsi="Times New Roman" w:cs="Times New Roman"/>
          <w:sz w:val="32"/>
          <w:szCs w:val="32"/>
        </w:rPr>
        <w:t>Предсказание будущего. Уверенность, что всё пойдет не по плану, не получится. Да, человек способен прогнозировать, но также как и негативные сценарии, можно «предсказать» и положительный результат.</w:t>
      </w:r>
    </w:p>
    <w:p w14:paraId="712813F6" w14:textId="3EF56E50" w:rsidR="00B726DB" w:rsidRPr="00006E3E" w:rsidRDefault="0098739F" w:rsidP="00B726DB">
      <w:pPr>
        <w:pStyle w:val="a3"/>
        <w:numPr>
          <w:ilvl w:val="0"/>
          <w:numId w:val="1"/>
        </w:numPr>
        <w:rPr>
          <w:rFonts w:ascii="Times New Roman" w:hAnsi="Times New Roman" w:cs="Times New Roman"/>
          <w:sz w:val="32"/>
          <w:szCs w:val="32"/>
        </w:rPr>
      </w:pPr>
      <w:r w:rsidRPr="00006E3E">
        <w:rPr>
          <w:rFonts w:ascii="Times New Roman" w:hAnsi="Times New Roman" w:cs="Times New Roman"/>
          <w:sz w:val="32"/>
          <w:szCs w:val="32"/>
        </w:rPr>
        <w:t>Дихотомическое мышление. Это мышление в крайностях. Либо я только молодец, либо я ни на что не гожусь. Либо я сегодня сделаю все 15 дел из своего списка, либо не буду делать ничего.</w:t>
      </w:r>
      <w:r w:rsidR="00B726DB" w:rsidRPr="00006E3E">
        <w:rPr>
          <w:rFonts w:ascii="Times New Roman" w:hAnsi="Times New Roman" w:cs="Times New Roman"/>
          <w:sz w:val="32"/>
          <w:szCs w:val="32"/>
        </w:rPr>
        <w:t xml:space="preserve"> Такая ошибка мышления свойственна перфекционистам.  А где перфекционизм, там нередко присутствует и прокрастинация. </w:t>
      </w:r>
    </w:p>
    <w:p w14:paraId="6895BAEB" w14:textId="16503558" w:rsidR="00B726DB" w:rsidRPr="00006E3E" w:rsidRDefault="00B726DB" w:rsidP="00B726DB">
      <w:pPr>
        <w:pStyle w:val="a3"/>
        <w:ind w:left="1530" w:firstLine="0"/>
        <w:rPr>
          <w:rFonts w:ascii="Times New Roman" w:hAnsi="Times New Roman" w:cs="Times New Roman"/>
          <w:sz w:val="32"/>
          <w:szCs w:val="32"/>
        </w:rPr>
      </w:pPr>
      <w:r w:rsidRPr="00006E3E">
        <w:rPr>
          <w:rFonts w:ascii="Times New Roman" w:hAnsi="Times New Roman" w:cs="Times New Roman"/>
          <w:sz w:val="32"/>
          <w:szCs w:val="32"/>
        </w:rPr>
        <w:t xml:space="preserve">Прокрастинация – это привычка всё откладывать на потом. </w:t>
      </w:r>
    </w:p>
    <w:p w14:paraId="60A54282" w14:textId="4CFA19FE" w:rsidR="00B726DB" w:rsidRPr="00006E3E" w:rsidRDefault="00B726DB" w:rsidP="00B726DB">
      <w:pPr>
        <w:pStyle w:val="a3"/>
        <w:numPr>
          <w:ilvl w:val="0"/>
          <w:numId w:val="1"/>
        </w:numPr>
        <w:rPr>
          <w:rFonts w:ascii="Times New Roman" w:hAnsi="Times New Roman" w:cs="Times New Roman"/>
          <w:sz w:val="32"/>
          <w:szCs w:val="32"/>
        </w:rPr>
      </w:pPr>
      <w:r w:rsidRPr="00006E3E">
        <w:rPr>
          <w:rFonts w:ascii="Times New Roman" w:hAnsi="Times New Roman" w:cs="Times New Roman"/>
          <w:sz w:val="32"/>
          <w:szCs w:val="32"/>
        </w:rPr>
        <w:t>Персонализация</w:t>
      </w:r>
      <w:r w:rsidR="00E50F18" w:rsidRPr="00006E3E">
        <w:rPr>
          <w:rFonts w:ascii="Times New Roman" w:hAnsi="Times New Roman" w:cs="Times New Roman"/>
          <w:sz w:val="32"/>
          <w:szCs w:val="32"/>
        </w:rPr>
        <w:t xml:space="preserve">. </w:t>
      </w:r>
      <w:proofErr w:type="spellStart"/>
      <w:r w:rsidR="00E50F18" w:rsidRPr="00006E3E">
        <w:rPr>
          <w:rFonts w:ascii="Times New Roman" w:hAnsi="Times New Roman" w:cs="Times New Roman"/>
          <w:sz w:val="32"/>
          <w:szCs w:val="32"/>
        </w:rPr>
        <w:t>Сверхответственность</w:t>
      </w:r>
      <w:proofErr w:type="spellEnd"/>
      <w:r w:rsidR="00E50F18" w:rsidRPr="00006E3E">
        <w:rPr>
          <w:rFonts w:ascii="Times New Roman" w:hAnsi="Times New Roman" w:cs="Times New Roman"/>
          <w:sz w:val="32"/>
          <w:szCs w:val="32"/>
        </w:rPr>
        <w:t xml:space="preserve"> или привычка винить себя во всём произошедшем. Умение взять на себя ответственность, безусловно, важное качество для личности, но важно понимать границы своей ответственности. </w:t>
      </w:r>
    </w:p>
    <w:p w14:paraId="3DE8B56E" w14:textId="39E5954A" w:rsidR="0057476D" w:rsidRDefault="00E50F18" w:rsidP="00B726DB">
      <w:pPr>
        <w:pStyle w:val="a3"/>
        <w:numPr>
          <w:ilvl w:val="0"/>
          <w:numId w:val="1"/>
        </w:numPr>
        <w:rPr>
          <w:rFonts w:ascii="Times New Roman" w:hAnsi="Times New Roman" w:cs="Times New Roman"/>
          <w:sz w:val="32"/>
          <w:szCs w:val="32"/>
        </w:rPr>
      </w:pPr>
      <w:proofErr w:type="spellStart"/>
      <w:r w:rsidRPr="00006E3E">
        <w:rPr>
          <w:rFonts w:ascii="Times New Roman" w:hAnsi="Times New Roman" w:cs="Times New Roman"/>
          <w:sz w:val="32"/>
          <w:szCs w:val="32"/>
        </w:rPr>
        <w:t>Катастрофизация</w:t>
      </w:r>
      <w:proofErr w:type="spellEnd"/>
      <w:r w:rsidRPr="00006E3E">
        <w:rPr>
          <w:rFonts w:ascii="Times New Roman" w:hAnsi="Times New Roman" w:cs="Times New Roman"/>
          <w:sz w:val="32"/>
          <w:szCs w:val="32"/>
        </w:rPr>
        <w:t xml:space="preserve"> и </w:t>
      </w:r>
      <w:proofErr w:type="spellStart"/>
      <w:r w:rsidRPr="00006E3E">
        <w:rPr>
          <w:rFonts w:ascii="Times New Roman" w:hAnsi="Times New Roman" w:cs="Times New Roman"/>
          <w:sz w:val="32"/>
          <w:szCs w:val="32"/>
        </w:rPr>
        <w:t>сверхобобщения</w:t>
      </w:r>
      <w:proofErr w:type="spellEnd"/>
      <w:r w:rsidRPr="00006E3E">
        <w:rPr>
          <w:rFonts w:ascii="Times New Roman" w:hAnsi="Times New Roman" w:cs="Times New Roman"/>
          <w:sz w:val="32"/>
          <w:szCs w:val="32"/>
        </w:rPr>
        <w:t>. Общая черта этих ошибок мышления в том, что одна ошибка воспринимается как полный провал. Например, Вы решили завести привычку рано просыпаться. Два дня Вы встаёте, как по будильнику, а на третий день сил подняться в 5:30 нет. Человек склонный к такому роду мышления бросит начатое, так как это уже конец без успешного результата. А в паре с персонализацией обвинит себя в слабой силе воле, позабыв</w:t>
      </w:r>
      <w:r w:rsidR="0057476D" w:rsidRPr="00006E3E">
        <w:rPr>
          <w:rFonts w:ascii="Times New Roman" w:hAnsi="Times New Roman" w:cs="Times New Roman"/>
          <w:sz w:val="32"/>
          <w:szCs w:val="32"/>
        </w:rPr>
        <w:t xml:space="preserve"> о утомляющей тренировке или другой работе.</w:t>
      </w:r>
    </w:p>
    <w:p w14:paraId="379D1552" w14:textId="6D911AB9" w:rsidR="00E11739" w:rsidRDefault="00E11739" w:rsidP="00E11739">
      <w:pPr>
        <w:rPr>
          <w:rFonts w:ascii="Times New Roman" w:hAnsi="Times New Roman" w:cs="Times New Roman"/>
          <w:sz w:val="32"/>
          <w:szCs w:val="32"/>
        </w:rPr>
      </w:pPr>
    </w:p>
    <w:p w14:paraId="72BB24E3" w14:textId="10831812" w:rsidR="00E11739" w:rsidRDefault="00E11739" w:rsidP="00E11739">
      <w:pPr>
        <w:rPr>
          <w:rFonts w:ascii="Times New Roman" w:hAnsi="Times New Roman" w:cs="Times New Roman"/>
          <w:sz w:val="32"/>
          <w:szCs w:val="32"/>
        </w:rPr>
      </w:pPr>
    </w:p>
    <w:p w14:paraId="103F2AE8" w14:textId="625DBAE1" w:rsidR="00E11739" w:rsidRDefault="00E11739" w:rsidP="00E11739">
      <w:pPr>
        <w:rPr>
          <w:rFonts w:ascii="Times New Roman" w:hAnsi="Times New Roman" w:cs="Times New Roman"/>
          <w:sz w:val="32"/>
          <w:szCs w:val="32"/>
        </w:rPr>
      </w:pPr>
    </w:p>
    <w:p w14:paraId="40D73735" w14:textId="77777777" w:rsidR="00E11739" w:rsidRPr="00E11739" w:rsidRDefault="00E11739" w:rsidP="00E11739">
      <w:pPr>
        <w:rPr>
          <w:rFonts w:ascii="Times New Roman" w:hAnsi="Times New Roman" w:cs="Times New Roman"/>
          <w:sz w:val="32"/>
          <w:szCs w:val="32"/>
        </w:rPr>
      </w:pPr>
    </w:p>
    <w:p w14:paraId="5F801F6E" w14:textId="106469D0" w:rsidR="00E11739" w:rsidRPr="0010665F" w:rsidRDefault="0057476D" w:rsidP="00E11739">
      <w:pPr>
        <w:jc w:val="center"/>
        <w:rPr>
          <w:rFonts w:ascii="Times New Roman" w:hAnsi="Times New Roman" w:cs="Times New Roman"/>
          <w:color w:val="385623" w:themeColor="accent6" w:themeShade="80"/>
          <w:sz w:val="40"/>
          <w:szCs w:val="40"/>
        </w:rPr>
      </w:pPr>
      <w:r w:rsidRPr="0010665F">
        <w:rPr>
          <w:rFonts w:ascii="Times New Roman" w:hAnsi="Times New Roman" w:cs="Times New Roman"/>
          <w:color w:val="385623" w:themeColor="accent6" w:themeShade="80"/>
          <w:sz w:val="40"/>
          <w:szCs w:val="40"/>
        </w:rPr>
        <w:lastRenderedPageBreak/>
        <w:t>Что делать, если Вы поняли, что попадались в ловушку ошибок мышления?</w:t>
      </w:r>
    </w:p>
    <w:p w14:paraId="31C40170" w14:textId="302B81B6" w:rsidR="00E50F18" w:rsidRPr="0010665F" w:rsidRDefault="0057476D" w:rsidP="0057476D">
      <w:pPr>
        <w:rPr>
          <w:rFonts w:ascii="Times New Roman" w:hAnsi="Times New Roman" w:cs="Times New Roman"/>
          <w:sz w:val="40"/>
          <w:szCs w:val="40"/>
          <w:u w:val="single"/>
        </w:rPr>
      </w:pPr>
      <w:r w:rsidRPr="0010665F">
        <w:rPr>
          <w:rFonts w:ascii="Times New Roman" w:hAnsi="Times New Roman" w:cs="Times New Roman"/>
          <w:sz w:val="40"/>
          <w:szCs w:val="40"/>
          <w:u w:val="single"/>
        </w:rPr>
        <w:t xml:space="preserve">Три простых правила: </w:t>
      </w:r>
    </w:p>
    <w:p w14:paraId="29EC4860" w14:textId="101BF6AA" w:rsidR="0010665F" w:rsidRPr="0010665F" w:rsidRDefault="0010665F" w:rsidP="0057476D">
      <w:pPr>
        <w:rPr>
          <w:rFonts w:ascii="Times New Roman" w:hAnsi="Times New Roman" w:cs="Times New Roman"/>
          <w:sz w:val="40"/>
          <w:szCs w:val="40"/>
          <w:u w:val="single"/>
        </w:rPr>
      </w:pPr>
      <w:r w:rsidRPr="0010665F">
        <w:rPr>
          <w:rFonts w:ascii="Times New Roman" w:hAnsi="Times New Roman" w:cs="Times New Roman"/>
          <w:sz w:val="40"/>
          <w:szCs w:val="40"/>
        </w:rPr>
        <w:drawing>
          <wp:anchor distT="0" distB="0" distL="114300" distR="114300" simplePos="0" relativeHeight="251659264" behindDoc="1" locked="0" layoutInCell="1" allowOverlap="1" wp14:anchorId="69D2ED9B" wp14:editId="18210052">
            <wp:simplePos x="0" y="0"/>
            <wp:positionH relativeFrom="margin">
              <wp:posOffset>3527425</wp:posOffset>
            </wp:positionH>
            <wp:positionV relativeFrom="paragraph">
              <wp:posOffset>171450</wp:posOffset>
            </wp:positionV>
            <wp:extent cx="2082800" cy="1562100"/>
            <wp:effectExtent l="152400" t="152400" r="165100" b="171450"/>
            <wp:wrapTight wrapText="bothSides">
              <wp:wrapPolygon edited="0">
                <wp:start x="-593" y="-2107"/>
                <wp:lineTo x="-1580" y="-1580"/>
                <wp:lineTo x="-1580" y="18439"/>
                <wp:lineTo x="1778" y="23707"/>
                <wp:lineTo x="22522" y="23707"/>
                <wp:lineTo x="23115" y="19756"/>
                <wp:lineTo x="22917" y="2107"/>
                <wp:lineTo x="19361" y="-2107"/>
                <wp:lineTo x="-593" y="-2107"/>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2800" cy="15621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584AD481" w14:textId="58EA1E2B" w:rsidR="0057476D" w:rsidRPr="0010665F" w:rsidRDefault="0057476D" w:rsidP="0057476D">
      <w:pPr>
        <w:pStyle w:val="a3"/>
        <w:numPr>
          <w:ilvl w:val="0"/>
          <w:numId w:val="2"/>
        </w:numPr>
        <w:rPr>
          <w:rFonts w:ascii="Times New Roman" w:hAnsi="Times New Roman" w:cs="Times New Roman"/>
          <w:sz w:val="40"/>
          <w:szCs w:val="40"/>
        </w:rPr>
      </w:pPr>
      <w:r w:rsidRPr="0010665F">
        <w:rPr>
          <w:rFonts w:ascii="Times New Roman" w:hAnsi="Times New Roman" w:cs="Times New Roman"/>
          <w:sz w:val="40"/>
          <w:szCs w:val="40"/>
        </w:rPr>
        <w:t>Вспомнить, что они существуют,</w:t>
      </w:r>
      <w:r w:rsidR="0010665F">
        <w:rPr>
          <w:rFonts w:ascii="Times New Roman" w:hAnsi="Times New Roman" w:cs="Times New Roman"/>
          <w:sz w:val="40"/>
          <w:szCs w:val="40"/>
        </w:rPr>
        <w:t> </w:t>
      </w:r>
      <w:r w:rsidRPr="0010665F">
        <w:rPr>
          <w:rFonts w:ascii="Times New Roman" w:hAnsi="Times New Roman" w:cs="Times New Roman"/>
          <w:sz w:val="40"/>
          <w:szCs w:val="40"/>
        </w:rPr>
        <w:t>когда чувствуется тревожность,</w:t>
      </w:r>
      <w:r w:rsidR="0010665F">
        <w:rPr>
          <w:rFonts w:ascii="Times New Roman" w:hAnsi="Times New Roman" w:cs="Times New Roman"/>
          <w:sz w:val="40"/>
          <w:szCs w:val="40"/>
        </w:rPr>
        <w:t> </w:t>
      </w:r>
      <w:r w:rsidRPr="0010665F">
        <w:rPr>
          <w:rFonts w:ascii="Times New Roman" w:hAnsi="Times New Roman" w:cs="Times New Roman"/>
          <w:sz w:val="40"/>
          <w:szCs w:val="40"/>
        </w:rPr>
        <w:t xml:space="preserve">когда кажется, что ничего не получится, когда </w:t>
      </w:r>
      <w:r w:rsidR="0069637E" w:rsidRPr="0010665F">
        <w:rPr>
          <w:rFonts w:ascii="Times New Roman" w:hAnsi="Times New Roman" w:cs="Times New Roman"/>
          <w:sz w:val="40"/>
          <w:szCs w:val="40"/>
        </w:rPr>
        <w:t>хочется опустить руки.</w:t>
      </w:r>
    </w:p>
    <w:p w14:paraId="4F80A838" w14:textId="0FABA9BD" w:rsidR="0010665F" w:rsidRPr="0010665F" w:rsidRDefault="0010665F" w:rsidP="0010665F">
      <w:pPr>
        <w:rPr>
          <w:rFonts w:ascii="Times New Roman" w:hAnsi="Times New Roman" w:cs="Times New Roman"/>
          <w:sz w:val="40"/>
          <w:szCs w:val="40"/>
        </w:rPr>
      </w:pPr>
    </w:p>
    <w:p w14:paraId="6B384C6A" w14:textId="479B7B3F" w:rsidR="00E11739" w:rsidRPr="0010665F" w:rsidRDefault="00C010B9" w:rsidP="00E11739">
      <w:pPr>
        <w:ind w:hanging="567"/>
        <w:rPr>
          <w:rFonts w:ascii="Times New Roman" w:hAnsi="Times New Roman" w:cs="Times New Roman"/>
          <w:sz w:val="40"/>
          <w:szCs w:val="40"/>
        </w:rPr>
      </w:pPr>
      <w:r w:rsidRPr="0010665F">
        <w:rPr>
          <w:rFonts w:ascii="Times New Roman" w:hAnsi="Times New Roman" w:cs="Times New Roman"/>
          <w:sz w:val="40"/>
          <w:szCs w:val="40"/>
        </w:rPr>
        <w:drawing>
          <wp:anchor distT="0" distB="0" distL="114300" distR="114300" simplePos="0" relativeHeight="251660288" behindDoc="0" locked="0" layoutInCell="1" allowOverlap="1" wp14:anchorId="3ADBF5A9" wp14:editId="0FC59771">
            <wp:simplePos x="0" y="0"/>
            <wp:positionH relativeFrom="margin">
              <wp:posOffset>-229235</wp:posOffset>
            </wp:positionH>
            <wp:positionV relativeFrom="paragraph">
              <wp:posOffset>159385</wp:posOffset>
            </wp:positionV>
            <wp:extent cx="1791970" cy="1766570"/>
            <wp:effectExtent l="171450" t="171450" r="170180" b="157480"/>
            <wp:wrapThrough wrapText="bothSides">
              <wp:wrapPolygon edited="0">
                <wp:start x="-689" y="-2096"/>
                <wp:lineTo x="-2067" y="-1630"/>
                <wp:lineTo x="-2067" y="18401"/>
                <wp:lineTo x="2296" y="23293"/>
                <wp:lineTo x="22503" y="23293"/>
                <wp:lineTo x="22733" y="22827"/>
                <wp:lineTo x="23422" y="20963"/>
                <wp:lineTo x="23422" y="5823"/>
                <wp:lineTo x="22733" y="2329"/>
                <wp:lineTo x="22733" y="1630"/>
                <wp:lineTo x="18370" y="-2096"/>
                <wp:lineTo x="-689" y="-2096"/>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1970" cy="176657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6A625D4A" w14:textId="60D089BC" w:rsidR="0069637E" w:rsidRPr="0010665F" w:rsidRDefault="0069637E" w:rsidP="0057476D">
      <w:pPr>
        <w:pStyle w:val="a3"/>
        <w:numPr>
          <w:ilvl w:val="0"/>
          <w:numId w:val="2"/>
        </w:numPr>
        <w:rPr>
          <w:rFonts w:ascii="Times New Roman" w:hAnsi="Times New Roman" w:cs="Times New Roman"/>
          <w:sz w:val="40"/>
          <w:szCs w:val="40"/>
        </w:rPr>
      </w:pPr>
      <w:r w:rsidRPr="0010665F">
        <w:rPr>
          <w:rFonts w:ascii="Times New Roman" w:hAnsi="Times New Roman" w:cs="Times New Roman"/>
          <w:sz w:val="40"/>
          <w:szCs w:val="40"/>
        </w:rPr>
        <w:t>Обнаружить.</w:t>
      </w:r>
      <w:r w:rsidR="00C010B9">
        <w:rPr>
          <w:rFonts w:ascii="Times New Roman" w:hAnsi="Times New Roman" w:cs="Times New Roman"/>
          <w:sz w:val="40"/>
          <w:szCs w:val="40"/>
        </w:rPr>
        <w:t> </w:t>
      </w:r>
      <w:r w:rsidRPr="0010665F">
        <w:rPr>
          <w:rFonts w:ascii="Times New Roman" w:hAnsi="Times New Roman" w:cs="Times New Roman"/>
          <w:sz w:val="40"/>
          <w:szCs w:val="40"/>
        </w:rPr>
        <w:t>Не</w:t>
      </w:r>
      <w:r w:rsidR="00C010B9">
        <w:rPr>
          <w:rFonts w:ascii="Times New Roman" w:hAnsi="Times New Roman" w:cs="Times New Roman"/>
          <w:sz w:val="40"/>
          <w:szCs w:val="40"/>
        </w:rPr>
        <w:t> </w:t>
      </w:r>
      <w:r w:rsidRPr="0010665F">
        <w:rPr>
          <w:rFonts w:ascii="Times New Roman" w:hAnsi="Times New Roman" w:cs="Times New Roman"/>
          <w:sz w:val="40"/>
          <w:szCs w:val="40"/>
        </w:rPr>
        <w:t>обязательно помнить</w:t>
      </w:r>
      <w:r w:rsidR="00C010B9">
        <w:rPr>
          <w:rFonts w:ascii="Times New Roman" w:hAnsi="Times New Roman" w:cs="Times New Roman"/>
          <w:sz w:val="40"/>
          <w:szCs w:val="40"/>
        </w:rPr>
        <w:t> </w:t>
      </w:r>
      <w:r w:rsidRPr="0010665F">
        <w:rPr>
          <w:rFonts w:ascii="Times New Roman" w:hAnsi="Times New Roman" w:cs="Times New Roman"/>
          <w:sz w:val="40"/>
          <w:szCs w:val="40"/>
        </w:rPr>
        <w:t>наизусть</w:t>
      </w:r>
      <w:r w:rsidR="0010665F">
        <w:rPr>
          <w:rFonts w:ascii="Times New Roman" w:hAnsi="Times New Roman" w:cs="Times New Roman"/>
          <w:sz w:val="40"/>
          <w:szCs w:val="40"/>
        </w:rPr>
        <w:t> </w:t>
      </w:r>
      <w:r w:rsidRPr="0010665F">
        <w:rPr>
          <w:rFonts w:ascii="Times New Roman" w:hAnsi="Times New Roman" w:cs="Times New Roman"/>
          <w:sz w:val="40"/>
          <w:szCs w:val="40"/>
        </w:rPr>
        <w:t>все</w:t>
      </w:r>
      <w:r w:rsidR="0010665F">
        <w:rPr>
          <w:rFonts w:ascii="Times New Roman" w:hAnsi="Times New Roman" w:cs="Times New Roman"/>
          <w:sz w:val="40"/>
          <w:szCs w:val="40"/>
        </w:rPr>
        <w:t> </w:t>
      </w:r>
      <w:r w:rsidRPr="0010665F">
        <w:rPr>
          <w:rFonts w:ascii="Times New Roman" w:hAnsi="Times New Roman" w:cs="Times New Roman"/>
          <w:sz w:val="40"/>
          <w:szCs w:val="40"/>
        </w:rPr>
        <w:t>эти</w:t>
      </w:r>
      <w:r w:rsidR="0010665F">
        <w:rPr>
          <w:rFonts w:ascii="Times New Roman" w:hAnsi="Times New Roman" w:cs="Times New Roman"/>
          <w:sz w:val="40"/>
          <w:szCs w:val="40"/>
        </w:rPr>
        <w:t> </w:t>
      </w:r>
      <w:r w:rsidRPr="0010665F">
        <w:rPr>
          <w:rFonts w:ascii="Times New Roman" w:hAnsi="Times New Roman" w:cs="Times New Roman"/>
          <w:sz w:val="40"/>
          <w:szCs w:val="40"/>
        </w:rPr>
        <w:t xml:space="preserve">термины, представленные в списке. Достаточно понять и признать </w:t>
      </w:r>
      <w:r w:rsidR="00006E3E" w:rsidRPr="0010665F">
        <w:rPr>
          <w:rFonts w:ascii="Times New Roman" w:hAnsi="Times New Roman" w:cs="Times New Roman"/>
          <w:sz w:val="40"/>
          <w:szCs w:val="40"/>
        </w:rPr>
        <w:t>неприятную</w:t>
      </w:r>
      <w:r w:rsidRPr="0010665F">
        <w:rPr>
          <w:rFonts w:ascii="Times New Roman" w:hAnsi="Times New Roman" w:cs="Times New Roman"/>
          <w:sz w:val="40"/>
          <w:szCs w:val="40"/>
        </w:rPr>
        <w:t xml:space="preserve"> мысль ошибкой мышления. </w:t>
      </w:r>
    </w:p>
    <w:p w14:paraId="2E87E1CA" w14:textId="77777777" w:rsidR="0010665F" w:rsidRPr="0010665F" w:rsidRDefault="0010665F" w:rsidP="0010665F">
      <w:pPr>
        <w:rPr>
          <w:rFonts w:ascii="Times New Roman" w:hAnsi="Times New Roman" w:cs="Times New Roman"/>
          <w:sz w:val="40"/>
          <w:szCs w:val="40"/>
        </w:rPr>
      </w:pPr>
    </w:p>
    <w:p w14:paraId="0FC7E973" w14:textId="77777777" w:rsidR="0010665F" w:rsidRPr="0010665F" w:rsidRDefault="0010665F" w:rsidP="0010665F">
      <w:pPr>
        <w:pStyle w:val="a3"/>
        <w:rPr>
          <w:rFonts w:ascii="Times New Roman" w:hAnsi="Times New Roman" w:cs="Times New Roman"/>
          <w:sz w:val="40"/>
          <w:szCs w:val="40"/>
        </w:rPr>
      </w:pPr>
    </w:p>
    <w:p w14:paraId="05137C88" w14:textId="123041E1" w:rsidR="0069637E" w:rsidRDefault="0069637E" w:rsidP="00C010B9">
      <w:pPr>
        <w:pStyle w:val="a3"/>
        <w:numPr>
          <w:ilvl w:val="0"/>
          <w:numId w:val="2"/>
        </w:numPr>
        <w:ind w:left="-142"/>
        <w:rPr>
          <w:rFonts w:ascii="Times New Roman" w:hAnsi="Times New Roman" w:cs="Times New Roman"/>
          <w:sz w:val="40"/>
          <w:szCs w:val="40"/>
        </w:rPr>
      </w:pPr>
      <w:r w:rsidRPr="0010665F">
        <w:rPr>
          <w:rFonts w:ascii="Times New Roman" w:hAnsi="Times New Roman" w:cs="Times New Roman"/>
          <w:sz w:val="40"/>
          <w:szCs w:val="40"/>
        </w:rPr>
        <w:t xml:space="preserve">Обезвредить. Самый простой способ – поспорить с собой. Привести аргументы почему эта мысль верна или неверна.  </w:t>
      </w:r>
    </w:p>
    <w:p w14:paraId="605C2057" w14:textId="77777777" w:rsidR="00C010B9" w:rsidRPr="00C010B9" w:rsidRDefault="00C010B9" w:rsidP="00C010B9">
      <w:pPr>
        <w:rPr>
          <w:rFonts w:ascii="Times New Roman" w:hAnsi="Times New Roman" w:cs="Times New Roman"/>
          <w:sz w:val="40"/>
          <w:szCs w:val="40"/>
        </w:rPr>
      </w:pPr>
    </w:p>
    <w:p w14:paraId="29559CB4" w14:textId="2E335543" w:rsidR="00B726DB" w:rsidRPr="00C010B9" w:rsidRDefault="00C010B9" w:rsidP="00B726DB">
      <w:pPr>
        <w:rPr>
          <w:rFonts w:ascii="Times New Roman" w:hAnsi="Times New Roman" w:cs="Times New Roman"/>
          <w:sz w:val="40"/>
          <w:szCs w:val="40"/>
        </w:rPr>
      </w:pPr>
      <w:r w:rsidRPr="00C010B9">
        <w:rPr>
          <w:rFonts w:ascii="Times New Roman" w:hAnsi="Times New Roman" w:cs="Times New Roman"/>
          <w:sz w:val="40"/>
          <w:szCs w:val="40"/>
        </w:rPr>
        <w:drawing>
          <wp:inline distT="0" distB="0" distL="0" distR="0" wp14:anchorId="3DE25997" wp14:editId="04F7386C">
            <wp:extent cx="4013200" cy="1879600"/>
            <wp:effectExtent l="171450" t="171450" r="158750" b="1587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1335" cy="1953663"/>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B726DB" w:rsidRPr="00C01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00207"/>
    <w:multiLevelType w:val="hybridMultilevel"/>
    <w:tmpl w:val="0866947E"/>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 w15:restartNumberingAfterBreak="0">
    <w:nsid w:val="17C16A1E"/>
    <w:multiLevelType w:val="hybridMultilevel"/>
    <w:tmpl w:val="F6AA99AC"/>
    <w:lvl w:ilvl="0" w:tplc="24F2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8A"/>
    <w:rsid w:val="00006E3E"/>
    <w:rsid w:val="000B342D"/>
    <w:rsid w:val="0010665F"/>
    <w:rsid w:val="0014242B"/>
    <w:rsid w:val="003B598A"/>
    <w:rsid w:val="0057476D"/>
    <w:rsid w:val="0069637E"/>
    <w:rsid w:val="0087713A"/>
    <w:rsid w:val="0098739F"/>
    <w:rsid w:val="009D72CA"/>
    <w:rsid w:val="00B726DB"/>
    <w:rsid w:val="00BD7D3D"/>
    <w:rsid w:val="00C010B9"/>
    <w:rsid w:val="00C4364C"/>
    <w:rsid w:val="00E11739"/>
    <w:rsid w:val="00E50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391C"/>
  <w15:chartTrackingRefBased/>
  <w15:docId w15:val="{1D59E7AB-9281-4B80-8E99-18D92593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528</Words>
  <Characters>3015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2024-01-16T14:56:00Z</dcterms:created>
  <dcterms:modified xsi:type="dcterms:W3CDTF">2024-01-16T17:27:00Z</dcterms:modified>
</cp:coreProperties>
</file>