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80" w:rsidRDefault="009E3880" w:rsidP="00B51B03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</w:t>
      </w:r>
      <w:r w:rsidR="00B51B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И. Г.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Генова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муниципального образования городской округ Симферополь </w:t>
      </w:r>
      <w:r w:rsidR="00B51B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Республики Крым</w:t>
      </w:r>
    </w:p>
    <w:p w:rsidR="009E3880" w:rsidRDefault="009E3880" w:rsidP="009E3880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814"/>
        <w:gridCol w:w="4537"/>
      </w:tblGrid>
      <w:tr w:rsidR="00B51B03" w:rsidRPr="00B51B03" w:rsidTr="00B51B03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80" w:rsidRPr="00B51B03" w:rsidRDefault="009E38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ПРИНЯТО</w:t>
            </w:r>
          </w:p>
          <w:p w:rsidR="009E3880" w:rsidRPr="00B51B03" w:rsidRDefault="009E38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решением педагогического совета</w:t>
            </w:r>
          </w:p>
          <w:p w:rsidR="009E3880" w:rsidRPr="00B51B03" w:rsidRDefault="009E38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«СОШ –ДС №37 им. И. Г.  </w:t>
            </w:r>
            <w:proofErr w:type="spellStart"/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Генова</w:t>
            </w:r>
            <w:proofErr w:type="spellEnd"/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9E3880" w:rsidRPr="00B51B03" w:rsidRDefault="009E38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 Симферополя </w:t>
            </w:r>
          </w:p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</w:t>
            </w:r>
            <w:r w:rsid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 «</w:t>
            </w:r>
            <w:r w:rsid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марта</w:t>
            </w:r>
            <w:r w:rsidRPr="00B51B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2025 г.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</w:t>
            </w:r>
          </w:p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МБОУ «СОШ – ДС №37 им. И.Г.  </w:t>
            </w:r>
            <w:proofErr w:type="spellStart"/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Генова</w:t>
            </w:r>
            <w:proofErr w:type="spellEnd"/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г. Симферополя</w:t>
            </w:r>
          </w:p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     </w:t>
            </w:r>
            <w:proofErr w:type="spellStart"/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Рисованая</w:t>
            </w:r>
            <w:proofErr w:type="spellEnd"/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Д.В.</w:t>
            </w:r>
          </w:p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</w:t>
            </w:r>
            <w:r w:rsid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</w:t>
            </w: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от «</w:t>
            </w:r>
            <w:r w:rsid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марта  </w:t>
            </w: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г.</w:t>
            </w:r>
          </w:p>
        </w:tc>
      </w:tr>
      <w:tr w:rsidR="00B51B03" w:rsidRPr="00B51B03" w:rsidTr="00B51B03">
        <w:trPr>
          <w:trHeight w:val="1282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80" w:rsidRPr="00B51B03" w:rsidRDefault="009E3880">
            <w:pPr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B51B03">
              <w:rPr>
                <w:rFonts w:ascii="Times New Roman" w:eastAsiaTheme="minorHAnsi" w:hAnsi="Times New Roman" w:cs="Times New Roman"/>
                <w:lang w:eastAsia="en-US"/>
              </w:rPr>
              <w:t>СОГЛАСОВАНО</w:t>
            </w:r>
          </w:p>
          <w:p w:rsidR="009E3880" w:rsidRPr="00B51B03" w:rsidRDefault="009E3880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решением управляющего совета</w:t>
            </w:r>
          </w:p>
          <w:p w:rsidR="009E3880" w:rsidRPr="00B51B03" w:rsidRDefault="009E3880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МБОУ «СОШ – ДС №37 им. И. </w:t>
            </w:r>
            <w:proofErr w:type="spellStart"/>
            <w:r w:rsidRP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Г.Генова</w:t>
            </w:r>
            <w:proofErr w:type="spellEnd"/>
            <w:r w:rsidRP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                    г. Симферополя </w:t>
            </w:r>
          </w:p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Протокол №</w:t>
            </w:r>
            <w:r w:rsid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от «</w:t>
            </w:r>
            <w:r w:rsid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  <w:r w:rsidRP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марта  </w:t>
            </w:r>
            <w:r w:rsidRPr="00B51B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2025 г.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E3880" w:rsidRPr="00B51B03" w:rsidRDefault="009E388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Регистрационный номер   0</w:t>
            </w:r>
            <w:r w:rsidR="00E34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bookmarkStart w:id="0" w:name="_GoBack"/>
            <w:bookmarkEnd w:id="0"/>
            <w:r w:rsidRPr="00B51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-07</w:t>
            </w:r>
          </w:p>
        </w:tc>
      </w:tr>
    </w:tbl>
    <w:p w:rsidR="00882EAF" w:rsidRDefault="00882EAF" w:rsidP="009E3880">
      <w:pPr>
        <w:jc w:val="center"/>
      </w:pPr>
    </w:p>
    <w:p w:rsidR="009E3880" w:rsidRDefault="009E3880" w:rsidP="009E3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и условиях выдачи медалей «За особые успехи в учении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38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E38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степеней. </w:t>
      </w:r>
    </w:p>
    <w:p w:rsidR="009E3880" w:rsidRDefault="009E3880" w:rsidP="009E388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9E3880" w:rsidRDefault="009E3880" w:rsidP="009E3880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ч. 10 ст. Федерального закона от 29.12.2012 №273 – ФЗ «Об образовании в Российской Федерации», подпунктом «б» пункта 5 ст. 1 Федерального закона от 04.08.2023 №479 – ФЗ «О внесении изменений в Федеральный закон «Об образовании в Российской Федерации» и Приказом Министерства просвещения Российской Федерации от 29.09.2023 №730 «Об утверждении Порядка и условий выдачи медалей «За особые успехи в учении» </w:t>
      </w:r>
      <w:r w:rsidRPr="009E38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3880">
        <w:rPr>
          <w:rFonts w:ascii="Times New Roman" w:hAnsi="Times New Roman" w:cs="Times New Roman"/>
          <w:sz w:val="24"/>
          <w:szCs w:val="24"/>
        </w:rPr>
        <w:t xml:space="preserve"> и </w:t>
      </w:r>
      <w:r w:rsidRPr="009E388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степеней</w:t>
      </w:r>
      <w:r w:rsidR="00BE5B32">
        <w:rPr>
          <w:rFonts w:ascii="Times New Roman" w:hAnsi="Times New Roman" w:cs="Times New Roman"/>
          <w:sz w:val="24"/>
          <w:szCs w:val="24"/>
        </w:rPr>
        <w:t>».</w:t>
      </w:r>
    </w:p>
    <w:p w:rsidR="00BE5B32" w:rsidRDefault="00BE5B32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и условия выдачи медалей «За особые успехи в учении» </w:t>
      </w:r>
      <w:r w:rsidRPr="009E38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3880">
        <w:rPr>
          <w:rFonts w:ascii="Times New Roman" w:hAnsi="Times New Roman" w:cs="Times New Roman"/>
          <w:sz w:val="24"/>
          <w:szCs w:val="24"/>
        </w:rPr>
        <w:t xml:space="preserve"> и </w:t>
      </w:r>
      <w:r w:rsidRPr="009E388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степеней».</w:t>
      </w:r>
    </w:p>
    <w:p w:rsidR="00BE5B32" w:rsidRPr="00BE5B32" w:rsidRDefault="00BE5B32" w:rsidP="00BE5B3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и условия </w:t>
      </w:r>
      <w:r w:rsidRPr="00BE5B32">
        <w:rPr>
          <w:rFonts w:ascii="Times New Roman" w:hAnsi="Times New Roman" w:cs="Times New Roman"/>
          <w:b/>
          <w:sz w:val="24"/>
          <w:szCs w:val="24"/>
        </w:rPr>
        <w:t xml:space="preserve">выдачи медалей «За особые успехи в учении </w:t>
      </w:r>
      <w:r w:rsidRPr="00BE5B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E5B32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BE5B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E5B32">
        <w:rPr>
          <w:rFonts w:ascii="Times New Roman" w:hAnsi="Times New Roman" w:cs="Times New Roman"/>
          <w:b/>
          <w:sz w:val="24"/>
          <w:szCs w:val="24"/>
        </w:rPr>
        <w:t xml:space="preserve"> степеней. </w:t>
      </w:r>
    </w:p>
    <w:p w:rsidR="00BE5B32" w:rsidRDefault="00BE5B32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BE5B32">
        <w:rPr>
          <w:rFonts w:ascii="Times New Roman" w:hAnsi="Times New Roman" w:cs="Times New Roman"/>
          <w:sz w:val="24"/>
          <w:szCs w:val="24"/>
        </w:rPr>
        <w:t xml:space="preserve">Медаль "За особые успехи в учении" I степени вручается, за исключением случаев, указанных в пункте 1.1 настоящих Порядка и условий, лицам, завершившим освоение образовательных программ среднего общего образования в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 (далее соответственно - выпускники, Организации), имеющим итоговые оценки успеваемости "отлично" по всем учебным предметам, </w:t>
      </w:r>
      <w:proofErr w:type="spellStart"/>
      <w:r w:rsidRPr="00BE5B32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BE5B32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планом, успешно прошедшим государственную итоговую аттестацию (далее - ГИА) (без учета результатов, полученных при прохождении повторно ГИА) и набравшим: не менее 70 баллов на едином государственном экзамене (далее - ЕГЭ) по учебному предмету "Русский язык" и не менее 70 баллов на ЕГЭ по одному из сдаваемых учебных предметов, либо 5 баллов на ЕГЭ по учебному </w:t>
      </w:r>
      <w:r w:rsidRPr="00BE5B32">
        <w:rPr>
          <w:rFonts w:ascii="Times New Roman" w:hAnsi="Times New Roman" w:cs="Times New Roman"/>
          <w:sz w:val="24"/>
          <w:szCs w:val="24"/>
        </w:rPr>
        <w:lastRenderedPageBreak/>
        <w:t>предмету "Математика" базового уровня (для выпускников, сдающих только учебные предметы "Русский язык" и "Математика" базового уровня); 5 баллов по учебным предметам "Русский язык" и "Математика" (далее - обязательные учебные предметы) - в случае прохождения выпускником ГИА в форме государственного выпускного экзамена (далее - ГВЭ); 5 баллов по обязательному учебному предмету, сдаваемому в форме ГВЭ, и не менее 70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BE5B32" w:rsidRDefault="000355FA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5FA">
        <w:rPr>
          <w:rFonts w:ascii="Times New Roman" w:hAnsi="Times New Roman" w:cs="Times New Roman"/>
          <w:sz w:val="24"/>
          <w:szCs w:val="24"/>
        </w:rPr>
        <w:t xml:space="preserve">В 2024 и 2025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образования, расположенные на территории Российской Федерации (за исключением территорий Донецкой Народной Республики, Луганской Народной Республики, Запорожской области и Херсонской области со дня их принятия в Российскую Федерацию), завершившим обучение по имеющим государственную аккредитацию образовательным программам среднего общего образования и прошедшим ГИА в форме промежуточной аттестации, медаль "За особые успехи в учении" I степени вручается при наличии у указанных лиц итоговых оценок "отлично" по всем учебным предметам учебного плана, </w:t>
      </w:r>
      <w:proofErr w:type="spellStart"/>
      <w:r w:rsidRPr="000355FA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0355FA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55FA" w:rsidRDefault="000355FA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5FA">
        <w:rPr>
          <w:rFonts w:ascii="Times New Roman" w:hAnsi="Times New Roman" w:cs="Times New Roman"/>
          <w:sz w:val="24"/>
          <w:szCs w:val="24"/>
        </w:rPr>
        <w:t xml:space="preserve">Медаль "За особые успехи в учении" II степени вручается, за исключением случаев, указанных в пункте 2.1 настоящих Порядка и условий, выпускникам, имеющим по всем учебным предметам, </w:t>
      </w:r>
      <w:proofErr w:type="spellStart"/>
      <w:r w:rsidRPr="000355FA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0355FA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планом, итоговые оценки успеваемости "отлично" и не более двух оценок "хорошо", успешно прошедшим ГИА (без учета результатов, полученных при прохождении повторно ГИА) и набравшим: не менее 60 баллов на ЕГЭ по учебному предмету "Русский язык" и не менее 60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 5 баллов по обязательным учебным предметам - в случае прохождения выпускником ГИА в форме ГВЭ; 5 баллов по обязательному учебному предмету, сдаваемому в форме ГВЭ, и не менее 60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0355FA" w:rsidRDefault="000355FA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5FA">
        <w:rPr>
          <w:rFonts w:ascii="Times New Roman" w:hAnsi="Times New Roman" w:cs="Times New Roman"/>
          <w:sz w:val="24"/>
          <w:szCs w:val="24"/>
        </w:rPr>
        <w:t xml:space="preserve">В 2024 и 2025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</w:t>
      </w:r>
      <w:r w:rsidRPr="000355FA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образования, расположенные на территории Российской Федерации (за исключением территорий Донецкой Народной Республики, Луганской Народной Республики, Запорожской области и Херсонской области со дня их принятия в Российскую Федерацию), завершившим обучение по имеющим государственную аккредитацию образовательным программам среднего общего образования и прошедшим ГИА в форме промежуточной аттестации, медаль "За особые успехи в учении" II степени вручается при наличии у указанных лиц итоговых отметок "отлично" и не более двух отметок "хорошо" по учебным предметам учебного плана, </w:t>
      </w:r>
      <w:proofErr w:type="spellStart"/>
      <w:r w:rsidRPr="000355FA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0355FA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55FA" w:rsidRDefault="000355FA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5FA">
        <w:rPr>
          <w:rFonts w:ascii="Times New Roman" w:hAnsi="Times New Roman" w:cs="Times New Roman"/>
          <w:sz w:val="24"/>
          <w:szCs w:val="24"/>
        </w:rPr>
        <w:t>Медали "За особые успехи в учении" I и II степеней (далее - медаль) вручаются выпускникам Организациями в торжественной обстановке одновременно с выдачей аттестатов о среднем общем образовании с отличием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55FA" w:rsidRDefault="000355FA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5FA">
        <w:rPr>
          <w:rFonts w:ascii="Times New Roman" w:hAnsi="Times New Roman" w:cs="Times New Roman"/>
          <w:sz w:val="24"/>
          <w:szCs w:val="24"/>
        </w:rPr>
        <w:t>О выдаче медали делается соответствующая запись в книге регистрации выданных медалей, которая ведется в Организации.</w:t>
      </w:r>
    </w:p>
    <w:p w:rsidR="000355FA" w:rsidRDefault="000355FA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5FA">
        <w:rPr>
          <w:rFonts w:ascii="Times New Roman" w:hAnsi="Times New Roman" w:cs="Times New Roman"/>
          <w:sz w:val="24"/>
          <w:szCs w:val="24"/>
        </w:rPr>
        <w:t>Медаль выдается выпускнику лично или другому лицу при предъявлении им документа, удостоверяющего личность, и оформленной в установленном гражданским законодательством Российской Федерации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не позднее трех рабочих дней после даты издания распорядительного акта об отчислении выпускника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55FA" w:rsidRDefault="000355FA" w:rsidP="00BE5B3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5FA">
        <w:rPr>
          <w:rFonts w:ascii="Times New Roman" w:hAnsi="Times New Roman" w:cs="Times New Roman"/>
          <w:sz w:val="24"/>
          <w:szCs w:val="24"/>
        </w:rPr>
        <w:t>Доверенность и (или) заявление, по которым была выдана (направлена) медаль, хранятся в Организации в личном деле выпускника</w:t>
      </w:r>
    </w:p>
    <w:p w:rsidR="009E3880" w:rsidRDefault="000355FA" w:rsidP="000355FA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5FA">
        <w:rPr>
          <w:rFonts w:ascii="Times New Roman" w:hAnsi="Times New Roman" w:cs="Times New Roman"/>
          <w:sz w:val="24"/>
          <w:szCs w:val="24"/>
        </w:rPr>
        <w:t>При утрате медали ее дубликат не выдается.</w:t>
      </w:r>
    </w:p>
    <w:p w:rsidR="000355FA" w:rsidRDefault="000355FA" w:rsidP="000355F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0355FA" w:rsidRDefault="000355FA" w:rsidP="000355FA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5FA">
        <w:rPr>
          <w:rFonts w:ascii="Times New Roman" w:hAnsi="Times New Roman" w:cs="Times New Roman"/>
          <w:sz w:val="24"/>
          <w:szCs w:val="24"/>
        </w:rPr>
        <w:t>Дополнения и изменения в Положение вносятся в случае изменения нормативно – правовой базы на уровне РФ.</w:t>
      </w:r>
    </w:p>
    <w:p w:rsidR="000355FA" w:rsidRDefault="00C968CA" w:rsidP="00C968CA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68CA">
        <w:rPr>
          <w:rFonts w:ascii="Times New Roman" w:hAnsi="Times New Roman" w:cs="Times New Roman"/>
          <w:sz w:val="24"/>
          <w:szCs w:val="24"/>
        </w:rPr>
        <w:t>После принятия новой редакции предыдущая редакция утрачивает силу.</w:t>
      </w:r>
    </w:p>
    <w:p w:rsidR="00C968CA" w:rsidRPr="000355FA" w:rsidRDefault="00C968CA" w:rsidP="00C968CA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8CA">
        <w:rPr>
          <w:rFonts w:ascii="Times New Roman" w:hAnsi="Times New Roman" w:cs="Times New Roman"/>
          <w:sz w:val="24"/>
          <w:szCs w:val="24"/>
        </w:rPr>
        <w:t>Заместитель директора по УВР знакомит всех педагогических работников образовательного учреждения с настоящим Положением и осуществляет его исполнения</w:t>
      </w:r>
    </w:p>
    <w:sectPr w:rsidR="00C968CA" w:rsidRPr="000355FA" w:rsidSect="00C968C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D75A0"/>
    <w:multiLevelType w:val="multilevel"/>
    <w:tmpl w:val="E190E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E"/>
    <w:rsid w:val="000355FA"/>
    <w:rsid w:val="00882EAF"/>
    <w:rsid w:val="009E3880"/>
    <w:rsid w:val="00A91C3E"/>
    <w:rsid w:val="00B51B03"/>
    <w:rsid w:val="00BE5B32"/>
    <w:rsid w:val="00C968CA"/>
    <w:rsid w:val="00E3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A0E9"/>
  <w15:chartTrackingRefBased/>
  <w15:docId w15:val="{8AA86BBB-35D5-482B-8AF5-CF423945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3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4</cp:revision>
  <dcterms:created xsi:type="dcterms:W3CDTF">2025-05-14T21:12:00Z</dcterms:created>
  <dcterms:modified xsi:type="dcterms:W3CDTF">2025-05-16T05:16:00Z</dcterms:modified>
</cp:coreProperties>
</file>