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0EB" w:rsidRPr="003D40EB" w:rsidRDefault="003D40EB" w:rsidP="003D40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40EB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МУНИЦИПАЛЬНОЕ БЮДЖЕТНОЕ ОБЩЕОБРАЗОВАТЕЛЬНОЕ УЧРЕЖДЕНИЕ</w:t>
      </w:r>
    </w:p>
    <w:p w:rsidR="003D40EB" w:rsidRPr="003D40EB" w:rsidRDefault="003D40EB" w:rsidP="003D40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40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«СРЕДНЯЯ ОБЩЕОБРАЗОВАТЕЛЬНАЯ ШКОЛА-ДЕТСКИЙ САД №37» ИМЕНИ </w:t>
      </w:r>
    </w:p>
    <w:p w:rsidR="003D40EB" w:rsidRPr="003D40EB" w:rsidRDefault="003D40EB" w:rsidP="003D40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40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ПАРТИЗАНА-ПОДПОЛЬЩИКА И. Г. ГЕНОВА» МУНИЦИПАЛЬНОГО </w:t>
      </w:r>
    </w:p>
    <w:p w:rsidR="003D40EB" w:rsidRPr="003D40EB" w:rsidRDefault="003D40EB" w:rsidP="003D40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40EB"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ОБРАЗОВАНИЯГОРОДСКОЙ ОКРУГ СИМФЕРОПОЛЬ РЕСПУБЛИКИ КРЫМ</w:t>
      </w:r>
    </w:p>
    <w:p w:rsidR="003D40EB" w:rsidRPr="003D40EB" w:rsidRDefault="003D40EB" w:rsidP="003D40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40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(МБОУ «СОШ-ДС №37 им. И.Г. </w:t>
      </w:r>
      <w:proofErr w:type="spellStart"/>
      <w:r w:rsidRPr="003D40EB">
        <w:rPr>
          <w:rFonts w:ascii="Times New Roman" w:eastAsia="Times New Roman" w:hAnsi="Times New Roman" w:cs="Times New Roman"/>
          <w:sz w:val="24"/>
          <w:szCs w:val="28"/>
          <w:lang w:eastAsia="ru-RU"/>
        </w:rPr>
        <w:t>Генова</w:t>
      </w:r>
      <w:proofErr w:type="spellEnd"/>
      <w:r w:rsidRPr="003D40EB">
        <w:rPr>
          <w:rFonts w:ascii="Times New Roman" w:eastAsia="Times New Roman" w:hAnsi="Times New Roman" w:cs="Times New Roman"/>
          <w:sz w:val="24"/>
          <w:szCs w:val="28"/>
          <w:lang w:eastAsia="ru-RU"/>
        </w:rPr>
        <w:t>» г. Симферополя)</w:t>
      </w:r>
    </w:p>
    <w:p w:rsidR="003D40EB" w:rsidRPr="003D40EB" w:rsidRDefault="003D40EB" w:rsidP="003D40E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40EB">
        <w:rPr>
          <w:rFonts w:ascii="Times New Roman" w:eastAsia="Calibri" w:hAnsi="Times New Roman" w:cs="Times New Roman"/>
          <w:sz w:val="28"/>
          <w:szCs w:val="28"/>
        </w:rPr>
        <w:t>ПРИКАЗ</w:t>
      </w:r>
    </w:p>
    <w:p w:rsidR="003D40EB" w:rsidRPr="003D40EB" w:rsidRDefault="003D40EB" w:rsidP="003D40E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03.12</w:t>
      </w:r>
      <w:r w:rsidRPr="003D40EB">
        <w:rPr>
          <w:rFonts w:ascii="Times New Roman" w:eastAsia="Calibri" w:hAnsi="Times New Roman" w:cs="Times New Roman"/>
          <w:sz w:val="24"/>
          <w:szCs w:val="24"/>
        </w:rPr>
        <w:t>.2025</w:t>
      </w:r>
      <w:r w:rsidRPr="003D40EB">
        <w:rPr>
          <w:rFonts w:ascii="Times New Roman" w:eastAsia="Calibri" w:hAnsi="Times New Roman" w:cs="Times New Roman"/>
          <w:sz w:val="24"/>
          <w:szCs w:val="24"/>
        </w:rPr>
        <w:tab/>
      </w:r>
      <w:r w:rsidRPr="003D40EB">
        <w:rPr>
          <w:rFonts w:ascii="Times New Roman" w:eastAsia="Calibri" w:hAnsi="Times New Roman" w:cs="Times New Roman"/>
          <w:sz w:val="24"/>
          <w:szCs w:val="24"/>
        </w:rPr>
        <w:tab/>
      </w:r>
      <w:r w:rsidRPr="003D40EB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                        № </w:t>
      </w:r>
      <w:r>
        <w:rPr>
          <w:rFonts w:ascii="Times New Roman" w:eastAsia="Calibri" w:hAnsi="Times New Roman" w:cs="Times New Roman"/>
          <w:sz w:val="24"/>
          <w:szCs w:val="24"/>
        </w:rPr>
        <w:t>797</w:t>
      </w:r>
    </w:p>
    <w:p w:rsidR="002F31E1" w:rsidRPr="003D40EB" w:rsidRDefault="002F31E1" w:rsidP="002F31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40EB">
        <w:rPr>
          <w:rFonts w:ascii="Times New Roman" w:hAnsi="Times New Roman" w:cs="Times New Roman"/>
          <w:sz w:val="24"/>
          <w:szCs w:val="24"/>
        </w:rPr>
        <w:t xml:space="preserve">Об итогах проведения недель </w:t>
      </w:r>
    </w:p>
    <w:p w:rsidR="002F31E1" w:rsidRPr="003D40EB" w:rsidRDefault="002F31E1" w:rsidP="002F31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40EB">
        <w:rPr>
          <w:rFonts w:ascii="Times New Roman" w:hAnsi="Times New Roman" w:cs="Times New Roman"/>
          <w:sz w:val="24"/>
          <w:szCs w:val="24"/>
        </w:rPr>
        <w:t xml:space="preserve">функциональной грамотности </w:t>
      </w:r>
    </w:p>
    <w:p w:rsidR="002F31E1" w:rsidRPr="003D40EB" w:rsidRDefault="002F31E1" w:rsidP="002F31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40EB">
        <w:rPr>
          <w:rFonts w:ascii="Times New Roman" w:hAnsi="Times New Roman" w:cs="Times New Roman"/>
          <w:sz w:val="24"/>
          <w:szCs w:val="24"/>
        </w:rPr>
        <w:t>в 202</w:t>
      </w:r>
      <w:r w:rsidR="003D40EB">
        <w:rPr>
          <w:rFonts w:ascii="Times New Roman" w:hAnsi="Times New Roman" w:cs="Times New Roman"/>
          <w:sz w:val="24"/>
          <w:szCs w:val="24"/>
        </w:rPr>
        <w:t>5</w:t>
      </w:r>
      <w:r w:rsidRPr="003D40EB">
        <w:rPr>
          <w:rFonts w:ascii="Times New Roman" w:hAnsi="Times New Roman" w:cs="Times New Roman"/>
          <w:sz w:val="24"/>
          <w:szCs w:val="24"/>
        </w:rPr>
        <w:t>-202</w:t>
      </w:r>
      <w:r w:rsidR="003D40EB">
        <w:rPr>
          <w:rFonts w:ascii="Times New Roman" w:hAnsi="Times New Roman" w:cs="Times New Roman"/>
          <w:sz w:val="24"/>
          <w:szCs w:val="24"/>
        </w:rPr>
        <w:t>6</w:t>
      </w:r>
      <w:r w:rsidRPr="003D40EB">
        <w:rPr>
          <w:rFonts w:ascii="Times New Roman" w:hAnsi="Times New Roman" w:cs="Times New Roman"/>
          <w:sz w:val="24"/>
          <w:szCs w:val="24"/>
        </w:rPr>
        <w:t xml:space="preserve"> уч</w:t>
      </w:r>
      <w:r w:rsidR="003D40EB">
        <w:rPr>
          <w:rFonts w:ascii="Times New Roman" w:hAnsi="Times New Roman" w:cs="Times New Roman"/>
          <w:sz w:val="24"/>
          <w:szCs w:val="24"/>
        </w:rPr>
        <w:t>ебном</w:t>
      </w:r>
      <w:r w:rsidR="00B13C0B" w:rsidRPr="003D40EB">
        <w:rPr>
          <w:rFonts w:ascii="Times New Roman" w:hAnsi="Times New Roman" w:cs="Times New Roman"/>
          <w:sz w:val="24"/>
          <w:szCs w:val="24"/>
        </w:rPr>
        <w:t xml:space="preserve"> </w:t>
      </w:r>
      <w:r w:rsidRPr="003D40EB">
        <w:rPr>
          <w:rFonts w:ascii="Times New Roman" w:hAnsi="Times New Roman" w:cs="Times New Roman"/>
          <w:sz w:val="24"/>
          <w:szCs w:val="24"/>
        </w:rPr>
        <w:t>году</w:t>
      </w:r>
    </w:p>
    <w:p w:rsidR="002F31E1" w:rsidRDefault="002F31E1" w:rsidP="002F31E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3C0B" w:rsidRDefault="00B13C0B" w:rsidP="009A446F">
      <w:pPr>
        <w:spacing w:line="276" w:lineRule="auto"/>
        <w:contextualSpacing/>
        <w:jc w:val="both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         </w:t>
      </w:r>
      <w:r w:rsidR="003D40EB" w:rsidRPr="003D40EB">
        <w:rPr>
          <w:rFonts w:ascii="Times New Roman" w:eastAsia="Calibri" w:hAnsi="Times New Roman" w:cs="Times New Roman"/>
        </w:rPr>
        <w:t>Во исполнение приказов Министерства образования, науки и молодежи Республики Крым от 18.11.2025 №1766 «Об утверждении Положения о системе работы по формированию функциональной грамотности обучающихся общеобразовательных организаций Республики Крым в 2025/2026 учебном году», от 18.11.2025 №1766 «Об организации работы по повышению функциональной грамотности обучающихся общеобразовательных организаций Республики Крым в 2025/2026 учебном году»</w:t>
      </w:r>
      <w:r w:rsidR="003D40EB" w:rsidRPr="003D40EB">
        <w:rPr>
          <w:rFonts w:ascii="Times New Roman" w:eastAsia="Calibri" w:hAnsi="Times New Roman" w:cs="Times New Roman"/>
          <w:sz w:val="24"/>
          <w:szCs w:val="24"/>
        </w:rPr>
        <w:t>,</w:t>
      </w:r>
      <w:r w:rsidR="003D40EB" w:rsidRPr="003D40EB">
        <w:rPr>
          <w:rFonts w:ascii="Calibri" w:eastAsia="Calibri" w:hAnsi="Calibri" w:cs="Times New Roman"/>
        </w:rPr>
        <w:t xml:space="preserve"> </w:t>
      </w:r>
      <w:r w:rsidR="003D40EB" w:rsidRPr="003D40EB">
        <w:rPr>
          <w:rFonts w:ascii="Times New Roman" w:eastAsia="Calibri" w:hAnsi="Times New Roman" w:cs="Times New Roman"/>
          <w:sz w:val="24"/>
          <w:szCs w:val="24"/>
        </w:rPr>
        <w:t>с целью реализации п.3.1.1, п.3.2.1 плана мероприятий по формированию и оценке функциональной грамотности обучающихся общеобразовательных организаций Республик</w:t>
      </w:r>
      <w:r w:rsidR="003D40EB">
        <w:rPr>
          <w:rFonts w:ascii="Times New Roman" w:eastAsia="Calibri" w:hAnsi="Times New Roman" w:cs="Times New Roman"/>
          <w:sz w:val="24"/>
          <w:szCs w:val="24"/>
        </w:rPr>
        <w:t xml:space="preserve">и Крым в 2025/2026 учебном году </w:t>
      </w:r>
      <w:r w:rsidR="002F31E1" w:rsidRPr="00B13C0B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были</w:t>
      </w:r>
      <w:r w:rsidRPr="00B13C0B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проведены  Недели </w:t>
      </w:r>
      <w:r w:rsidR="002F31E1" w:rsidRPr="00B13C0B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функциональной грамотности</w:t>
      </w:r>
      <w:r w:rsidRPr="00B13C0B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для учащихся 1 – 11 классов</w:t>
      </w:r>
      <w:r w:rsidR="002F31E1" w:rsidRPr="00B13C0B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В Рамках недель были подготовлены и проведены следующие мероприятия:</w:t>
      </w:r>
    </w:p>
    <w:p w:rsidR="003B18ED" w:rsidRDefault="003B18ED" w:rsidP="009A446F">
      <w:pPr>
        <w:spacing w:after="0" w:line="276" w:lineRule="auto"/>
        <w:jc w:val="both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п</w:t>
      </w:r>
      <w:r w:rsidR="00B13C0B" w:rsidRPr="003B18ED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роведены мастер классы</w:t>
      </w:r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, интеллектуальные игры, ролевые игры, внеклассные мероприятия, круглые столы, викторины, классные часы, диагностические работы для учащихся 8 и 9 классов по читательской, математической и естественно- научной грамотности. </w:t>
      </w:r>
    </w:p>
    <w:p w:rsidR="0018613D" w:rsidRPr="0018613D" w:rsidRDefault="0018613D" w:rsidP="009A446F">
      <w:pPr>
        <w:spacing w:after="0" w:line="276" w:lineRule="auto"/>
        <w:jc w:val="both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      </w:t>
      </w:r>
      <w:r w:rsidRPr="0018613D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В неделях функциональной грамотности приняли участие обучающиеся школы с 1 по 11 классы, охват по параллелям составил 100%: каждый класс каждой параллели принял участие хотя бы в одном мероприятии.</w:t>
      </w:r>
    </w:p>
    <w:p w:rsidR="0018613D" w:rsidRPr="0018613D" w:rsidRDefault="0018613D" w:rsidP="009A446F">
      <w:pPr>
        <w:spacing w:after="0" w:line="276" w:lineRule="auto"/>
        <w:jc w:val="both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      </w:t>
      </w:r>
      <w:r w:rsidRPr="0018613D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Руководители рабочих групп по формированию функциональной грамотности в школе представили отчеты своей группы по результатам проведенных мероприятий и фотоотчеты (размещены на сайте ОУ).</w:t>
      </w:r>
    </w:p>
    <w:p w:rsidR="0018613D" w:rsidRDefault="0018613D" w:rsidP="009A446F">
      <w:pPr>
        <w:spacing w:after="0" w:line="276" w:lineRule="auto"/>
        <w:jc w:val="both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      </w:t>
      </w:r>
      <w:r w:rsidRPr="0018613D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На обобщающем заседании рабочих групп принято решение: в рамках преподавания учебных предметов и курсов внеурочной деятельности в 202</w:t>
      </w:r>
      <w:r w:rsidR="003D40EB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5</w:t>
      </w:r>
      <w:r w:rsidRPr="0018613D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-202</w:t>
      </w:r>
      <w:r w:rsidR="003D40EB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6</w:t>
      </w:r>
      <w:r w:rsidRPr="0018613D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учебном году увеличить долю заданий, направленных на развитие функциональной грамотности.</w:t>
      </w:r>
    </w:p>
    <w:p w:rsidR="002F31E1" w:rsidRPr="003B18ED" w:rsidRDefault="003B18ED" w:rsidP="009A44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    При подготовке и проведении Недель широко использовались информационные средства и ресурсы, были подготовлены и использованы презентации. все мероприятия были проведены в соответствии с планом, отличались активным участием педагогов. </w:t>
      </w:r>
      <w:r w:rsidR="002F31E1" w:rsidRPr="003B18ED">
        <w:rPr>
          <w:rFonts w:ascii="Times New Roman" w:hAnsi="Times New Roman" w:cs="Times New Roman"/>
          <w:color w:val="282828"/>
          <w:sz w:val="24"/>
          <w:szCs w:val="24"/>
        </w:rPr>
        <w:br/>
      </w:r>
      <w:r w:rsidR="002F31E1" w:rsidRPr="00B13C0B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На основании выше изложенного, </w:t>
      </w:r>
    </w:p>
    <w:p w:rsidR="002F31E1" w:rsidRPr="009A446F" w:rsidRDefault="002F31E1" w:rsidP="009A446F">
      <w:pPr>
        <w:spacing w:after="0" w:line="276" w:lineRule="auto"/>
        <w:jc w:val="both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  <w:r w:rsidRPr="009A446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ПРИКАЗЫВАЮ:</w:t>
      </w:r>
    </w:p>
    <w:p w:rsidR="003B18ED" w:rsidRDefault="003B18ED" w:rsidP="009A446F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Считать план методических недель выполненным.</w:t>
      </w:r>
    </w:p>
    <w:p w:rsidR="003B18ED" w:rsidRDefault="003B18ED" w:rsidP="009A446F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Отметить </w:t>
      </w:r>
      <w:r w:rsidR="0018613D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качественную работу по подготовке и проведению методических недель. </w:t>
      </w:r>
    </w:p>
    <w:p w:rsidR="0018613D" w:rsidRDefault="0018613D" w:rsidP="009A446F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Продолжить работу по формированию функциональной грамотности на уроках и занятиях внеурочной деятельности.</w:t>
      </w:r>
    </w:p>
    <w:p w:rsidR="0018613D" w:rsidRPr="0018613D" w:rsidRDefault="0018613D" w:rsidP="009A446F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Отметить активное участие учителей </w:t>
      </w:r>
      <w:r w:rsidR="003D40EB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Воропанова М.В</w:t>
      </w:r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., </w:t>
      </w:r>
      <w:proofErr w:type="spellStart"/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Чепурной</w:t>
      </w:r>
      <w:proofErr w:type="spellEnd"/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Н.Н., </w:t>
      </w:r>
      <w:proofErr w:type="spellStart"/>
      <w:r w:rsidR="003D40EB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КорякинаР.А</w:t>
      </w:r>
      <w:proofErr w:type="spellEnd"/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.</w:t>
      </w:r>
    </w:p>
    <w:p w:rsidR="002F31E1" w:rsidRDefault="003D40EB" w:rsidP="009A446F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lastRenderedPageBreak/>
        <w:t>Рассмотреть</w:t>
      </w:r>
      <w:r w:rsidR="009A446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на </w:t>
      </w:r>
      <w:r w:rsidR="002F31E1" w:rsidRPr="00B13C0B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педагогическ</w:t>
      </w:r>
      <w:r w:rsidR="009A446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ом</w:t>
      </w:r>
      <w:r w:rsidR="002F31E1" w:rsidRPr="00B13C0B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совет</w:t>
      </w:r>
      <w:r w:rsidR="009A446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е</w:t>
      </w:r>
      <w:r w:rsidR="002F31E1" w:rsidRPr="00B13C0B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</w:t>
      </w:r>
      <w:r w:rsidR="009A446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вопрос о путях повышения </w:t>
      </w:r>
      <w:r w:rsidR="002F31E1" w:rsidRPr="00B13C0B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функциональной грамотности</w:t>
      </w:r>
      <w:r w:rsidR="009A446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, </w:t>
      </w:r>
      <w:r w:rsidR="002F31E1" w:rsidRPr="00B13C0B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в рамках которого обобщить накопленный опыт работы учителей –предметников школы по применению наиболее эффективных форм и методов, способствующих формированию функциональной грамотности обучающихся. </w:t>
      </w:r>
    </w:p>
    <w:p w:rsidR="0018613D" w:rsidRDefault="0018613D" w:rsidP="009A446F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Контроль за исполнением приказа возложить на заместителя директора по УВР Сивач Н.А.</w:t>
      </w:r>
    </w:p>
    <w:p w:rsidR="0018613D" w:rsidRDefault="0018613D" w:rsidP="0018613D">
      <w:pPr>
        <w:pStyle w:val="a3"/>
        <w:spacing w:line="360" w:lineRule="auto"/>
        <w:jc w:val="both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</w:p>
    <w:p w:rsidR="0018613D" w:rsidRDefault="0018613D" w:rsidP="0018613D">
      <w:pPr>
        <w:pStyle w:val="a3"/>
        <w:spacing w:line="360" w:lineRule="auto"/>
        <w:jc w:val="both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</w:p>
    <w:p w:rsidR="0018613D" w:rsidRPr="009A446F" w:rsidRDefault="0018613D" w:rsidP="009A446F">
      <w:pPr>
        <w:spacing w:line="360" w:lineRule="auto"/>
        <w:jc w:val="both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  <w:r w:rsidRPr="009A446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Директор                                                               </w:t>
      </w:r>
      <w:r w:rsidR="009A446F" w:rsidRPr="009A446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ab/>
      </w:r>
      <w:r w:rsidR="009A446F" w:rsidRPr="009A446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ab/>
      </w:r>
      <w:r w:rsidR="009A446F" w:rsidRPr="009A446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ab/>
      </w:r>
      <w:r w:rsidR="009A446F" w:rsidRPr="009A446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ab/>
      </w:r>
      <w:r w:rsidR="009A446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ab/>
      </w:r>
      <w:bookmarkStart w:id="0" w:name="_GoBack"/>
      <w:bookmarkEnd w:id="0"/>
      <w:proofErr w:type="spellStart"/>
      <w:r w:rsidRPr="009A446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Рисованая</w:t>
      </w:r>
      <w:proofErr w:type="spellEnd"/>
      <w:r w:rsidRPr="009A446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Д.В. </w:t>
      </w:r>
    </w:p>
    <w:p w:rsidR="002F31E1" w:rsidRPr="00B13C0B" w:rsidRDefault="002F31E1" w:rsidP="001861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F31E1" w:rsidRPr="00B13C0B" w:rsidRDefault="002F31E1" w:rsidP="001861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F31E1" w:rsidRPr="002F31E1" w:rsidRDefault="002F31E1" w:rsidP="0018613D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F31E1" w:rsidRPr="002F3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522D6"/>
    <w:multiLevelType w:val="hybridMultilevel"/>
    <w:tmpl w:val="72965A2E"/>
    <w:lvl w:ilvl="0" w:tplc="1E10C93A">
      <w:start w:val="1"/>
      <w:numFmt w:val="decimal"/>
      <w:lvlText w:val="%1."/>
      <w:lvlJc w:val="left"/>
      <w:pPr>
        <w:ind w:left="540" w:hanging="360"/>
      </w:pPr>
      <w:rPr>
        <w:rFonts w:hint="default"/>
        <w:color w:val="282828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51806A7B"/>
    <w:multiLevelType w:val="hybridMultilevel"/>
    <w:tmpl w:val="9A7AC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FF"/>
    <w:rsid w:val="0018613D"/>
    <w:rsid w:val="002F31E1"/>
    <w:rsid w:val="003B18ED"/>
    <w:rsid w:val="003D40EB"/>
    <w:rsid w:val="009A446F"/>
    <w:rsid w:val="00B104FF"/>
    <w:rsid w:val="00B13C0B"/>
    <w:rsid w:val="00BB65C6"/>
    <w:rsid w:val="00F344AF"/>
    <w:rsid w:val="00F4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2443"/>
  <w15:chartTrackingRefBased/>
  <w15:docId w15:val="{975BA752-D6DD-4BE6-828E-70723F2E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1E1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6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61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1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Сивач</dc:creator>
  <cp:keywords/>
  <dc:description/>
  <cp:lastModifiedBy>Светлана Катренко</cp:lastModifiedBy>
  <cp:revision>5</cp:revision>
  <cp:lastPrinted>2026-01-21T16:58:00Z</cp:lastPrinted>
  <dcterms:created xsi:type="dcterms:W3CDTF">2023-12-11T05:34:00Z</dcterms:created>
  <dcterms:modified xsi:type="dcterms:W3CDTF">2026-01-21T16:59:00Z</dcterms:modified>
</cp:coreProperties>
</file>