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72A" w:rsidRPr="0003472A" w:rsidRDefault="0003472A" w:rsidP="000347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72A">
        <w:rPr>
          <w:rFonts w:ascii="Times New Roman" w:hAnsi="Times New Roman" w:cs="Times New Roman"/>
          <w:b/>
          <w:bCs/>
          <w:sz w:val="28"/>
          <w:szCs w:val="28"/>
        </w:rPr>
        <w:t>Не просто «непослушный»!</w:t>
      </w:r>
    </w:p>
    <w:p w:rsidR="0003472A" w:rsidRPr="0003472A" w:rsidRDefault="0003472A" w:rsidP="0003472A">
      <w:pPr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03472A">
        <w:rPr>
          <w:rFonts w:ascii="Times New Roman" w:hAnsi="Times New Roman" w:cs="Times New Roman"/>
          <w:b/>
          <w:bCs/>
          <w:sz w:val="28"/>
          <w:szCs w:val="28"/>
        </w:rPr>
        <w:t>Проявления СДВГ многообразны: отмечается до 100 особенностей поведения при это синдроме. Но есть и основные черты:</w:t>
      </w:r>
    </w:p>
    <w:p w:rsidR="0003472A" w:rsidRPr="0003472A" w:rsidRDefault="0003472A" w:rsidP="000347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невнимательность,</w:t>
      </w:r>
    </w:p>
    <w:p w:rsidR="0003472A" w:rsidRPr="0003472A" w:rsidRDefault="0003472A" w:rsidP="000347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3472A">
        <w:rPr>
          <w:rFonts w:ascii="Times New Roman" w:hAnsi="Times New Roman" w:cs="Times New Roman"/>
          <w:sz w:val="28"/>
          <w:szCs w:val="28"/>
        </w:rPr>
        <w:t>импульсивность,</w:t>
      </w:r>
    </w:p>
    <w:p w:rsidR="0003472A" w:rsidRPr="0003472A" w:rsidRDefault="0003472A" w:rsidP="000347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t>.</w:t>
      </w:r>
    </w:p>
    <w:p w:rsidR="0003472A" w:rsidRPr="0003472A" w:rsidRDefault="0003472A" w:rsidP="0003472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Обратите внимание: традиционно в нашем сознании дефицит внимания ассоциируется с </w:t>
      </w:r>
      <w:proofErr w:type="spellStart"/>
      <w:r w:rsidRPr="0003472A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t xml:space="preserve">. Это не совсем верно: среди детей с СДВ можно встретить детей и без </w:t>
      </w:r>
      <w:proofErr w:type="spellStart"/>
      <w:r w:rsidRPr="0003472A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t>.</w:t>
      </w:r>
    </w:p>
    <w:p w:rsidR="0003472A" w:rsidRPr="0003472A" w:rsidRDefault="0003472A" w:rsidP="0003472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b/>
          <w:bCs/>
          <w:sz w:val="28"/>
          <w:szCs w:val="28"/>
        </w:rPr>
        <w:t xml:space="preserve">СДВ без </w:t>
      </w:r>
      <w:proofErr w:type="spellStart"/>
      <w:r w:rsidRPr="0003472A">
        <w:rPr>
          <w:rFonts w:ascii="Times New Roman" w:hAnsi="Times New Roman" w:cs="Times New Roman"/>
          <w:b/>
          <w:bCs/>
          <w:sz w:val="28"/>
          <w:szCs w:val="28"/>
        </w:rPr>
        <w:t>гиперактивности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br/>
        <w:t xml:space="preserve">Дети с синдромом дефицита внимания без </w:t>
      </w:r>
      <w:proofErr w:type="spellStart"/>
      <w:r w:rsidRPr="0003472A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t xml:space="preserve"> не просто не проявляют активности, они даже более медлительны, чем остальные. Это дети, которые «спят на ходу», «витают в облаках», «не от мира сего», легко запутываются и отвлекаются. У них появляются трудности с учебой, они медленно обрабатывают информацию, им трудно что-либо вспомнить. Складывается впечатление, что в основном у таких детей нарушена скорость обработки информации и избирательное внимание. Они часто не способны удерживать внимание на деталях, плохо слушают обращенную к ним речь, могут «выпадать» из разговора, терять нить рассказа.</w:t>
      </w:r>
    </w:p>
    <w:p w:rsidR="0003472A" w:rsidRPr="0003472A" w:rsidRDefault="0003472A" w:rsidP="0003472A">
      <w:pPr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Это дети-мечтатели, они часто забывают и теряют вещи в школе и дома. У них могут наблюдаться расстройства настроения. Часто бывают тревожными, озабоченными. Они не срывают уроки. Как правило, бывают очень стеснительными. СДВ не вызывает у них проблем с поведением, их проблема — плохая концентрация внимания. Чего не скажешь про другой тип детей.</w:t>
      </w:r>
    </w:p>
    <w:p w:rsidR="0003472A" w:rsidRPr="0003472A" w:rsidRDefault="0003472A" w:rsidP="0003472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b/>
          <w:bCs/>
          <w:sz w:val="28"/>
          <w:szCs w:val="28"/>
        </w:rPr>
        <w:t>СДВ с </w:t>
      </w:r>
      <w:proofErr w:type="spellStart"/>
      <w:r w:rsidRPr="0003472A">
        <w:rPr>
          <w:rFonts w:ascii="Times New Roman" w:hAnsi="Times New Roman" w:cs="Times New Roman"/>
          <w:b/>
          <w:bCs/>
          <w:sz w:val="28"/>
          <w:szCs w:val="28"/>
        </w:rPr>
        <w:t>гиперактивностью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br/>
        <w:t xml:space="preserve">Эти ученики сразу обращают на себя внимание. Они способны сорвать любое занятие. </w:t>
      </w:r>
      <w:proofErr w:type="spellStart"/>
      <w:r w:rsidRPr="0003472A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t>, как следует из названия, — чрезмерно активное поведение. Но в отличие от активности других детей с повышенной энергичностью, дети с СДВГ могут двигаться просто так, без всякой цели. Это может быть бесцельное передвижение по классу, ерзанье на стуле или постукивание по парте карандашом.</w:t>
      </w:r>
    </w:p>
    <w:p w:rsidR="0003472A" w:rsidRPr="0003472A" w:rsidRDefault="0003472A" w:rsidP="0003472A">
      <w:pPr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Избыточная подвижность и непоседливость особенно проявляется в ситуациях, требующих относительного покоя</w:t>
      </w:r>
    </w:p>
    <w:p w:rsidR="0003472A" w:rsidRPr="0003472A" w:rsidRDefault="0003472A" w:rsidP="0003472A">
      <w:pPr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 xml:space="preserve">Такие дети не способны сидеть неподвижно в течение всего урока. Если чего-то хочется, они стремятся получить это быстрее других: им сложно дождаться своей очереди или соблюдать правила. Действуют согласно </w:t>
      </w:r>
      <w:r w:rsidRPr="0003472A">
        <w:rPr>
          <w:rFonts w:ascii="Times New Roman" w:hAnsi="Times New Roman" w:cs="Times New Roman"/>
          <w:sz w:val="28"/>
          <w:szCs w:val="28"/>
        </w:rPr>
        <w:lastRenderedPageBreak/>
        <w:t>первому желанию, часто берут чужие вещи. Этот список можно продолжать и продолжать.</w:t>
      </w:r>
    </w:p>
    <w:p w:rsidR="0003472A" w:rsidRPr="0003472A" w:rsidRDefault="0003472A" w:rsidP="0003472A">
      <w:pPr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Однако статистика говорит нам, что таких детей — от 3 до 20%. И учить их, конечно, тоже нужно. Беда в том, что стандартные приёмы и методы на таких учеников не действуют. К ним нужен особый подход как во время занятий в учебном центре или школе, так и дома.</w:t>
      </w:r>
    </w:p>
    <w:p w:rsidR="0003472A" w:rsidRPr="0003472A" w:rsidRDefault="0003472A" w:rsidP="0003472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b/>
          <w:bCs/>
          <w:sz w:val="28"/>
          <w:szCs w:val="28"/>
        </w:rPr>
        <w:t>Особенности работы, практические приёмы и способы</w:t>
      </w:r>
      <w:r w:rsidRPr="0003472A">
        <w:rPr>
          <w:rFonts w:ascii="Times New Roman" w:hAnsi="Times New Roman" w:cs="Times New Roman"/>
          <w:sz w:val="28"/>
          <w:szCs w:val="28"/>
        </w:rPr>
        <w:br/>
        <w:t>Продолжительность и время занятий</w:t>
      </w:r>
      <w:r w:rsidRPr="0003472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472A">
        <w:rPr>
          <w:rFonts w:ascii="Times New Roman" w:hAnsi="Times New Roman" w:cs="Times New Roman"/>
          <w:sz w:val="28"/>
          <w:szCs w:val="28"/>
        </w:rPr>
        <w:t>Гиперактивному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t xml:space="preserve"> ребенку прощу работать в начале дня, а не вечером. В самом начале урока, а не в конце. Ребенок с СДВГ не способен удерживать внимание в течение школьного урока (45 минут), уже на 7-8 минуте после начала урока он проявляет двигательное беспокойство и теряет внимание.</w:t>
      </w:r>
    </w:p>
    <w:p w:rsidR="0003472A" w:rsidRPr="0003472A" w:rsidRDefault="0003472A" w:rsidP="0003472A">
      <w:pPr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3472A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t xml:space="preserve"> детей характерна цикличность: они продуктивно работают 5-15 минут, затем 3-7 минут мозг отдыхает, накапливая энергию для следующего цикла. В этот момент ребёнок отвлекается и не слушает учителя. Детям будет значительно легче, если всё занятие делить на короткие периоды. А после выполнения 2-3 заданий проводить физкультминутки или гимнастику для пальцев.</w:t>
      </w:r>
    </w:p>
    <w:p w:rsidR="0003472A" w:rsidRPr="0003472A" w:rsidRDefault="0003472A" w:rsidP="0003472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b/>
          <w:bCs/>
          <w:sz w:val="28"/>
          <w:szCs w:val="28"/>
        </w:rPr>
        <w:t>Рассадка в классе</w:t>
      </w:r>
      <w:r w:rsidRPr="0003472A">
        <w:rPr>
          <w:rFonts w:ascii="Times New Roman" w:hAnsi="Times New Roman" w:cs="Times New Roman"/>
          <w:sz w:val="28"/>
          <w:szCs w:val="28"/>
        </w:rPr>
        <w:br/>
        <w:t xml:space="preserve">Во время урока детям тяжело концентрировать внимание, они быстро отвлекаются, не умеют работать в группе, требуя к себе индивидуального внимания учителя. Часто не могут завершить работу, мешая при этом одноклассникам. Поэтому </w:t>
      </w:r>
      <w:proofErr w:type="spellStart"/>
      <w:r w:rsidRPr="0003472A">
        <w:rPr>
          <w:rFonts w:ascii="Times New Roman" w:hAnsi="Times New Roman" w:cs="Times New Roman"/>
          <w:sz w:val="28"/>
          <w:szCs w:val="28"/>
        </w:rPr>
        <w:t>гиперактивному</w:t>
      </w:r>
      <w:proofErr w:type="spellEnd"/>
      <w:r w:rsidRPr="0003472A">
        <w:rPr>
          <w:rFonts w:ascii="Times New Roman" w:hAnsi="Times New Roman" w:cs="Times New Roman"/>
          <w:sz w:val="28"/>
          <w:szCs w:val="28"/>
        </w:rPr>
        <w:t xml:space="preserve"> ребёнку лучше сидеть ближе к учителю и подальше от возможных источников отвлечения (окно, шкаф и т. д.)</w:t>
      </w:r>
    </w:p>
    <w:p w:rsidR="0003472A" w:rsidRPr="0003472A" w:rsidRDefault="0003472A" w:rsidP="0003472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i/>
          <w:iCs/>
          <w:sz w:val="28"/>
          <w:szCs w:val="28"/>
        </w:rPr>
        <w:t>Наиболее частая ошибка</w:t>
      </w:r>
      <w:r w:rsidRPr="0003472A">
        <w:rPr>
          <w:rFonts w:ascii="Times New Roman" w:hAnsi="Times New Roman" w:cs="Times New Roman"/>
          <w:sz w:val="28"/>
          <w:szCs w:val="28"/>
        </w:rPr>
        <w:t> — посадить ребенка за последнюю парту. Без внешней помощи учителя ребенок не сможет работать и вести себя на уроке нужным образом. Посадив его поближе, мы предоставляем ученику возможность быстро обращаться за помощью к учителю в случае затруднения.</w:t>
      </w:r>
    </w:p>
    <w:p w:rsidR="00B30A5A" w:rsidRPr="0003472A" w:rsidRDefault="00B30A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0A5A" w:rsidRPr="0003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D1281"/>
    <w:multiLevelType w:val="hybridMultilevel"/>
    <w:tmpl w:val="04C2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2A"/>
    <w:rsid w:val="0003472A"/>
    <w:rsid w:val="00B3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4EE3"/>
  <w15:chartTrackingRefBased/>
  <w15:docId w15:val="{BC039FA1-CC76-4FEC-BFF7-48B8AD9A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3226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2024-01-22T05:31:00Z</dcterms:created>
  <dcterms:modified xsi:type="dcterms:W3CDTF">2024-01-22T05:35:00Z</dcterms:modified>
</cp:coreProperties>
</file>