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4F" w:rsidRDefault="00D56B92">
      <w:pPr>
        <w:pStyle w:val="10"/>
        <w:keepNext/>
        <w:keepLines/>
        <w:shd w:val="clear" w:color="auto" w:fill="auto"/>
        <w:ind w:right="20"/>
      </w:pPr>
      <w:bookmarkStart w:id="0" w:name="bookmark0"/>
      <w:bookmarkStart w:id="1" w:name="_GoBack"/>
      <w:bookmarkEnd w:id="1"/>
      <w:r>
        <w:t>РЕСПУБЛИКА КРЫМ</w:t>
      </w:r>
      <w:bookmarkEnd w:id="0"/>
    </w:p>
    <w:p w:rsidR="00F2024F" w:rsidRDefault="00D56B92">
      <w:pPr>
        <w:pStyle w:val="10"/>
        <w:keepNext/>
        <w:keepLines/>
        <w:shd w:val="clear" w:color="auto" w:fill="auto"/>
        <w:spacing w:after="345"/>
        <w:ind w:right="20"/>
      </w:pPr>
      <w:bookmarkStart w:id="2" w:name="bookmark1"/>
      <w:r>
        <w:t>МИНИСТЕРСТВО ОБРАЗОВАНИЯ, НАУКИ И МОЛОДЕЖИ</w:t>
      </w:r>
      <w:r>
        <w:br/>
        <w:t>(МИНОБРАЗОВАНИЯ КРЫМА)</w:t>
      </w:r>
      <w:bookmarkEnd w:id="2"/>
    </w:p>
    <w:p w:rsidR="00F2024F" w:rsidRDefault="00D56B92">
      <w:pPr>
        <w:pStyle w:val="10"/>
        <w:keepNext/>
        <w:keepLines/>
        <w:shd w:val="clear" w:color="auto" w:fill="auto"/>
        <w:spacing w:after="345" w:line="280" w:lineRule="exact"/>
        <w:ind w:right="20"/>
      </w:pPr>
      <w:bookmarkStart w:id="3" w:name="bookmark2"/>
      <w:r>
        <w:rPr>
          <w:rStyle w:val="13pt"/>
          <w:b/>
          <w:bCs/>
        </w:rPr>
        <w:t>ПРИКАЗ</w:t>
      </w:r>
      <w:bookmarkEnd w:id="3"/>
    </w:p>
    <w:p w:rsidR="00F2024F" w:rsidRDefault="00D56B92">
      <w:pPr>
        <w:pStyle w:val="20"/>
        <w:shd w:val="clear" w:color="auto" w:fill="auto"/>
        <w:spacing w:before="0" w:after="0" w:line="280" w:lineRule="exact"/>
        <w:ind w:right="20"/>
      </w:pPr>
      <w:r>
        <w:t>г. Симферополь</w:t>
      </w:r>
    </w:p>
    <w:p w:rsidR="00F2024F" w:rsidRDefault="00D56B92">
      <w:pPr>
        <w:pStyle w:val="30"/>
        <w:shd w:val="clear" w:color="auto" w:fill="auto"/>
        <w:tabs>
          <w:tab w:val="left" w:pos="1286"/>
          <w:tab w:val="left" w:pos="2094"/>
          <w:tab w:val="left" w:pos="7242"/>
        </w:tabs>
        <w:spacing w:before="0" w:after="642" w:line="260" w:lineRule="exact"/>
        <w:ind w:left="920"/>
      </w:pPr>
      <w:r>
        <w:t>.</w:t>
      </w:r>
      <w:r>
        <w:tab/>
      </w:r>
      <w:r>
        <w:rPr>
          <w:rStyle w:val="31"/>
          <w:b/>
          <w:bCs/>
        </w:rPr>
        <w:tab/>
      </w:r>
      <w:r>
        <w:t>2021</w:t>
      </w:r>
      <w:r>
        <w:tab/>
        <w:t>№</w:t>
      </w:r>
    </w:p>
    <w:p w:rsidR="00F2024F" w:rsidRDefault="00D56B92">
      <w:pPr>
        <w:pStyle w:val="40"/>
        <w:shd w:val="clear" w:color="auto" w:fill="auto"/>
        <w:spacing w:before="0" w:after="0" w:line="280" w:lineRule="exact"/>
      </w:pPr>
      <w:r>
        <w:t>Об организации работы</w:t>
      </w:r>
    </w:p>
    <w:p w:rsidR="00F2024F" w:rsidRDefault="00D56B92">
      <w:pPr>
        <w:pStyle w:val="40"/>
        <w:shd w:val="clear" w:color="auto" w:fill="auto"/>
        <w:spacing w:before="0" w:after="317" w:line="280" w:lineRule="exact"/>
      </w:pPr>
      <w:r>
        <w:t>по повышению функциональной грамотности</w:t>
      </w:r>
    </w:p>
    <w:p w:rsidR="00F2024F" w:rsidRDefault="00D56B92">
      <w:pPr>
        <w:pStyle w:val="20"/>
        <w:shd w:val="clear" w:color="auto" w:fill="auto"/>
        <w:spacing w:before="0" w:after="332" w:line="320" w:lineRule="exact"/>
        <w:ind w:firstLine="780"/>
        <w:jc w:val="both"/>
      </w:pPr>
      <w:r>
        <w:t>В соответствии с письмом Министерства просвещения Российской Федерации от 14.09.2021 № 03-1510, в рамках реализации национального проекта «Образование»:</w:t>
      </w:r>
    </w:p>
    <w:p w:rsidR="00F2024F" w:rsidRDefault="00D56B92">
      <w:pPr>
        <w:pStyle w:val="10"/>
        <w:keepNext/>
        <w:keepLines/>
        <w:shd w:val="clear" w:color="auto" w:fill="auto"/>
        <w:spacing w:after="310" w:line="280" w:lineRule="exact"/>
        <w:ind w:firstLine="640"/>
        <w:jc w:val="both"/>
      </w:pPr>
      <w:bookmarkStart w:id="4" w:name="bookmark3"/>
      <w:r>
        <w:t>ПРИКАЗЫВАЮ:</w:t>
      </w:r>
      <w:bookmarkEnd w:id="4"/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0" w:line="320" w:lineRule="exact"/>
        <w:ind w:firstLine="640"/>
        <w:jc w:val="both"/>
      </w:pPr>
      <w:r>
        <w:t>Утвердить План мероприятий («дорожную карту») по формированию и оценке функциональной грамотности обучающихся общеобразовательных организаций на 2021/2022 учебный год согласно приложению 1 (прилагается).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20" w:lineRule="exact"/>
        <w:ind w:firstLine="640"/>
        <w:jc w:val="both"/>
      </w:pPr>
      <w:r>
        <w:t>Управлению общего образования (Маханова А.В.),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А.Н.), Государственному казенному учреждению Республики Крым «Центр оценки и мониторинга качества образования» (Доненко М.О.), муниципальным органам управления образованием и руководителям муниципальных и государственных общеобразовательных организаций обеспечить реализацию плана мероприятий («дорожную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0" w:lineRule="exact"/>
        <w:ind w:firstLine="640"/>
        <w:jc w:val="both"/>
      </w:pPr>
      <w: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  <w:r>
        <w:br w:type="page"/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320" w:lineRule="exact"/>
        <w:ind w:firstLine="620"/>
        <w:jc w:val="both"/>
      </w:pPr>
      <w:r>
        <w:lastRenderedPageBreak/>
        <w:t>Назначить ответственных исполнителей за вопросы формирования функциональной грамотности обучающихся общеобразовательных организаций Супрун А.А., консультанта отдела общего образования и оценки качества управления общего образования, и Терехову А.В., заведующего Центром непрерывного повышения профессионального мастерства педагогических работников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320" w:lineRule="exact"/>
        <w:ind w:firstLine="620"/>
        <w:jc w:val="both"/>
        <w:sectPr w:rsidR="00F2024F">
          <w:pgSz w:w="12240" w:h="15840"/>
          <w:pgMar w:top="1177" w:right="875" w:bottom="1333" w:left="1914" w:header="0" w:footer="3" w:gutter="0"/>
          <w:cols w:space="720"/>
          <w:noEndnote/>
          <w:docGrid w:linePitch="360"/>
        </w:sectPr>
      </w:pPr>
      <w:r>
        <w:t>Контроль за выполнением настоящего приказа возложить на первого заместителя министра образования, науки и молодежи Республики Крым Бойко В.К.</w:t>
      </w:r>
    </w:p>
    <w:p w:rsidR="00F2024F" w:rsidRDefault="00F2024F">
      <w:pPr>
        <w:spacing w:line="129" w:lineRule="exact"/>
        <w:rPr>
          <w:sz w:val="10"/>
          <w:szCs w:val="10"/>
        </w:rPr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0" w:bottom="1014" w:left="0" w:header="0" w:footer="3" w:gutter="0"/>
          <w:cols w:space="720"/>
          <w:noEndnote/>
          <w:docGrid w:linePitch="360"/>
        </w:sectPr>
      </w:pPr>
    </w:p>
    <w:p w:rsidR="00F2024F" w:rsidRDefault="00B2604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147955</wp:posOffset>
                </wp:positionV>
                <wp:extent cx="770255" cy="177800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5" w:name="bookmark4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Министр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1.65pt;width:60.6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eArgIAAKg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6" w:name="bookmark4"/>
                      <w:r>
                        <w:rPr>
                          <w:rStyle w:val="2Exact"/>
                          <w:b/>
                          <w:bCs/>
                        </w:rPr>
                        <w:t>Министр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150495</wp:posOffset>
                </wp:positionV>
                <wp:extent cx="1024255" cy="177800"/>
                <wp:effectExtent l="635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7" w:name="bookmark5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В.В. Лаврик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9.3pt;margin-top:11.85pt;width:80.6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lCsA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8" w:name="bookmark5"/>
                      <w:r>
                        <w:rPr>
                          <w:rStyle w:val="2Exact"/>
                          <w:b/>
                          <w:bCs/>
                        </w:rPr>
                        <w:t>В.В. Лаврик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24F" w:rsidRDefault="00F2024F">
      <w:pPr>
        <w:spacing w:line="428" w:lineRule="exact"/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897" w:bottom="1014" w:left="1930" w:header="0" w:footer="3" w:gutter="0"/>
          <w:cols w:space="720"/>
          <w:noEndnote/>
          <w:docGrid w:linePitch="360"/>
        </w:sectPr>
      </w:pPr>
    </w:p>
    <w:p w:rsidR="00F2024F" w:rsidRDefault="00F2024F">
      <w:pPr>
        <w:spacing w:line="52" w:lineRule="exact"/>
        <w:rPr>
          <w:sz w:val="4"/>
          <w:szCs w:val="4"/>
        </w:rPr>
      </w:pPr>
    </w:p>
    <w:p w:rsidR="00F2024F" w:rsidRDefault="00F2024F">
      <w:pPr>
        <w:rPr>
          <w:sz w:val="2"/>
          <w:szCs w:val="2"/>
        </w:rPr>
        <w:sectPr w:rsidR="00F2024F">
          <w:pgSz w:w="16840" w:h="11900" w:orient="landscape"/>
          <w:pgMar w:top="860" w:right="0" w:bottom="420" w:left="0" w:header="0" w:footer="3" w:gutter="0"/>
          <w:cols w:space="720"/>
          <w:noEndnote/>
          <w:docGrid w:linePitch="360"/>
        </w:sectPr>
      </w:pPr>
    </w:p>
    <w:p w:rsidR="00F2024F" w:rsidRDefault="00D56B92">
      <w:pPr>
        <w:pStyle w:val="50"/>
        <w:shd w:val="clear" w:color="auto" w:fill="auto"/>
        <w:spacing w:after="298"/>
        <w:ind w:left="10640"/>
      </w:pPr>
      <w:r>
        <w:t>Приложение 1 к приказу Министерства образования, науки и молодежи Республики Крым от</w:t>
      </w:r>
    </w:p>
    <w:p w:rsidR="00F2024F" w:rsidRDefault="00D56B92">
      <w:pPr>
        <w:pStyle w:val="22"/>
        <w:keepNext/>
        <w:keepLines/>
        <w:shd w:val="clear" w:color="auto" w:fill="auto"/>
        <w:spacing w:line="280" w:lineRule="exact"/>
      </w:pPr>
      <w:bookmarkStart w:id="9" w:name="bookmark6"/>
      <w:r>
        <w:t>План мероприятий («дорожная карта») по формированию и оценке функциональной грамотности обучающихся</w:t>
      </w:r>
      <w:bookmarkEnd w:id="9"/>
    </w:p>
    <w:p w:rsidR="00F2024F" w:rsidRDefault="00D56B92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  <w:bookmarkStart w:id="10" w:name="bookmark7"/>
      <w:r>
        <w:t>общеобразовательных организаций на 2021/2022 учебный год</w:t>
      </w:r>
      <w:bookmarkEnd w:id="1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140"/>
        <w:gridCol w:w="3190"/>
        <w:gridCol w:w="2668"/>
        <w:gridCol w:w="3838"/>
      </w:tblGrid>
      <w:tr w:rsidR="00D45377" w:rsidRPr="00B26049" w:rsidTr="00B26049">
        <w:trPr>
          <w:trHeight w:hRule="exact"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2pt"/>
                <w:rFonts w:eastAsia="Tahoma"/>
                <w:b/>
              </w:rPr>
              <w:t>№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Срок реализации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Ответственные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исполнители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Прогнозируемый результат</w:t>
            </w:r>
          </w:p>
        </w:tc>
      </w:tr>
      <w:tr w:rsidR="00D45377" w:rsidRPr="00B26049" w:rsidTr="00B26049">
        <w:trPr>
          <w:trHeight w:hRule="exact" w:val="248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1. Планово-организационная деятельность</w:t>
            </w:r>
          </w:p>
        </w:tc>
      </w:tr>
      <w:tr w:rsidR="00D45377" w:rsidRPr="00B26049" w:rsidTr="00B26049">
        <w:trPr>
          <w:trHeight w:hRule="exact" w:val="19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3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заседания Рабочей группы по отдельному графику</w:t>
            </w:r>
          </w:p>
        </w:tc>
      </w:tr>
      <w:tr w:rsidR="00D45377" w:rsidRPr="00B26049" w:rsidTr="00B26049">
        <w:trPr>
          <w:trHeight w:hRule="exact" w:val="1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rPr>
          <w:trHeight w:hRule="exact" w:val="14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муниципальных планов и планов общеобразовательных организаций по формированию функциональной грамотности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Муниципальные органы управления образованием,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Утверждены планы работы по формированию функциональной грамотности</w:t>
            </w:r>
          </w:p>
        </w:tc>
      </w:tr>
      <w:tr w:rsidR="00D45377" w:rsidRPr="00B26049" w:rsidTr="00B26049">
        <w:trPr>
          <w:trHeight w:hRule="exact" w:val="15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Внесены изменения в планы работы методических служб</w:t>
            </w:r>
          </w:p>
        </w:tc>
      </w:tr>
      <w:tr w:rsidR="00D45377" w:rsidRPr="00B26049" w:rsidTr="00B26049">
        <w:trPr>
          <w:trHeight w:hRule="exact" w:val="2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2. Аналитическая деятельность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5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rPr>
          <w:trHeight w:hRule="exact"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сформированносга функциональной грамотности обучающихся, сформулированы рекомендации по итогам мониторинга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региональных процедур оценки качества 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Февраль - май 2022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региональные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38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D45377" w:rsidRPr="00B26049" w:rsidTr="00B26049">
        <w:trPr>
          <w:trHeight w:hRule="exact" w:val="3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3. Методическая деятельность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методических рекомендаций, ориентированных на формирование и оценку функциональной грамотности обучающихся образовательных организаций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2021г.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Разработаны методические материалы для организации деятельности по повышению качества обучения функциональной грамотности в общеобразовательных организациях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12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Проведена конференция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19-21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форум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Заседание Ассамблеи учителей общеобразовательных учреждений Республики Крым: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Заседания проведены в соответствии с планом заседаний Ассамблеи учителей общеобразовательных учреждений Республики Крым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81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Республиканский фестиваль педагогических инициатив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фестиваль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ДПП ПК по вопросам формирования и оценки функциональной грамотности на уроках в 00 РК, по шести направлениям (читательская грамотность, математическая грамотность, естественно</w:t>
            </w:r>
            <w:r w:rsidRPr="00B26049"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Методические семинары для муниципальных органов управления образованием, методических служб и учителей по шести направлениям: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КРИПЛО,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обучающие мероприятия по формированию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КРИПТО,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D45377" w:rsidRPr="00B26049" w:rsidTr="00B26049">
        <w:trPr>
          <w:trHeight w:hRule="exact" w:val="2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Impact105pt0pt"/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rPr>
          <w:trHeight w:hRule="exact" w:val="390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D45377" w:rsidRPr="00B26049" w:rsidTr="00B26049">
        <w:trPr>
          <w:trHeight w:hRule="exact"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Создание информационного блока «Функциональная грамотность» на сайтах ГБОУ ДПО РК КРИ</w:t>
            </w:r>
            <w:r w:rsidR="00B26049" w:rsidRPr="00B26049">
              <w:rPr>
                <w:rStyle w:val="212pt"/>
              </w:rPr>
              <w:t>П</w:t>
            </w:r>
            <w:r w:rsidRPr="00B26049">
              <w:rPr>
                <w:rStyle w:val="212pt"/>
              </w:rPr>
              <w:t>ПО и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 информационный блок «Функциональная грамотность» на сайтах ГБОУ ДПО РК КРИППО и общеобразовательных организаций</w:t>
            </w:r>
          </w:p>
        </w:tc>
      </w:tr>
      <w:tr w:rsidR="00D45377" w:rsidRPr="00B26049" w:rsidTr="00B26049"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D45377" w:rsidRPr="00B26049" w:rsidTr="00B26049"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Публикация методических материалов для работы по повышению качества обучения фушщиональной грамотности в общеобразовательных организациях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D45377" w:rsidRPr="00B26049" w:rsidTr="00B26049">
        <w:trPr>
          <w:trHeight w:hRule="exact" w:val="10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Продвижение информации о международных сравнительных исследованиях PISA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2021 -2022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ГКУРКЦОМКО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Информация о международных сравнительных исследованиях PISA размещена на сайтах</w:t>
            </w:r>
          </w:p>
        </w:tc>
      </w:tr>
      <w:tr w:rsidR="00D45377" w:rsidRPr="00B26049" w:rsidTr="00B26049">
        <w:trPr>
          <w:trHeight w:hRule="exact" w:val="12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Проведено родительское собрание</w:t>
            </w:r>
          </w:p>
        </w:tc>
      </w:tr>
      <w:tr w:rsidR="00D45377" w:rsidRPr="00B26049" w:rsidTr="00B26049">
        <w:trPr>
          <w:trHeight w:hRule="exact" w:val="22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D45377" w:rsidRDefault="00D45377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</w:p>
    <w:p w:rsidR="00F2024F" w:rsidRDefault="00F2024F">
      <w:pPr>
        <w:framePr w:w="14483" w:wrap="notBeside" w:vAnchor="text" w:hAnchor="text" w:xAlign="center" w:y="1"/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sectPr w:rsidR="00F2024F">
      <w:type w:val="continuous"/>
      <w:pgSz w:w="16840" w:h="11900" w:orient="landscape"/>
      <w:pgMar w:top="860" w:right="1027" w:bottom="420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4D" w:rsidRDefault="004C6D4D">
      <w:r>
        <w:separator/>
      </w:r>
    </w:p>
  </w:endnote>
  <w:endnote w:type="continuationSeparator" w:id="0">
    <w:p w:rsidR="004C6D4D" w:rsidRDefault="004C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4D" w:rsidRDefault="004C6D4D"/>
  </w:footnote>
  <w:footnote w:type="continuationSeparator" w:id="0">
    <w:p w:rsidR="004C6D4D" w:rsidRDefault="004C6D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C467A"/>
    <w:multiLevelType w:val="multilevel"/>
    <w:tmpl w:val="E0E2E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F"/>
    <w:rsid w:val="004C6D4D"/>
    <w:rsid w:val="009D62A4"/>
    <w:rsid w:val="00B26049"/>
    <w:rsid w:val="00D45377"/>
    <w:rsid w:val="00D56B92"/>
    <w:rsid w:val="00F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071AC-EB57-4057-83A5-E37AED69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FranklinGothicHeavy105pt-1pt">
    <w:name w:val="Основной текст (3) + Franklin Gothic Heavy;10;5 pt;Не полужирный;Курсив;Интервал -1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05pt0pt">
    <w:name w:val="Основной текст (2) + Impact;10;5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7" w:lineRule="exact"/>
      <w:ind w:firstLine="246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260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Прасковья</cp:lastModifiedBy>
  <cp:revision>2</cp:revision>
  <dcterms:created xsi:type="dcterms:W3CDTF">2023-02-09T05:50:00Z</dcterms:created>
  <dcterms:modified xsi:type="dcterms:W3CDTF">2023-02-09T05:50:00Z</dcterms:modified>
</cp:coreProperties>
</file>