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31" w:rsidRPr="00E93957" w:rsidRDefault="00017D31" w:rsidP="00017D31">
      <w:pPr>
        <w:spacing w:after="69" w:line="265" w:lineRule="auto"/>
        <w:ind w:left="10" w:right="-5" w:hanging="10"/>
        <w:jc w:val="right"/>
        <w:rPr>
          <w:lang w:val="ru-RU"/>
        </w:rPr>
      </w:pPr>
      <w:r>
        <w:rPr>
          <w:sz w:val="22"/>
          <w:lang w:val="ru-RU"/>
        </w:rPr>
        <w:t>Приложение</w:t>
      </w:r>
      <w:r w:rsidRPr="00E93957">
        <w:rPr>
          <w:sz w:val="22"/>
          <w:lang w:val="ru-RU"/>
        </w:rPr>
        <w:t xml:space="preserve"> 1</w:t>
      </w:r>
    </w:p>
    <w:p w:rsidR="00017D31" w:rsidRPr="00A61B76" w:rsidRDefault="00017D31" w:rsidP="00017D31">
      <w:pPr>
        <w:spacing w:after="3" w:line="264" w:lineRule="auto"/>
        <w:ind w:left="6495" w:right="0" w:hanging="5"/>
        <w:rPr>
          <w:b/>
          <w:lang w:val="ru-RU"/>
        </w:rPr>
      </w:pPr>
      <w:r w:rsidRPr="00A61B76">
        <w:rPr>
          <w:b/>
          <w:sz w:val="26"/>
          <w:lang w:val="ru-RU"/>
        </w:rPr>
        <w:t>УТВЕРЖДАЮ</w:t>
      </w:r>
    </w:p>
    <w:p w:rsidR="00017D31" w:rsidRPr="00E93957" w:rsidRDefault="00017D31" w:rsidP="00017D31">
      <w:pPr>
        <w:spacing w:after="114" w:line="259" w:lineRule="auto"/>
        <w:ind w:left="4441" w:right="0" w:hanging="10"/>
        <w:jc w:val="center"/>
        <w:rPr>
          <w:lang w:val="ru-RU"/>
        </w:rPr>
      </w:pPr>
      <w:r w:rsidRPr="00E93957">
        <w:rPr>
          <w:lang w:val="ru-RU"/>
        </w:rPr>
        <w:t>Директор 00</w:t>
      </w:r>
    </w:p>
    <w:p w:rsidR="00017D31" w:rsidRPr="00E93957" w:rsidRDefault="00017D31" w:rsidP="00017D31">
      <w:pPr>
        <w:spacing w:after="0" w:line="259" w:lineRule="auto"/>
        <w:ind w:left="10" w:right="730" w:hanging="10"/>
        <w:jc w:val="right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52525" cy="19050"/>
            <wp:effectExtent l="19050" t="0" r="9525" b="0"/>
            <wp:docPr id="3" name="Picture 35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93957">
        <w:rPr>
          <w:lang w:val="ru-RU"/>
        </w:rPr>
        <w:t>[Ф.И.О./</w:t>
      </w:r>
      <w:proofErr w:type="gramEnd"/>
    </w:p>
    <w:p w:rsidR="00017D31" w:rsidRPr="00E93957" w:rsidRDefault="00017D31" w:rsidP="00017D31">
      <w:pPr>
        <w:spacing w:after="11" w:line="262" w:lineRule="auto"/>
        <w:ind w:left="4858" w:right="0" w:hanging="10"/>
        <w:jc w:val="center"/>
        <w:rPr>
          <w:lang w:val="ru-RU"/>
        </w:rPr>
      </w:pPr>
      <w:r w:rsidRPr="00E93957">
        <w:rPr>
          <w:sz w:val="20"/>
          <w:lang w:val="ru-RU"/>
        </w:rPr>
        <w:t>подпись</w:t>
      </w:r>
    </w:p>
    <w:p w:rsidR="00017D31" w:rsidRDefault="00017D31" w:rsidP="00017D31">
      <w:pPr>
        <w:spacing w:after="86" w:line="259" w:lineRule="auto"/>
        <w:ind w:left="6475" w:right="0" w:firstLine="0"/>
        <w:jc w:val="left"/>
      </w:pPr>
      <w:r>
        <w:rPr>
          <w:noProof/>
        </w:rPr>
      </w:r>
      <w:r>
        <w:pict>
          <v:group id="Group 90415" o:spid="_x0000_s1026" style="width:144.5pt;height:.7pt;mso-position-horizontal-relative:char;mso-position-vertical-relative:line" coordsize="183495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">
            <v:shape id="Shape 90414" o:spid="_x0000_s1027" style="position:absolute;width:1834957;height:9144;visibility:visible;mso-wrap-style:square;v-text-anchor:top" coordsize="18349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" path="m,4572r1834957,e" filled="f" strokeweight=".72pt">
              <v:stroke miterlimit="1" joinstyle="miter"/>
              <v:path arrowok="t" textboxrect="0,0,1834957,9144"/>
            </v:shape>
            <w10:wrap type="none"/>
            <w10:anchorlock/>
          </v:group>
        </w:pict>
      </w:r>
    </w:p>
    <w:p w:rsidR="00017D31" w:rsidRPr="00E93957" w:rsidRDefault="00017D31" w:rsidP="00017D31">
      <w:pPr>
        <w:spacing w:after="14" w:line="259" w:lineRule="auto"/>
        <w:ind w:left="7748" w:right="0" w:hanging="10"/>
        <w:jc w:val="left"/>
        <w:rPr>
          <w:lang w:val="ru-RU"/>
        </w:rPr>
      </w:pPr>
      <w:r w:rsidRPr="00E93957">
        <w:rPr>
          <w:sz w:val="20"/>
          <w:lang w:val="ru-RU"/>
        </w:rPr>
        <w:t>дата</w:t>
      </w:r>
    </w:p>
    <w:p w:rsidR="00017D31" w:rsidRPr="00E93957" w:rsidRDefault="00017D31" w:rsidP="00017D31">
      <w:pPr>
        <w:spacing w:after="156" w:line="259" w:lineRule="auto"/>
        <w:ind w:left="3739" w:right="192" w:hanging="10"/>
        <w:jc w:val="center"/>
        <w:rPr>
          <w:lang w:val="ru-RU"/>
        </w:rPr>
      </w:pPr>
      <w:r w:rsidRPr="00E93957">
        <w:rPr>
          <w:sz w:val="32"/>
          <w:lang w:val="ru-RU"/>
        </w:rPr>
        <w:t>м.п.</w:t>
      </w:r>
    </w:p>
    <w:p w:rsidR="00017D31" w:rsidRDefault="00017D31" w:rsidP="00017D31">
      <w:pPr>
        <w:spacing w:after="239" w:line="256" w:lineRule="auto"/>
        <w:ind w:left="1613" w:right="1613" w:hanging="10"/>
        <w:jc w:val="center"/>
        <w:rPr>
          <w:b/>
          <w:sz w:val="26"/>
          <w:lang w:val="ru-RU"/>
        </w:rPr>
      </w:pPr>
      <w:r w:rsidRPr="000C7B55">
        <w:rPr>
          <w:b/>
          <w:sz w:val="26"/>
          <w:lang w:val="ru-RU"/>
        </w:rPr>
        <w:t xml:space="preserve">Примерный порядок </w:t>
      </w:r>
    </w:p>
    <w:p w:rsidR="00017D31" w:rsidRPr="000C7B55" w:rsidRDefault="00017D31" w:rsidP="00017D31">
      <w:pPr>
        <w:spacing w:after="239" w:line="256" w:lineRule="auto"/>
        <w:ind w:left="1613" w:right="1613" w:hanging="10"/>
        <w:jc w:val="center"/>
        <w:rPr>
          <w:b/>
          <w:lang w:val="ru-RU"/>
        </w:rPr>
      </w:pPr>
      <w:r w:rsidRPr="000C7B55">
        <w:rPr>
          <w:b/>
          <w:sz w:val="26"/>
          <w:lang w:val="ru-RU"/>
        </w:rPr>
        <w:t>пользования библиотекой общеобразовательной организации</w:t>
      </w:r>
    </w:p>
    <w:p w:rsidR="00017D31" w:rsidRPr="00A61B76" w:rsidRDefault="00017D31" w:rsidP="00017D31">
      <w:pPr>
        <w:spacing w:after="7" w:line="256" w:lineRule="auto"/>
        <w:ind w:left="110" w:right="-15" w:hanging="10"/>
        <w:jc w:val="center"/>
        <w:rPr>
          <w:b/>
          <w:lang w:val="ru-RU"/>
        </w:rPr>
      </w:pPr>
      <w:r w:rsidRPr="00A61B76">
        <w:rPr>
          <w:b/>
          <w:sz w:val="26"/>
          <w:lang w:val="ru-RU"/>
        </w:rPr>
        <w:t>1. Основные положения</w:t>
      </w:r>
    </w:p>
    <w:p w:rsidR="00017D31" w:rsidRPr="00E93957" w:rsidRDefault="00017D31" w:rsidP="00017D31">
      <w:pPr>
        <w:numPr>
          <w:ilvl w:val="0"/>
          <w:numId w:val="1"/>
        </w:numPr>
        <w:spacing w:line="216" w:lineRule="auto"/>
        <w:ind w:left="432" w:right="14" w:hanging="418"/>
        <w:rPr>
          <w:lang w:val="ru-RU"/>
        </w:rPr>
      </w:pPr>
      <w:r w:rsidRPr="00E93957">
        <w:rPr>
          <w:lang w:val="ru-RU"/>
        </w:rPr>
        <w:t>Настоящий Порядок разработан в соответствии с Положением о библиотеке общеобразовательной организации (далее — 00).</w:t>
      </w:r>
    </w:p>
    <w:p w:rsidR="00017D31" w:rsidRPr="00E93957" w:rsidRDefault="00017D31" w:rsidP="00017D31">
      <w:pPr>
        <w:numPr>
          <w:ilvl w:val="0"/>
          <w:numId w:val="1"/>
        </w:numPr>
        <w:spacing w:after="74" w:line="216" w:lineRule="auto"/>
        <w:ind w:left="432" w:right="14" w:hanging="418"/>
        <w:rPr>
          <w:lang w:val="ru-RU"/>
        </w:rPr>
      </w:pPr>
      <w:r w:rsidRPr="00E93957">
        <w:rPr>
          <w:lang w:val="ru-RU"/>
        </w:rPr>
        <w:t>Настоящий Порядок определяет права и обязанности обучающихся, сотрудников, родителей 00 и работников школьной библиотеки.</w:t>
      </w:r>
    </w:p>
    <w:p w:rsidR="00017D31" w:rsidRPr="00E93957" w:rsidRDefault="00017D31" w:rsidP="00017D31">
      <w:pPr>
        <w:tabs>
          <w:tab w:val="center" w:pos="2551"/>
          <w:tab w:val="center" w:pos="4157"/>
          <w:tab w:val="center" w:pos="6281"/>
          <w:tab w:val="center" w:pos="7824"/>
          <w:tab w:val="right" w:pos="9965"/>
        </w:tabs>
        <w:ind w:left="0" w:right="0" w:firstLine="0"/>
        <w:jc w:val="left"/>
        <w:rPr>
          <w:lang w:val="ru-RU"/>
        </w:rPr>
      </w:pPr>
      <w:r w:rsidRPr="00E93957">
        <w:rPr>
          <w:lang w:val="ru-RU"/>
        </w:rPr>
        <w:t>З. Библиотека</w:t>
      </w:r>
      <w:r w:rsidRPr="00E93957">
        <w:rPr>
          <w:lang w:val="ru-RU"/>
        </w:rPr>
        <w:tab/>
        <w:t>оо</w:t>
      </w:r>
      <w:r w:rsidRPr="00E93957">
        <w:rPr>
          <w:lang w:val="ru-RU"/>
        </w:rPr>
        <w:tab/>
        <w:t>обслуживает</w:t>
      </w:r>
      <w:r w:rsidRPr="00E93957">
        <w:rPr>
          <w:lang w:val="ru-RU"/>
        </w:rPr>
        <w:tab/>
        <w:t>обучающихся</w:t>
      </w:r>
      <w:r w:rsidRPr="00E93957">
        <w:rPr>
          <w:lang w:val="ru-RU"/>
        </w:rPr>
        <w:tab/>
        <w:t>и</w:t>
      </w:r>
      <w:r w:rsidRPr="00E93957">
        <w:rPr>
          <w:lang w:val="ru-RU"/>
        </w:rPr>
        <w:tab/>
        <w:t>сотрудников</w:t>
      </w:r>
    </w:p>
    <w:p w:rsidR="00017D31" w:rsidRDefault="00017D31" w:rsidP="00017D31">
      <w:pPr>
        <w:spacing w:after="54" w:line="259" w:lineRule="auto"/>
        <w:ind w:left="422" w:right="0" w:firstLine="0"/>
        <w:jc w:val="left"/>
      </w:pPr>
      <w:r>
        <w:rPr>
          <w:noProof/>
        </w:rPr>
      </w:r>
      <w:r>
        <w:pict>
          <v:group id="Group 90417" o:spid="_x0000_s1028" style="width:457.2pt;height:.95pt;mso-position-horizontal-relative:char;mso-position-vertical-relative:line" coordsize="580663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">
            <v:shape id="Shape 90416" o:spid="_x0000_s1029" style="position:absolute;width:5806633;height:12192;visibility:visible;mso-wrap-style:square;v-text-anchor:top" coordsize="58066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" path="m,6096r5806633,e" filled="f" strokeweight=".96pt">
              <v:stroke miterlimit="1" joinstyle="miter"/>
              <v:path arrowok="t" textboxrect="0,0,5806633,12192"/>
            </v:shape>
            <w10:wrap type="none"/>
            <w10:anchorlock/>
          </v:group>
        </w:pict>
      </w:r>
    </w:p>
    <w:p w:rsidR="00017D31" w:rsidRDefault="00017D31" w:rsidP="00017D31">
      <w:pPr>
        <w:spacing w:after="191" w:line="259" w:lineRule="auto"/>
        <w:ind w:left="418" w:right="403" w:hanging="10"/>
        <w:jc w:val="center"/>
      </w:pPr>
      <w:r>
        <w:rPr>
          <w:sz w:val="16"/>
        </w:rPr>
        <w:t>(</w:t>
      </w:r>
      <w:proofErr w:type="gramStart"/>
      <w:r>
        <w:rPr>
          <w:sz w:val="16"/>
        </w:rPr>
        <w:t>полное</w:t>
      </w:r>
      <w:proofErr w:type="gramEnd"/>
      <w:r>
        <w:rPr>
          <w:sz w:val="16"/>
        </w:rPr>
        <w:t xml:space="preserve"> наименование 00)</w:t>
      </w:r>
    </w:p>
    <w:p w:rsidR="00017D31" w:rsidRPr="00E93957" w:rsidRDefault="00017D31" w:rsidP="00017D31">
      <w:pPr>
        <w:numPr>
          <w:ilvl w:val="0"/>
          <w:numId w:val="2"/>
        </w:numPr>
        <w:spacing w:line="216" w:lineRule="auto"/>
        <w:ind w:left="432" w:right="14" w:hanging="418"/>
        <w:rPr>
          <w:lang w:val="ru-RU"/>
        </w:rPr>
      </w:pPr>
      <w:r w:rsidRPr="00E93957">
        <w:rPr>
          <w:lang w:val="ru-RU"/>
        </w:rPr>
        <w:t>При записи в библиотеку заполняется читательский формуляр пользователя (обучающегося или сотрудника 00), в котором указываются его персональные данные.</w:t>
      </w:r>
    </w:p>
    <w:p w:rsidR="00017D31" w:rsidRPr="00E93957" w:rsidRDefault="00017D31" w:rsidP="00017D31">
      <w:pPr>
        <w:numPr>
          <w:ilvl w:val="0"/>
          <w:numId w:val="2"/>
        </w:numPr>
        <w:spacing w:after="33"/>
        <w:ind w:left="432" w:right="14" w:hanging="418"/>
        <w:rPr>
          <w:lang w:val="ru-RU"/>
        </w:rPr>
      </w:pPr>
      <w:r w:rsidRPr="00E93957">
        <w:rPr>
          <w:lang w:val="ru-RU"/>
        </w:rPr>
        <w:t xml:space="preserve">Формуляр читателя библиотеки основной документ, регулирующий правоотношения пользователя и библиотеки 00 — предназначен для контроля и </w:t>
      </w:r>
      <w:proofErr w:type="gramStart"/>
      <w:r w:rsidRPr="00E93957">
        <w:rPr>
          <w:lang w:val="ru-RU"/>
        </w:rPr>
        <w:t>учета</w:t>
      </w:r>
      <w:proofErr w:type="gramEnd"/>
      <w:r w:rsidRPr="00E93957">
        <w:rPr>
          <w:lang w:val="ru-RU"/>
        </w:rPr>
        <w:t xml:space="preserve"> выданных пользователю и возвращенных им экземпляров литературы на печатной основе.</w:t>
      </w:r>
    </w:p>
    <w:p w:rsidR="00017D31" w:rsidRPr="00E93957" w:rsidRDefault="00017D31" w:rsidP="00017D31">
      <w:pPr>
        <w:numPr>
          <w:ilvl w:val="0"/>
          <w:numId w:val="2"/>
        </w:numPr>
        <w:spacing w:after="35"/>
        <w:ind w:left="432" w:right="14" w:hanging="418"/>
        <w:rPr>
          <w:lang w:val="ru-RU"/>
        </w:rPr>
      </w:pPr>
      <w:r w:rsidRPr="00E93957">
        <w:rPr>
          <w:lang w:val="ru-RU"/>
        </w:rPr>
        <w:t>На лицевой стороне формуляра могут указываться следующие персональные данные:</w:t>
      </w:r>
    </w:p>
    <w:p w:rsidR="00017D31" w:rsidRDefault="00017D31" w:rsidP="00017D31">
      <w:pPr>
        <w:numPr>
          <w:ilvl w:val="1"/>
          <w:numId w:val="2"/>
        </w:numPr>
        <w:spacing w:after="52"/>
        <w:ind w:right="14" w:hanging="696"/>
      </w:pPr>
      <w:r>
        <w:t>Обучающегося:</w:t>
      </w:r>
    </w:p>
    <w:p w:rsidR="00017D31" w:rsidRDefault="00017D31" w:rsidP="00017D31">
      <w:pPr>
        <w:spacing w:after="46"/>
        <w:ind w:left="14" w:right="6730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Pr="00E93957">
        <w:rPr>
          <w:lang w:val="ru-RU"/>
        </w:rPr>
        <w:t xml:space="preserve">фамилия, имя, отчество; </w:t>
      </w:r>
    </w:p>
    <w:p w:rsidR="00017D31" w:rsidRDefault="00017D31" w:rsidP="00017D31">
      <w:pPr>
        <w:spacing w:after="46"/>
        <w:ind w:left="14" w:right="6730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Pr="00E93957">
        <w:rPr>
          <w:lang w:val="ru-RU"/>
        </w:rPr>
        <w:t xml:space="preserve">год рождения; </w:t>
      </w:r>
    </w:p>
    <w:p w:rsidR="00017D31" w:rsidRDefault="00017D31" w:rsidP="00017D31">
      <w:pPr>
        <w:spacing w:after="46"/>
        <w:ind w:left="14" w:right="6730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Pr="00E93957">
        <w:rPr>
          <w:lang w:val="ru-RU"/>
        </w:rPr>
        <w:t xml:space="preserve">класс; </w:t>
      </w:r>
    </w:p>
    <w:p w:rsidR="00017D31" w:rsidRPr="00E93957" w:rsidRDefault="00017D31" w:rsidP="00017D31">
      <w:pPr>
        <w:spacing w:after="46"/>
        <w:ind w:left="14" w:right="6730"/>
        <w:rPr>
          <w:lang w:val="ru-RU"/>
        </w:rPr>
      </w:pPr>
      <w:r>
        <w:rPr>
          <w:noProof/>
          <w:lang w:val="ru-RU"/>
        </w:rPr>
        <w:t xml:space="preserve">- </w:t>
      </w:r>
      <w:r w:rsidRPr="00E93957">
        <w:rPr>
          <w:lang w:val="ru-RU"/>
        </w:rPr>
        <w:t>домашний адрес.</w:t>
      </w:r>
    </w:p>
    <w:p w:rsidR="00017D31" w:rsidRDefault="00017D31" w:rsidP="00017D31">
      <w:pPr>
        <w:numPr>
          <w:ilvl w:val="1"/>
          <w:numId w:val="2"/>
        </w:numPr>
        <w:ind w:right="14" w:hanging="696"/>
      </w:pPr>
      <w:r>
        <w:t>Сотрудника 00:</w:t>
      </w:r>
    </w:p>
    <w:p w:rsidR="00017D31" w:rsidRDefault="00017D31" w:rsidP="00017D31">
      <w:pPr>
        <w:spacing w:after="49"/>
        <w:ind w:left="14" w:right="4858"/>
        <w:rPr>
          <w:lang w:val="ru-RU"/>
        </w:rPr>
      </w:pPr>
      <w:r>
        <w:rPr>
          <w:noProof/>
          <w:lang w:val="ru-RU"/>
        </w:rPr>
        <w:t xml:space="preserve">- </w:t>
      </w:r>
      <w:r>
        <w:rPr>
          <w:lang w:val="ru-RU"/>
        </w:rPr>
        <w:t>фамилия, имя, отчество;</w:t>
      </w:r>
    </w:p>
    <w:p w:rsidR="00017D31" w:rsidRDefault="00017D31" w:rsidP="00017D31">
      <w:pPr>
        <w:spacing w:after="49"/>
        <w:ind w:left="14" w:right="4858"/>
        <w:rPr>
          <w:noProof/>
          <w:lang w:val="ru-RU"/>
        </w:rPr>
      </w:pPr>
      <w:r>
        <w:rPr>
          <w:lang w:val="ru-RU"/>
        </w:rPr>
        <w:t xml:space="preserve">- </w:t>
      </w:r>
      <w:r w:rsidRPr="00E93957">
        <w:rPr>
          <w:lang w:val="ru-RU"/>
        </w:rPr>
        <w:t xml:space="preserve">дата рождения; </w:t>
      </w:r>
    </w:p>
    <w:p w:rsidR="00017D31" w:rsidRDefault="00017D31" w:rsidP="00017D31">
      <w:pPr>
        <w:spacing w:after="49"/>
        <w:ind w:left="14" w:right="4858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Pr="00E93957">
        <w:rPr>
          <w:lang w:val="ru-RU"/>
        </w:rPr>
        <w:t xml:space="preserve">образование; </w:t>
      </w:r>
    </w:p>
    <w:p w:rsidR="00017D31" w:rsidRDefault="00017D31" w:rsidP="00017D31">
      <w:pPr>
        <w:spacing w:after="49"/>
        <w:ind w:left="14" w:right="4858"/>
        <w:rPr>
          <w:noProof/>
          <w:lang w:val="ru-RU"/>
        </w:rPr>
      </w:pPr>
      <w:r>
        <w:rPr>
          <w:noProof/>
          <w:lang w:val="ru-RU"/>
        </w:rPr>
        <w:t xml:space="preserve">- </w:t>
      </w:r>
      <w:r w:rsidRPr="00E93957">
        <w:rPr>
          <w:lang w:val="ru-RU"/>
        </w:rPr>
        <w:t xml:space="preserve">место работы; </w:t>
      </w:r>
    </w:p>
    <w:p w:rsidR="00017D31" w:rsidRDefault="00017D31" w:rsidP="00017D31">
      <w:pPr>
        <w:spacing w:after="49"/>
        <w:ind w:left="14" w:right="4858"/>
        <w:rPr>
          <w:lang w:val="ru-RU"/>
        </w:rPr>
      </w:pPr>
      <w:r>
        <w:rPr>
          <w:noProof/>
          <w:lang w:val="ru-RU"/>
        </w:rPr>
        <w:t xml:space="preserve">- </w:t>
      </w:r>
      <w:r>
        <w:rPr>
          <w:lang w:val="ru-RU"/>
        </w:rPr>
        <w:t>домашний адрес;</w:t>
      </w:r>
    </w:p>
    <w:p w:rsidR="00017D31" w:rsidRDefault="00017D31" w:rsidP="00017D31">
      <w:pPr>
        <w:spacing w:after="49"/>
        <w:ind w:left="14" w:right="4858"/>
        <w:rPr>
          <w:noProof/>
          <w:lang w:val="ru-RU"/>
        </w:rPr>
      </w:pPr>
      <w:r>
        <w:rPr>
          <w:lang w:val="ru-RU"/>
        </w:rPr>
        <w:t xml:space="preserve">- </w:t>
      </w:r>
      <w:r w:rsidRPr="00E93957">
        <w:rPr>
          <w:lang w:val="ru-RU"/>
        </w:rPr>
        <w:t xml:space="preserve">контактный телефон; </w:t>
      </w:r>
    </w:p>
    <w:p w:rsidR="00017D31" w:rsidRPr="00E93957" w:rsidRDefault="00017D31" w:rsidP="00017D31">
      <w:pPr>
        <w:spacing w:after="49"/>
        <w:ind w:left="14" w:right="4858"/>
        <w:rPr>
          <w:lang w:val="ru-RU"/>
        </w:rPr>
      </w:pPr>
      <w:r>
        <w:rPr>
          <w:noProof/>
          <w:lang w:val="ru-RU"/>
        </w:rPr>
        <w:t xml:space="preserve">- </w:t>
      </w:r>
      <w:r w:rsidRPr="00E93957">
        <w:rPr>
          <w:lang w:val="ru-RU"/>
        </w:rPr>
        <w:t>паспорт (серия, номер, кем и когда выдан).</w:t>
      </w:r>
    </w:p>
    <w:p w:rsidR="00017D31" w:rsidRDefault="00017D31" w:rsidP="00017D31">
      <w:pPr>
        <w:numPr>
          <w:ilvl w:val="0"/>
          <w:numId w:val="2"/>
        </w:numPr>
        <w:spacing w:after="55"/>
        <w:ind w:left="432" w:right="14" w:hanging="418"/>
      </w:pPr>
      <w:r w:rsidRPr="00E93957">
        <w:rPr>
          <w:lang w:val="ru-RU"/>
        </w:rPr>
        <w:lastRenderedPageBreak/>
        <w:t xml:space="preserve">После ознакомления с настоящим Порядком, на лицевой стороне формуляра пользователь обязан поставить свою подпись под записью </w:t>
      </w:r>
      <w:r>
        <w:t>«Правила пользования библиотекой обязуюсь выполнять».</w:t>
      </w:r>
    </w:p>
    <w:p w:rsidR="00017D31" w:rsidRPr="00E93957" w:rsidRDefault="00017D31" w:rsidP="00017D31">
      <w:pPr>
        <w:numPr>
          <w:ilvl w:val="0"/>
          <w:numId w:val="2"/>
        </w:numPr>
        <w:spacing w:after="60"/>
        <w:ind w:left="432" w:right="14" w:hanging="418"/>
        <w:rPr>
          <w:lang w:val="ru-RU"/>
        </w:rPr>
      </w:pPr>
      <w:r w:rsidRPr="00E93957">
        <w:rPr>
          <w:lang w:val="ru-RU"/>
        </w:rPr>
        <w:t>В начале каждого учебного года производится перерегистрация всех пользователей.</w:t>
      </w:r>
    </w:p>
    <w:p w:rsidR="00017D31" w:rsidRPr="00E93957" w:rsidRDefault="00017D31" w:rsidP="00017D31">
      <w:pPr>
        <w:numPr>
          <w:ilvl w:val="0"/>
          <w:numId w:val="2"/>
        </w:numPr>
        <w:ind w:left="432" w:right="14" w:hanging="418"/>
        <w:rPr>
          <w:lang w:val="ru-RU"/>
        </w:rPr>
      </w:pPr>
      <w:r w:rsidRPr="00E93957">
        <w:rPr>
          <w:lang w:val="ru-RU"/>
        </w:rPr>
        <w:t>При уходе из 00 личное дело обучающегося/трудовая книжка сотрудника будет выдана только после возвращения всей школьной литературы в библиотеку.</w:t>
      </w:r>
    </w:p>
    <w:p w:rsidR="00017D31" w:rsidRPr="00E93957" w:rsidRDefault="00017D31" w:rsidP="00017D31">
      <w:pPr>
        <w:numPr>
          <w:ilvl w:val="0"/>
          <w:numId w:val="2"/>
        </w:numPr>
        <w:ind w:left="432" w:right="14" w:hanging="418"/>
        <w:rPr>
          <w:lang w:val="ru-RU"/>
        </w:rPr>
      </w:pPr>
      <w:r w:rsidRPr="00E93957">
        <w:rPr>
          <w:lang w:val="ru-RU"/>
        </w:rPr>
        <w:t>Сведения о литературе, выдаваемой читателям на дом, записываются в читательский формуляр.</w:t>
      </w:r>
    </w:p>
    <w:p w:rsidR="00017D31" w:rsidRPr="00A61B76" w:rsidRDefault="00017D31" w:rsidP="00017D31">
      <w:pPr>
        <w:numPr>
          <w:ilvl w:val="0"/>
          <w:numId w:val="2"/>
        </w:numPr>
        <w:ind w:left="432" w:right="14" w:hanging="418"/>
        <w:rPr>
          <w:lang w:val="ru-RU"/>
        </w:rPr>
      </w:pPr>
      <w:r w:rsidRPr="00E93957">
        <w:rPr>
          <w:lang w:val="ru-RU"/>
        </w:rPr>
        <w:t>Сотрудники 00 и обучающиеся (кроме обучающихся 1-х классов) расписываются в формуляре в получении каждого экземпляра литературы.</w:t>
      </w:r>
    </w:p>
    <w:p w:rsidR="00017D31" w:rsidRPr="00E93957" w:rsidRDefault="00017D31" w:rsidP="00017D31">
      <w:pPr>
        <w:numPr>
          <w:ilvl w:val="0"/>
          <w:numId w:val="2"/>
        </w:numPr>
        <w:spacing w:after="50"/>
        <w:ind w:left="432" w:right="14" w:hanging="418"/>
        <w:rPr>
          <w:lang w:val="ru-RU"/>
        </w:rPr>
      </w:pPr>
      <w:r w:rsidRPr="00E93957">
        <w:rPr>
          <w:lang w:val="ru-RU"/>
        </w:rPr>
        <w:t>На абонементе литература выдается на дом на следующие максимальные сроки:</w:t>
      </w:r>
      <w:r>
        <w:rPr>
          <w:noProof/>
          <w:lang w:val="ru-RU" w:eastAsia="ru-RU"/>
        </w:rPr>
        <w:drawing>
          <wp:inline distT="0" distB="0" distL="0" distR="0">
            <wp:extent cx="9525" cy="76200"/>
            <wp:effectExtent l="19050" t="0" r="9525" b="0"/>
            <wp:docPr id="4" name="Picture 90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31" w:rsidRDefault="00017D31" w:rsidP="00017D31">
      <w:pPr>
        <w:ind w:left="14" w:right="14"/>
        <w:rPr>
          <w:noProof/>
          <w:lang w:val="ru-RU"/>
        </w:rPr>
      </w:pPr>
      <w:r>
        <w:rPr>
          <w:noProof/>
          <w:lang w:val="ru-RU"/>
        </w:rPr>
        <w:t xml:space="preserve">- </w:t>
      </w:r>
      <w:proofErr w:type="gramStart"/>
      <w:r w:rsidRPr="00E93957">
        <w:rPr>
          <w:lang w:val="ru-RU"/>
        </w:rPr>
        <w:t>учебная</w:t>
      </w:r>
      <w:proofErr w:type="gramEnd"/>
      <w:r w:rsidRPr="00E93957">
        <w:rPr>
          <w:lang w:val="ru-RU"/>
        </w:rPr>
        <w:t xml:space="preserve"> на срок изучения соответствующего предмета (при обязательной перерегистрации в конце учебного года); </w:t>
      </w:r>
    </w:p>
    <w:p w:rsidR="00017D31" w:rsidRDefault="00017D31" w:rsidP="00017D31">
      <w:pPr>
        <w:ind w:left="14" w:right="14"/>
        <w:rPr>
          <w:noProof/>
          <w:lang w:val="ru-RU"/>
        </w:rPr>
      </w:pPr>
      <w:r>
        <w:rPr>
          <w:noProof/>
          <w:lang w:val="ru-RU"/>
        </w:rPr>
        <w:t xml:space="preserve">- </w:t>
      </w:r>
      <w:proofErr w:type="gramStart"/>
      <w:r>
        <w:rPr>
          <w:lang w:val="ru-RU"/>
        </w:rPr>
        <w:t>методическая</w:t>
      </w:r>
      <w:proofErr w:type="gramEnd"/>
      <w:r>
        <w:rPr>
          <w:lang w:val="ru-RU"/>
        </w:rPr>
        <w:t xml:space="preserve"> (для педагогов) </w:t>
      </w:r>
      <w:r w:rsidRPr="00E93957">
        <w:rPr>
          <w:lang w:val="ru-RU"/>
        </w:rPr>
        <w:t xml:space="preserve">на срок 1 месяц, а при наличии достаточного количества экземпляров на срок изучения соответствующего предмета (при обязательной перерегистрации в конце учебного года); </w:t>
      </w:r>
    </w:p>
    <w:p w:rsidR="00017D31" w:rsidRDefault="00017D31" w:rsidP="00017D31">
      <w:pPr>
        <w:ind w:left="14" w:right="14"/>
        <w:rPr>
          <w:noProof/>
          <w:lang w:val="ru-RU"/>
        </w:rPr>
      </w:pPr>
      <w:proofErr w:type="gramStart"/>
      <w:r>
        <w:rPr>
          <w:noProof/>
          <w:lang w:val="ru-RU"/>
        </w:rPr>
        <w:t xml:space="preserve">- </w:t>
      </w:r>
      <w:r w:rsidRPr="00E93957">
        <w:rPr>
          <w:lang w:val="ru-RU"/>
        </w:rPr>
        <w:t xml:space="preserve">произведения, изучаемые по программе учебного предмета, выдаются на срок, определенный программой изучения; </w:t>
      </w:r>
      <w:r>
        <w:rPr>
          <w:noProof/>
          <w:lang w:val="ru-RU" w:eastAsia="ru-RU"/>
        </w:rPr>
        <w:drawing>
          <wp:inline distT="0" distB="0" distL="0" distR="0">
            <wp:extent cx="95250" cy="19050"/>
            <wp:effectExtent l="19050" t="0" r="0" b="0"/>
            <wp:docPr id="5" name="Picture 90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3957">
        <w:rPr>
          <w:lang w:val="ru-RU"/>
        </w:rPr>
        <w:t xml:space="preserve">для внеклассного чтения (для обучающегося) — 14 дней; </w:t>
      </w:r>
      <w:proofErr w:type="gramEnd"/>
    </w:p>
    <w:p w:rsidR="00017D31" w:rsidRPr="00E93957" w:rsidRDefault="00017D31" w:rsidP="00017D31">
      <w:pPr>
        <w:ind w:left="14" w:right="14"/>
        <w:rPr>
          <w:lang w:val="ru-RU"/>
        </w:rPr>
      </w:pPr>
      <w:r>
        <w:rPr>
          <w:noProof/>
          <w:lang w:val="ru-RU"/>
        </w:rPr>
        <w:t xml:space="preserve">- </w:t>
      </w:r>
      <w:r w:rsidRPr="00E93957">
        <w:rPr>
          <w:lang w:val="ru-RU"/>
        </w:rPr>
        <w:t>периодические литературно-художественные издания, при наличии достаточного количества экземпляров — на 7 дней.</w:t>
      </w:r>
    </w:p>
    <w:p w:rsidR="00017D31" w:rsidRPr="00E93957" w:rsidRDefault="00017D31" w:rsidP="00017D31">
      <w:pPr>
        <w:numPr>
          <w:ilvl w:val="0"/>
          <w:numId w:val="2"/>
        </w:numPr>
        <w:spacing w:after="33"/>
        <w:ind w:left="432" w:right="14" w:hanging="418"/>
        <w:rPr>
          <w:lang w:val="ru-RU"/>
        </w:rPr>
      </w:pPr>
      <w:r w:rsidRPr="00E93957">
        <w:rPr>
          <w:lang w:val="ru-RU"/>
        </w:rPr>
        <w:t>Пользователи могут продлить срок пользования книгой (с пометкой в формуляре читателя), если на нее отсутствует спрос со стороны других пользователей.</w:t>
      </w:r>
    </w:p>
    <w:p w:rsidR="00017D31" w:rsidRPr="00E93957" w:rsidRDefault="00017D31" w:rsidP="00017D31">
      <w:pPr>
        <w:numPr>
          <w:ilvl w:val="0"/>
          <w:numId w:val="2"/>
        </w:numPr>
        <w:spacing w:after="39"/>
        <w:ind w:left="432" w:right="14" w:hanging="418"/>
        <w:rPr>
          <w:lang w:val="ru-RU"/>
        </w:rPr>
      </w:pPr>
      <w:r w:rsidRPr="00E93957">
        <w:rPr>
          <w:lang w:val="ru-RU"/>
        </w:rPr>
        <w:t>Количество экземпляров выданной на руки художественной литературы (не считая учебников), не должно превышать двух экземпляров книг.</w:t>
      </w:r>
    </w:p>
    <w:p w:rsidR="00017D31" w:rsidRPr="00E93957" w:rsidRDefault="00017D31" w:rsidP="00017D31">
      <w:pPr>
        <w:numPr>
          <w:ilvl w:val="0"/>
          <w:numId w:val="2"/>
        </w:numPr>
        <w:spacing w:line="216" w:lineRule="auto"/>
        <w:ind w:left="432" w:right="14" w:hanging="418"/>
        <w:rPr>
          <w:lang w:val="ru-RU"/>
        </w:rPr>
      </w:pPr>
      <w:r w:rsidRPr="00E93957">
        <w:rPr>
          <w:lang w:val="ru-RU"/>
        </w:rPr>
        <w:t>Обмен литературы производится по графику работы школьной библиотеки, утвержденному руководителем 00.</w:t>
      </w:r>
    </w:p>
    <w:p w:rsidR="00017D31" w:rsidRPr="00E93957" w:rsidRDefault="00017D31" w:rsidP="00017D31">
      <w:pPr>
        <w:numPr>
          <w:ilvl w:val="0"/>
          <w:numId w:val="2"/>
        </w:numPr>
        <w:spacing w:after="30"/>
        <w:ind w:left="432" w:right="14" w:hanging="418"/>
        <w:rPr>
          <w:lang w:val="ru-RU"/>
        </w:rPr>
      </w:pPr>
      <w:r w:rsidRPr="00E93957">
        <w:rPr>
          <w:lang w:val="ru-RU"/>
        </w:rPr>
        <w:t>Издания из читального зала, а также единственные экземпляры справочных изданий, словарей, энциклопедий и др. на дом не выдаются.</w:t>
      </w:r>
    </w:p>
    <w:p w:rsidR="00017D31" w:rsidRPr="00E93957" w:rsidRDefault="00017D31" w:rsidP="00017D31">
      <w:pPr>
        <w:numPr>
          <w:ilvl w:val="0"/>
          <w:numId w:val="2"/>
        </w:numPr>
        <w:spacing w:after="61"/>
        <w:ind w:left="432" w:right="14" w:hanging="418"/>
        <w:rPr>
          <w:lang w:val="ru-RU"/>
        </w:rPr>
      </w:pPr>
      <w:r w:rsidRPr="00E93957">
        <w:rPr>
          <w:lang w:val="ru-RU"/>
        </w:rPr>
        <w:t>Пользователь должен точно в срок возвращать литературу. Читатель, не возвративший литературу в срок, указанный в формуляре читателя, библиотекой не обслуживается до возвращения книги.</w:t>
      </w:r>
    </w:p>
    <w:p w:rsidR="00017D31" w:rsidRPr="00E93957" w:rsidRDefault="00017D31" w:rsidP="00017D31">
      <w:pPr>
        <w:numPr>
          <w:ilvl w:val="0"/>
          <w:numId w:val="2"/>
        </w:numPr>
        <w:ind w:left="432" w:right="14" w:hanging="418"/>
        <w:rPr>
          <w:lang w:val="ru-RU"/>
        </w:rPr>
      </w:pPr>
      <w:r w:rsidRPr="00E93957">
        <w:rPr>
          <w:lang w:val="ru-RU"/>
        </w:rPr>
        <w:t>Пользователи библиотеки 00, утратившие книги, другие печатные издания и иные материалы из фонда библиотеки, либо причинившие им невосполнимый вред, обязаны заменить их соответственно такими же произведениями печати или признанными библиотекой равноценными.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6" name="Picture 37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31" w:rsidRDefault="00017D31" w:rsidP="00017D31">
      <w:pPr>
        <w:spacing w:after="0" w:line="259" w:lineRule="auto"/>
        <w:ind w:right="0"/>
        <w:jc w:val="left"/>
        <w:rPr>
          <w:lang w:val="ru-RU"/>
        </w:rPr>
      </w:pPr>
      <w:r>
        <w:rPr>
          <w:lang w:val="ru-RU"/>
        </w:rPr>
        <w:t xml:space="preserve">19. </w:t>
      </w:r>
      <w:r w:rsidRPr="00E93957">
        <w:rPr>
          <w:lang w:val="ru-RU"/>
        </w:rPr>
        <w:t>За утрату книг, других произведений печати из фондов или причинение им невосполнимого вреда обучающимися, ответственность несут их родители или лица, их заменяющие.</w:t>
      </w:r>
    </w:p>
    <w:p w:rsidR="00017D31" w:rsidRPr="000C7B55" w:rsidRDefault="00017D31" w:rsidP="00017D31">
      <w:pPr>
        <w:spacing w:after="0" w:line="259" w:lineRule="auto"/>
        <w:ind w:left="720" w:right="0" w:firstLine="0"/>
        <w:jc w:val="left"/>
        <w:rPr>
          <w:lang w:val="ru-RU"/>
        </w:rPr>
      </w:pPr>
    </w:p>
    <w:p w:rsidR="00017D31" w:rsidRDefault="00017D31" w:rsidP="00017D31">
      <w:pPr>
        <w:spacing w:after="85" w:line="264" w:lineRule="auto"/>
        <w:ind w:left="13" w:right="1320" w:firstLine="0"/>
        <w:rPr>
          <w:b/>
          <w:sz w:val="26"/>
          <w:lang w:val="ru-RU"/>
        </w:rPr>
      </w:pPr>
      <w:r w:rsidRPr="000C7B55">
        <w:rPr>
          <w:b/>
          <w:sz w:val="26"/>
          <w:lang w:val="ru-RU"/>
        </w:rPr>
        <w:t xml:space="preserve">                  II.   Права и обязанности пользователей </w:t>
      </w:r>
    </w:p>
    <w:p w:rsidR="00017D31" w:rsidRPr="000C7B55" w:rsidRDefault="00017D31" w:rsidP="00017D31">
      <w:pPr>
        <w:spacing w:after="85" w:line="264" w:lineRule="auto"/>
        <w:ind w:left="13" w:right="1320" w:firstLine="0"/>
        <w:rPr>
          <w:b/>
          <w:lang w:val="ru-RU"/>
        </w:rPr>
      </w:pPr>
      <w:r w:rsidRPr="000C7B55">
        <w:rPr>
          <w:b/>
          <w:sz w:val="26"/>
          <w:lang w:val="ru-RU"/>
        </w:rPr>
        <w:t>Пользователь имеет право:</w:t>
      </w:r>
    </w:p>
    <w:p w:rsidR="00017D31" w:rsidRPr="00E93957" w:rsidRDefault="00017D31" w:rsidP="00017D31">
      <w:pPr>
        <w:numPr>
          <w:ilvl w:val="0"/>
          <w:numId w:val="3"/>
        </w:numPr>
        <w:spacing w:after="61"/>
        <w:ind w:right="14" w:hanging="422"/>
        <w:rPr>
          <w:lang w:val="ru-RU"/>
        </w:rPr>
      </w:pPr>
      <w:r w:rsidRPr="00E93957">
        <w:rPr>
          <w:lang w:val="ru-RU"/>
        </w:rPr>
        <w:t>Получать полную информацию о составе библиотечного фонда, информационных ресурсах и предоставляемых библиотекой услугах.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7" name="Picture 37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31" w:rsidRPr="00E93957" w:rsidRDefault="00017D31" w:rsidP="00017D31">
      <w:pPr>
        <w:numPr>
          <w:ilvl w:val="0"/>
          <w:numId w:val="3"/>
        </w:numPr>
        <w:spacing w:after="72"/>
        <w:ind w:right="14" w:hanging="422"/>
        <w:rPr>
          <w:lang w:val="ru-RU"/>
        </w:rPr>
      </w:pPr>
      <w:r w:rsidRPr="00E93957">
        <w:rPr>
          <w:lang w:val="ru-RU"/>
        </w:rPr>
        <w:t>Пользоваться справочно-библиографическим аппаратом библиотеки.</w:t>
      </w:r>
    </w:p>
    <w:p w:rsidR="00017D31" w:rsidRPr="00E93957" w:rsidRDefault="00017D31" w:rsidP="00017D31">
      <w:pPr>
        <w:spacing w:after="52"/>
        <w:ind w:left="14" w:right="14"/>
        <w:rPr>
          <w:lang w:val="ru-RU"/>
        </w:rPr>
      </w:pPr>
      <w:r w:rsidRPr="00E93957">
        <w:rPr>
          <w:lang w:val="ru-RU"/>
        </w:rPr>
        <w:lastRenderedPageBreak/>
        <w:t>З. Получать консультационную помощь в поиске и выборе источников информации.</w:t>
      </w:r>
    </w:p>
    <w:p w:rsidR="00017D31" w:rsidRPr="00E93957" w:rsidRDefault="00017D31" w:rsidP="00017D31">
      <w:pPr>
        <w:numPr>
          <w:ilvl w:val="0"/>
          <w:numId w:val="4"/>
        </w:numPr>
        <w:spacing w:after="52"/>
        <w:ind w:right="14" w:hanging="422"/>
        <w:rPr>
          <w:lang w:val="ru-RU"/>
        </w:rPr>
      </w:pPr>
      <w:r w:rsidRPr="00E93957">
        <w:rPr>
          <w:lang w:val="ru-RU"/>
        </w:rPr>
        <w:t>Получать во временное пользование на абонементе и в читальном зале печатные издания.</w:t>
      </w:r>
    </w:p>
    <w:p w:rsidR="00017D31" w:rsidRPr="00E93957" w:rsidRDefault="00017D31" w:rsidP="00017D31">
      <w:pPr>
        <w:numPr>
          <w:ilvl w:val="0"/>
          <w:numId w:val="4"/>
        </w:numPr>
        <w:spacing w:after="64"/>
        <w:ind w:right="14" w:hanging="422"/>
        <w:rPr>
          <w:lang w:val="ru-RU"/>
        </w:rPr>
      </w:pPr>
      <w:r w:rsidRPr="00E93957">
        <w:rPr>
          <w:lang w:val="ru-RU"/>
        </w:rPr>
        <w:t>Продлевать (при наличии условия, указанного в п. 8 настоящих правил) срок пользования литературой.</w:t>
      </w:r>
    </w:p>
    <w:p w:rsidR="00017D31" w:rsidRPr="00E93957" w:rsidRDefault="00017D31" w:rsidP="00017D31">
      <w:pPr>
        <w:numPr>
          <w:ilvl w:val="0"/>
          <w:numId w:val="4"/>
        </w:numPr>
        <w:spacing w:after="53"/>
        <w:ind w:right="14" w:hanging="422"/>
        <w:rPr>
          <w:lang w:val="ru-RU"/>
        </w:rPr>
      </w:pPr>
      <w:r w:rsidRPr="00E93957">
        <w:rPr>
          <w:lang w:val="ru-RU"/>
        </w:rPr>
        <w:t>Получать тематические и библиографические справки из фонда библиотеки.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8" name="Picture 37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31" w:rsidRPr="00E93957" w:rsidRDefault="00017D31" w:rsidP="00017D31">
      <w:pPr>
        <w:numPr>
          <w:ilvl w:val="0"/>
          <w:numId w:val="4"/>
        </w:numPr>
        <w:spacing w:after="45"/>
        <w:ind w:right="14" w:hanging="422"/>
        <w:rPr>
          <w:lang w:val="ru-RU"/>
        </w:rPr>
      </w:pPr>
      <w:r w:rsidRPr="00E93957">
        <w:rPr>
          <w:lang w:val="ru-RU"/>
        </w:rPr>
        <w:t>Участвовать в мероприятиях, проводимых библиотекой.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9" name="Picture 37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D31" w:rsidRPr="00E93957" w:rsidRDefault="00017D31" w:rsidP="00017D31">
      <w:pPr>
        <w:numPr>
          <w:ilvl w:val="0"/>
          <w:numId w:val="4"/>
        </w:numPr>
        <w:spacing w:after="73"/>
        <w:ind w:right="14" w:hanging="422"/>
        <w:rPr>
          <w:lang w:val="ru-RU"/>
        </w:rPr>
      </w:pPr>
      <w:r w:rsidRPr="00E93957">
        <w:rPr>
          <w:lang w:val="ru-RU"/>
        </w:rPr>
        <w:t>Пользоваться помещением читального зала для самостоятельной работы.</w:t>
      </w:r>
    </w:p>
    <w:p w:rsidR="00017D31" w:rsidRPr="00E93957" w:rsidRDefault="00017D31" w:rsidP="00017D31">
      <w:pPr>
        <w:numPr>
          <w:ilvl w:val="0"/>
          <w:numId w:val="4"/>
        </w:numPr>
        <w:spacing w:after="76"/>
        <w:ind w:right="14" w:hanging="422"/>
        <w:rPr>
          <w:lang w:val="ru-RU"/>
        </w:rPr>
      </w:pPr>
      <w:r w:rsidRPr="00E93957">
        <w:rPr>
          <w:lang w:val="ru-RU"/>
        </w:rPr>
        <w:t xml:space="preserve">Получать полную информацию о составе фонда, пользоваться каталогом и картотеками,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0" name="Picture 37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3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3957">
        <w:rPr>
          <w:lang w:val="ru-RU"/>
        </w:rPr>
        <w:t>имеющимися в библиотеке.</w:t>
      </w:r>
    </w:p>
    <w:p w:rsidR="00017D31" w:rsidRPr="00E93957" w:rsidRDefault="00017D31" w:rsidP="00017D31">
      <w:pPr>
        <w:numPr>
          <w:ilvl w:val="0"/>
          <w:numId w:val="4"/>
        </w:numPr>
        <w:ind w:right="14" w:hanging="422"/>
        <w:rPr>
          <w:lang w:val="ru-RU"/>
        </w:rPr>
      </w:pPr>
      <w:r w:rsidRPr="00E93957">
        <w:rPr>
          <w:lang w:val="ru-RU"/>
        </w:rPr>
        <w:t>Использовать энциклопедии, словари и другие справочные издания для самостоятельной работы.</w:t>
      </w:r>
    </w:p>
    <w:p w:rsidR="00017D31" w:rsidRPr="00A61B76" w:rsidRDefault="00017D31" w:rsidP="00017D31">
      <w:pPr>
        <w:spacing w:after="29"/>
        <w:ind w:left="14" w:right="14"/>
        <w:rPr>
          <w:b/>
        </w:rPr>
      </w:pPr>
      <w:r w:rsidRPr="00A61B76">
        <w:rPr>
          <w:b/>
        </w:rPr>
        <w:t>Пользователь обязан:</w:t>
      </w:r>
    </w:p>
    <w:p w:rsidR="00017D31" w:rsidRPr="000C7B55" w:rsidRDefault="00017D31" w:rsidP="00017D31">
      <w:pPr>
        <w:numPr>
          <w:ilvl w:val="0"/>
          <w:numId w:val="5"/>
        </w:numPr>
        <w:ind w:left="432" w:right="14" w:hanging="10"/>
      </w:pPr>
      <w:r>
        <w:t>Соблюдать правила пользования библиотекой.</w:t>
      </w:r>
    </w:p>
    <w:p w:rsidR="00017D31" w:rsidRPr="00E93957" w:rsidRDefault="00017D31" w:rsidP="00017D31">
      <w:pPr>
        <w:numPr>
          <w:ilvl w:val="0"/>
          <w:numId w:val="5"/>
        </w:numPr>
        <w:spacing w:after="35"/>
        <w:ind w:left="432" w:right="14" w:hanging="418"/>
        <w:rPr>
          <w:lang w:val="ru-RU"/>
        </w:rPr>
      </w:pPr>
      <w:r w:rsidRPr="00E93957">
        <w:rPr>
          <w:lang w:val="ru-RU"/>
        </w:rPr>
        <w:t>Бережно относиться к произведениям печати (не вырывать, не загибать страницы, не делать в книгах подчеркиваний, пометок), библиотечному оборудованию.</w:t>
      </w:r>
    </w:p>
    <w:p w:rsidR="00017D31" w:rsidRPr="00E93957" w:rsidRDefault="00017D31" w:rsidP="00017D31">
      <w:pPr>
        <w:spacing w:after="43"/>
        <w:ind w:left="432" w:right="14" w:hanging="418"/>
        <w:rPr>
          <w:lang w:val="ru-RU"/>
        </w:rPr>
      </w:pPr>
      <w:r w:rsidRPr="00E93957">
        <w:rPr>
          <w:lang w:val="ru-RU"/>
        </w:rPr>
        <w:t>З. Обеспечить целостность возвращаемой литературы, при необходимости производить её мелкий ремонт.</w:t>
      </w:r>
    </w:p>
    <w:p w:rsidR="00017D31" w:rsidRPr="00E93957" w:rsidRDefault="00017D31" w:rsidP="00017D31">
      <w:pPr>
        <w:numPr>
          <w:ilvl w:val="0"/>
          <w:numId w:val="6"/>
        </w:numPr>
        <w:ind w:left="432" w:right="14" w:hanging="418"/>
        <w:rPr>
          <w:lang w:val="ru-RU"/>
        </w:rPr>
      </w:pPr>
      <w:r w:rsidRPr="00E93957">
        <w:rPr>
          <w:lang w:val="ru-RU"/>
        </w:rPr>
        <w:t>Поддерживать порядок расстановки литературы в открытом доступе на полках, расположения карточек в каталогах и картотеках.</w:t>
      </w:r>
    </w:p>
    <w:p w:rsidR="00017D31" w:rsidRPr="00E93957" w:rsidRDefault="00017D31" w:rsidP="00017D31">
      <w:pPr>
        <w:numPr>
          <w:ilvl w:val="0"/>
          <w:numId w:val="6"/>
        </w:numPr>
        <w:spacing w:after="43"/>
        <w:ind w:left="432" w:right="14" w:hanging="418"/>
        <w:rPr>
          <w:lang w:val="ru-RU"/>
        </w:rPr>
      </w:pPr>
      <w:r w:rsidRPr="00E93957">
        <w:rPr>
          <w:lang w:val="ru-RU"/>
        </w:rPr>
        <w:t>Пользоваться ценными и справочными документами только в читальном зале библиотеки.</w:t>
      </w:r>
    </w:p>
    <w:p w:rsidR="00017D31" w:rsidRPr="00E93957" w:rsidRDefault="00017D31" w:rsidP="00017D31">
      <w:pPr>
        <w:numPr>
          <w:ilvl w:val="0"/>
          <w:numId w:val="6"/>
        </w:numPr>
        <w:spacing w:after="30"/>
        <w:ind w:left="432" w:right="14" w:hanging="418"/>
        <w:rPr>
          <w:lang w:val="ru-RU"/>
        </w:rPr>
      </w:pPr>
      <w:r w:rsidRPr="00E93957">
        <w:rPr>
          <w:lang w:val="ru-RU"/>
        </w:rPr>
        <w:t>Расписываться в читательском формуляре за каждый полученный экземпляр литературы (кроме обучающихся 1-х классов).</w:t>
      </w:r>
    </w:p>
    <w:p w:rsidR="00017D31" w:rsidRPr="00E93957" w:rsidRDefault="00017D31" w:rsidP="00017D31">
      <w:pPr>
        <w:numPr>
          <w:ilvl w:val="0"/>
          <w:numId w:val="6"/>
        </w:numPr>
        <w:ind w:left="432" w:right="14" w:hanging="418"/>
        <w:rPr>
          <w:lang w:val="ru-RU"/>
        </w:rPr>
      </w:pPr>
      <w:r w:rsidRPr="00E93957">
        <w:rPr>
          <w:lang w:val="ru-RU"/>
        </w:rPr>
        <w:t>Возвращать литературу в библиотеку в установленные сроки.</w:t>
      </w:r>
    </w:p>
    <w:p w:rsidR="00B11C72" w:rsidRPr="00017D31" w:rsidRDefault="00017D31" w:rsidP="00017D31">
      <w:pPr>
        <w:rPr>
          <w:lang w:val="ru-RU"/>
        </w:rPr>
      </w:pPr>
      <w:r w:rsidRPr="00E93957">
        <w:rPr>
          <w:lang w:val="ru-RU"/>
        </w:rPr>
        <w:t>Обеспечить замену библиотечных книг в случае их утраты или порчи на равноценные экземпляры.</w:t>
      </w:r>
    </w:p>
    <w:sectPr w:rsidR="00B11C72" w:rsidRPr="00017D31" w:rsidSect="00B11C72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1B8" w:rsidRDefault="00017D3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1B8" w:rsidRDefault="00017D3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1B8" w:rsidRDefault="00017D3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ECB"/>
    <w:multiLevelType w:val="hybridMultilevel"/>
    <w:tmpl w:val="24647880"/>
    <w:lvl w:ilvl="0" w:tplc="4420D09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9460E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F6997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2290F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C0997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B8DD7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98501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6E684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AE324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892983"/>
    <w:multiLevelType w:val="hybridMultilevel"/>
    <w:tmpl w:val="9D52FCC0"/>
    <w:lvl w:ilvl="0" w:tplc="F40C300A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42B9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6312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46C4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2F96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0CD8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6E9B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6163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C22D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000D17"/>
    <w:multiLevelType w:val="hybridMultilevel"/>
    <w:tmpl w:val="A5785624"/>
    <w:lvl w:ilvl="0" w:tplc="F334C298">
      <w:start w:val="4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E335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EE51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188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22B7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A757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E885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6F68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AE12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4455DE"/>
    <w:multiLevelType w:val="hybridMultilevel"/>
    <w:tmpl w:val="F66C5104"/>
    <w:lvl w:ilvl="0" w:tplc="58B21886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A653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43D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2F17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C1A9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6BB4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76A4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0BE6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47AD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4A2D18"/>
    <w:multiLevelType w:val="multilevel"/>
    <w:tmpl w:val="54ACA868"/>
    <w:lvl w:ilvl="0">
      <w:start w:val="4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AA032A"/>
    <w:multiLevelType w:val="hybridMultilevel"/>
    <w:tmpl w:val="0A7A59DC"/>
    <w:lvl w:ilvl="0" w:tplc="C0680CB4">
      <w:start w:val="4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4699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D0C1A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42B9C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CDFCE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0AB7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6475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467F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0B8A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17D31"/>
    <w:rsid w:val="00017D31"/>
    <w:rsid w:val="00B1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31"/>
    <w:pPr>
      <w:spacing w:after="5" w:line="270" w:lineRule="auto"/>
      <w:ind w:left="28" w:right="53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31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eader" Target="header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2024-02-07T08:22:00Z</dcterms:created>
  <dcterms:modified xsi:type="dcterms:W3CDTF">2024-02-07T08:25:00Z</dcterms:modified>
</cp:coreProperties>
</file>