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4E" w:rsidRDefault="0020264E" w:rsidP="008175BD">
      <w:pPr>
        <w:tabs>
          <w:tab w:val="left" w:pos="9288"/>
        </w:tabs>
        <w:rPr>
          <w:b/>
          <w:bCs/>
          <w:sz w:val="28"/>
          <w:szCs w:val="28"/>
        </w:rPr>
      </w:pPr>
    </w:p>
    <w:p w:rsidR="0020264E" w:rsidRDefault="0020264E" w:rsidP="008175BD">
      <w:pPr>
        <w:tabs>
          <w:tab w:val="left" w:pos="9288"/>
        </w:tabs>
        <w:rPr>
          <w:b/>
          <w:bCs/>
          <w:sz w:val="28"/>
          <w:szCs w:val="28"/>
        </w:rPr>
      </w:pPr>
    </w:p>
    <w:p w:rsidR="0020264E" w:rsidRPr="00E16BA3" w:rsidRDefault="0020264E" w:rsidP="00F158CF">
      <w:pPr>
        <w:tabs>
          <w:tab w:val="left" w:pos="9288"/>
        </w:tabs>
        <w:rPr>
          <w:b/>
          <w:bCs/>
        </w:rPr>
      </w:pPr>
      <w:r>
        <w:rPr>
          <w:b/>
          <w:bCs/>
        </w:rPr>
        <w:t>МКУ «Отдел образования администрации Советского района Республики Крым»</w:t>
      </w:r>
    </w:p>
    <w:p w:rsidR="0020264E" w:rsidRDefault="0020264E" w:rsidP="00F158CF">
      <w:pPr>
        <w:rPr>
          <w:b/>
        </w:rPr>
      </w:pPr>
      <w:r>
        <w:rPr>
          <w:b/>
        </w:rPr>
        <w:t xml:space="preserve">               МБУ ДО «Советский центр детского и юношеского творчества»</w:t>
      </w:r>
    </w:p>
    <w:p w:rsidR="0020264E" w:rsidRDefault="0020264E" w:rsidP="00F158CF">
      <w:pPr>
        <w:jc w:val="both"/>
        <w:rPr>
          <w:b/>
        </w:rPr>
      </w:pPr>
    </w:p>
    <w:p w:rsidR="0020264E" w:rsidRDefault="0020264E" w:rsidP="00F158CF">
      <w:pPr>
        <w:jc w:val="both"/>
        <w:rPr>
          <w:b/>
        </w:rPr>
      </w:pPr>
    </w:p>
    <w:p w:rsidR="0020264E" w:rsidRDefault="0020264E" w:rsidP="00F158CF">
      <w:pPr>
        <w:jc w:val="center"/>
        <w:rPr>
          <w:b/>
          <w:sz w:val="36"/>
          <w:szCs w:val="36"/>
        </w:rPr>
      </w:pPr>
    </w:p>
    <w:p w:rsidR="0020264E" w:rsidRDefault="0020264E" w:rsidP="00F158CF">
      <w:pPr>
        <w:rPr>
          <w:b/>
          <w:sz w:val="36"/>
          <w:szCs w:val="36"/>
        </w:rPr>
      </w:pPr>
      <w:r>
        <w:rPr>
          <w:b/>
        </w:rPr>
        <w:t>Рассмотрено</w:t>
      </w:r>
      <w:r>
        <w:rPr>
          <w:b/>
        </w:rPr>
        <w:br/>
        <w:t>на заседании методического совета</w:t>
      </w:r>
      <w:r>
        <w:rPr>
          <w:b/>
        </w:rPr>
        <w:br/>
        <w:t>Протокол № 2 от 21.08.2020г.</w:t>
      </w:r>
      <w:r>
        <w:rPr>
          <w:b/>
        </w:rPr>
        <w:br/>
        <w:t>Председатель совета</w:t>
      </w:r>
      <w:r>
        <w:rPr>
          <w:b/>
        </w:rPr>
        <w:br/>
        <w:t>____________ М.Ф.Рябова</w:t>
      </w:r>
      <w:r>
        <w:rPr>
          <w:b/>
          <w:sz w:val="36"/>
          <w:szCs w:val="36"/>
        </w:rPr>
        <w:br/>
      </w:r>
    </w:p>
    <w:p w:rsidR="0020264E" w:rsidRDefault="0020264E" w:rsidP="00F158CF">
      <w:pPr>
        <w:jc w:val="center"/>
        <w:rPr>
          <w:b/>
          <w:sz w:val="36"/>
          <w:szCs w:val="36"/>
        </w:rPr>
      </w:pPr>
    </w:p>
    <w:p w:rsidR="0020264E" w:rsidRDefault="0020264E" w:rsidP="00F158CF">
      <w:pPr>
        <w:jc w:val="center"/>
        <w:rPr>
          <w:b/>
          <w:sz w:val="36"/>
          <w:szCs w:val="36"/>
        </w:rPr>
      </w:pPr>
    </w:p>
    <w:p w:rsidR="0020264E" w:rsidRDefault="0020264E" w:rsidP="00F158CF">
      <w:pPr>
        <w:jc w:val="center"/>
        <w:rPr>
          <w:b/>
          <w:sz w:val="36"/>
          <w:szCs w:val="36"/>
        </w:rPr>
      </w:pPr>
    </w:p>
    <w:p w:rsidR="0020264E" w:rsidRDefault="0020264E" w:rsidP="00F158CF">
      <w:pPr>
        <w:rPr>
          <w:b/>
          <w:sz w:val="36"/>
          <w:szCs w:val="36"/>
        </w:rPr>
      </w:pPr>
    </w:p>
    <w:p w:rsidR="0020264E" w:rsidRDefault="0020264E" w:rsidP="00F158CF">
      <w:pPr>
        <w:rPr>
          <w:b/>
          <w:sz w:val="36"/>
          <w:szCs w:val="36"/>
        </w:rPr>
      </w:pPr>
    </w:p>
    <w:p w:rsidR="0020264E" w:rsidRDefault="0020264E" w:rsidP="00F158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20264E" w:rsidRDefault="0020264E" w:rsidP="00F158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20264E" w:rsidRDefault="0020264E" w:rsidP="00F158C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по предмету «Родная (русская) литература»</w:t>
      </w:r>
    </w:p>
    <w:p w:rsidR="0020264E" w:rsidRDefault="0020264E" w:rsidP="00F158CF">
      <w:pPr>
        <w:jc w:val="center"/>
        <w:rPr>
          <w:b/>
          <w:sz w:val="36"/>
          <w:szCs w:val="36"/>
        </w:rPr>
      </w:pPr>
    </w:p>
    <w:p w:rsidR="0020264E" w:rsidRDefault="0020264E" w:rsidP="00F158C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7 класс</w:t>
      </w:r>
    </w:p>
    <w:p w:rsidR="0020264E" w:rsidRDefault="0020264E" w:rsidP="00F158CF">
      <w:pPr>
        <w:jc w:val="both"/>
        <w:rPr>
          <w:b/>
          <w:sz w:val="36"/>
          <w:szCs w:val="36"/>
        </w:rPr>
      </w:pPr>
    </w:p>
    <w:p w:rsidR="0020264E" w:rsidRDefault="0020264E" w:rsidP="00F158CF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264E" w:rsidRDefault="0020264E" w:rsidP="00F158CF">
      <w:pPr>
        <w:tabs>
          <w:tab w:val="left" w:pos="928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Срок реализации программы – 2020/2021учебный год</w:t>
      </w:r>
    </w:p>
    <w:p w:rsidR="0020264E" w:rsidRDefault="0020264E" w:rsidP="00F158CF">
      <w:pPr>
        <w:jc w:val="center"/>
        <w:rPr>
          <w:b/>
        </w:rPr>
      </w:pPr>
    </w:p>
    <w:tbl>
      <w:tblPr>
        <w:tblW w:w="10035" w:type="dxa"/>
        <w:tblLayout w:type="fixed"/>
        <w:tblLook w:val="00A0"/>
      </w:tblPr>
      <w:tblGrid>
        <w:gridCol w:w="9795"/>
        <w:gridCol w:w="240"/>
      </w:tblGrid>
      <w:tr w:rsidR="0020264E" w:rsidTr="006E7E79">
        <w:trPr>
          <w:trHeight w:val="72"/>
        </w:trPr>
        <w:tc>
          <w:tcPr>
            <w:tcW w:w="9795" w:type="dxa"/>
          </w:tcPr>
          <w:p w:rsidR="0020264E" w:rsidRDefault="0020264E" w:rsidP="006E7E79">
            <w:pPr>
              <w:tabs>
                <w:tab w:val="left" w:pos="6690"/>
              </w:tabs>
            </w:pPr>
          </w:p>
          <w:p w:rsidR="0020264E" w:rsidRDefault="0020264E" w:rsidP="006E7E79">
            <w:pPr>
              <w:tabs>
                <w:tab w:val="left" w:pos="6690"/>
              </w:tabs>
            </w:pPr>
          </w:p>
          <w:p w:rsidR="0020264E" w:rsidRDefault="0020264E" w:rsidP="006E7E79">
            <w:pPr>
              <w:tabs>
                <w:tab w:val="left" w:pos="6690"/>
              </w:tabs>
            </w:pPr>
          </w:p>
          <w:p w:rsidR="0020264E" w:rsidRDefault="0020264E" w:rsidP="006E7E79">
            <w:pPr>
              <w:tabs>
                <w:tab w:val="left" w:pos="6690"/>
              </w:tabs>
            </w:pPr>
          </w:p>
          <w:p w:rsidR="0020264E" w:rsidRDefault="0020264E" w:rsidP="006E7E79">
            <w:pPr>
              <w:tabs>
                <w:tab w:val="left" w:pos="6690"/>
              </w:tabs>
            </w:pPr>
          </w:p>
          <w:p w:rsidR="0020264E" w:rsidRDefault="0020264E" w:rsidP="006E7E79">
            <w:pPr>
              <w:tabs>
                <w:tab w:val="left" w:pos="6690"/>
              </w:tabs>
            </w:pPr>
          </w:p>
          <w:p w:rsidR="0020264E" w:rsidRDefault="0020264E" w:rsidP="006E7E79">
            <w:pPr>
              <w:tabs>
                <w:tab w:val="left" w:pos="6690"/>
              </w:tabs>
            </w:pPr>
          </w:p>
          <w:p w:rsidR="0020264E" w:rsidRDefault="0020264E" w:rsidP="006E7E79">
            <w:pPr>
              <w:tabs>
                <w:tab w:val="left" w:pos="6690"/>
              </w:tabs>
            </w:pPr>
          </w:p>
          <w:p w:rsidR="0020264E" w:rsidRPr="00E16BA3" w:rsidRDefault="0020264E" w:rsidP="006E7E79">
            <w:pPr>
              <w:tabs>
                <w:tab w:val="left" w:pos="5310"/>
              </w:tabs>
            </w:pPr>
          </w:p>
        </w:tc>
        <w:tc>
          <w:tcPr>
            <w:tcW w:w="240" w:type="dxa"/>
          </w:tcPr>
          <w:p w:rsidR="0020264E" w:rsidRDefault="0020264E" w:rsidP="006E7E79">
            <w:pPr>
              <w:ind w:left="3010" w:firstLine="33"/>
              <w:jc w:val="both"/>
            </w:pPr>
          </w:p>
        </w:tc>
      </w:tr>
    </w:tbl>
    <w:p w:rsidR="0020264E" w:rsidRDefault="0020264E" w:rsidP="00F158CF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  Подготовила:</w:t>
      </w:r>
    </w:p>
    <w:p w:rsidR="0020264E" w:rsidRDefault="0020264E" w:rsidP="00F158CF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  учитель русского языка и литературы</w:t>
      </w:r>
    </w:p>
    <w:p w:rsidR="0020264E" w:rsidRDefault="0020264E" w:rsidP="00F158CF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Загородная Е.А.</w:t>
      </w:r>
    </w:p>
    <w:p w:rsidR="0020264E" w:rsidRDefault="0020264E" w:rsidP="00F158CF">
      <w:pPr>
        <w:jc w:val="center"/>
        <w:rPr>
          <w:b/>
          <w:lang w:eastAsia="en-US"/>
        </w:rPr>
      </w:pPr>
    </w:p>
    <w:p w:rsidR="0020264E" w:rsidRDefault="0020264E" w:rsidP="00F158CF">
      <w:pPr>
        <w:jc w:val="center"/>
        <w:rPr>
          <w:b/>
          <w:lang w:eastAsia="en-US"/>
        </w:rPr>
      </w:pPr>
    </w:p>
    <w:p w:rsidR="0020264E" w:rsidRDefault="0020264E" w:rsidP="00F158CF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264E" w:rsidRDefault="0020264E" w:rsidP="00F158CF">
      <w:pPr>
        <w:tabs>
          <w:tab w:val="left" w:pos="9288"/>
        </w:tabs>
        <w:rPr>
          <w:b/>
          <w:lang w:eastAsia="en-US"/>
        </w:rPr>
      </w:pPr>
      <w:r>
        <w:rPr>
          <w:sz w:val="28"/>
          <w:szCs w:val="28"/>
        </w:rPr>
        <w:t xml:space="preserve">                        </w:t>
      </w:r>
    </w:p>
    <w:p w:rsidR="0020264E" w:rsidRDefault="0020264E" w:rsidP="00F158CF">
      <w:pPr>
        <w:rPr>
          <w:b/>
          <w:lang w:eastAsia="en-US"/>
        </w:rPr>
      </w:pPr>
    </w:p>
    <w:p w:rsidR="0020264E" w:rsidRDefault="0020264E" w:rsidP="00F158CF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</w:t>
      </w:r>
    </w:p>
    <w:p w:rsidR="0020264E" w:rsidRDefault="0020264E" w:rsidP="00F158CF">
      <w:pPr>
        <w:rPr>
          <w:b/>
          <w:lang w:eastAsia="en-US"/>
        </w:rPr>
      </w:pPr>
    </w:p>
    <w:p w:rsidR="0020264E" w:rsidRDefault="0020264E" w:rsidP="00F158CF">
      <w:pPr>
        <w:rPr>
          <w:b/>
          <w:lang w:eastAsia="en-US"/>
        </w:rPr>
      </w:pPr>
    </w:p>
    <w:p w:rsidR="0020264E" w:rsidRDefault="0020264E" w:rsidP="00F158CF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</w:t>
      </w:r>
    </w:p>
    <w:p w:rsidR="0020264E" w:rsidRPr="00E16BA3" w:rsidRDefault="0020264E" w:rsidP="00F158CF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Советский – 2020</w:t>
      </w:r>
    </w:p>
    <w:p w:rsidR="0020264E" w:rsidRDefault="0020264E" w:rsidP="008175BD">
      <w:pPr>
        <w:tabs>
          <w:tab w:val="left" w:pos="9288"/>
        </w:tabs>
        <w:rPr>
          <w:b/>
          <w:bCs/>
          <w:sz w:val="28"/>
          <w:szCs w:val="28"/>
        </w:rPr>
      </w:pPr>
    </w:p>
    <w:p w:rsidR="0020264E" w:rsidRDefault="0020264E" w:rsidP="008175BD">
      <w:pPr>
        <w:tabs>
          <w:tab w:val="left" w:pos="9288"/>
        </w:tabs>
        <w:rPr>
          <w:b/>
          <w:bCs/>
          <w:sz w:val="28"/>
          <w:szCs w:val="28"/>
        </w:rPr>
      </w:pPr>
    </w:p>
    <w:p w:rsidR="0020264E" w:rsidRDefault="0020264E" w:rsidP="008175BD">
      <w:pPr>
        <w:tabs>
          <w:tab w:val="left" w:pos="9288"/>
        </w:tabs>
        <w:rPr>
          <w:b/>
          <w:bCs/>
          <w:sz w:val="28"/>
          <w:szCs w:val="28"/>
        </w:rPr>
      </w:pPr>
    </w:p>
    <w:p w:rsidR="0020264E" w:rsidRDefault="0020264E" w:rsidP="00F158CF">
      <w:pPr>
        <w:tabs>
          <w:tab w:val="left" w:pos="3285"/>
        </w:tabs>
        <w:rPr>
          <w:b/>
          <w:bCs/>
          <w:sz w:val="28"/>
          <w:szCs w:val="28"/>
        </w:rPr>
      </w:pPr>
    </w:p>
    <w:p w:rsidR="0020264E" w:rsidRDefault="0020264E" w:rsidP="00F158CF">
      <w:pPr>
        <w:tabs>
          <w:tab w:val="left" w:pos="3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p w:rsidR="0020264E" w:rsidRDefault="0020264E" w:rsidP="00F158CF">
      <w:pPr>
        <w:tabs>
          <w:tab w:val="left" w:pos="3285"/>
        </w:tabs>
        <w:rPr>
          <w:b/>
          <w:bCs/>
          <w:sz w:val="28"/>
          <w:szCs w:val="28"/>
        </w:rPr>
      </w:pPr>
    </w:p>
    <w:p w:rsidR="0020264E" w:rsidRPr="00F158CF" w:rsidRDefault="0020264E" w:rsidP="00F158CF">
      <w:pPr>
        <w:tabs>
          <w:tab w:val="left" w:pos="328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Пояснительная записка</w:t>
      </w:r>
    </w:p>
    <w:p w:rsidR="0020264E" w:rsidRDefault="0020264E" w:rsidP="003036F8">
      <w:pPr>
        <w:pStyle w:val="FR2"/>
        <w:spacing w:line="276" w:lineRule="auto"/>
        <w:ind w:firstLine="567"/>
        <w:jc w:val="both"/>
        <w:rPr>
          <w:b w:val="0"/>
          <w:bCs w:val="0"/>
          <w:sz w:val="24"/>
          <w:szCs w:val="24"/>
        </w:rPr>
      </w:pPr>
    </w:p>
    <w:p w:rsidR="0020264E" w:rsidRDefault="0020264E" w:rsidP="00AD3FD3">
      <w:pPr>
        <w:pStyle w:val="FR2"/>
        <w:spacing w:line="276" w:lineRule="auto"/>
        <w:jc w:val="both"/>
        <w:rPr>
          <w:b w:val="0"/>
          <w:bCs w:val="0"/>
          <w:sz w:val="24"/>
          <w:szCs w:val="24"/>
        </w:rPr>
      </w:pPr>
    </w:p>
    <w:p w:rsidR="0020264E" w:rsidRPr="00D7701F" w:rsidRDefault="0020264E" w:rsidP="00D7701F">
      <w:pPr>
        <w:spacing w:line="360" w:lineRule="auto"/>
        <w:jc w:val="both"/>
      </w:pPr>
      <w:r>
        <w:t xml:space="preserve"> </w:t>
      </w:r>
      <w:r w:rsidRPr="00D7701F">
        <w:t xml:space="preserve">Данная рабочая программа  ориентирована на обучающихся 7 класса по программе основного  общего образования  по ФГОС.                                                                                         </w:t>
      </w:r>
    </w:p>
    <w:p w:rsidR="0020264E" w:rsidRPr="00D7701F" w:rsidRDefault="0020264E" w:rsidP="00D7701F">
      <w:pPr>
        <w:pStyle w:val="FR2"/>
        <w:spacing w:line="360" w:lineRule="auto"/>
        <w:jc w:val="both"/>
        <w:rPr>
          <w:b w:val="0"/>
          <w:bCs w:val="0"/>
          <w:sz w:val="24"/>
          <w:szCs w:val="24"/>
        </w:rPr>
      </w:pPr>
      <w:r w:rsidRPr="00D7701F">
        <w:rPr>
          <w:sz w:val="24"/>
          <w:szCs w:val="24"/>
        </w:rPr>
        <w:t xml:space="preserve"> </w:t>
      </w:r>
      <w:r w:rsidRPr="00D7701F">
        <w:rPr>
          <w:b w:val="0"/>
          <w:bCs w:val="0"/>
          <w:sz w:val="24"/>
          <w:szCs w:val="24"/>
        </w:rPr>
        <w:t>Программа рассчитана на изучение учебного предмета «Родной (русский) язык» на базовом уровне в объеме 34 часа (1 час в неделю).</w:t>
      </w:r>
    </w:p>
    <w:p w:rsidR="0020264E" w:rsidRPr="00D7701F" w:rsidRDefault="0020264E" w:rsidP="00D7701F">
      <w:pPr>
        <w:spacing w:line="360" w:lineRule="auto"/>
        <w:jc w:val="both"/>
      </w:pPr>
      <w:r w:rsidRPr="00D7701F">
        <w:t xml:space="preserve"> Рабочая программа разработана  на основе следующих нормативно-правовых документов:</w:t>
      </w:r>
    </w:p>
    <w:p w:rsidR="0020264E" w:rsidRPr="00D7701F" w:rsidRDefault="0020264E" w:rsidP="00D7701F">
      <w:pPr>
        <w:spacing w:line="360" w:lineRule="auto"/>
        <w:jc w:val="both"/>
      </w:pPr>
      <w:r w:rsidRPr="00D7701F">
        <w:rPr>
          <w:rStyle w:val="12pt127"/>
        </w:rPr>
        <w:t>-Федерального Закона от 29.12.2012 № 273-ФЗ «Об образовании в Российской Федерации»;</w:t>
      </w:r>
    </w:p>
    <w:p w:rsidR="0020264E" w:rsidRPr="00D7701F" w:rsidRDefault="0020264E" w:rsidP="00D7701F">
      <w:pPr>
        <w:spacing w:line="360" w:lineRule="auto"/>
        <w:jc w:val="both"/>
      </w:pPr>
      <w:r w:rsidRPr="00D7701F">
        <w:t>-Закона Республики Крым  от 06.07.2015 № 131-ЗРК/2015 « Об образовании в Республике Крым», принятого Государственным Советом Республики Крым 17.06.2015года ;</w:t>
      </w:r>
    </w:p>
    <w:p w:rsidR="0020264E" w:rsidRPr="00D7701F" w:rsidRDefault="0020264E" w:rsidP="00D7701F">
      <w:pPr>
        <w:spacing w:line="360" w:lineRule="auto"/>
        <w:jc w:val="both"/>
      </w:pPr>
      <w:r w:rsidRPr="00D7701F">
        <w:t>-</w:t>
      </w:r>
      <w:r w:rsidRPr="00D7701F">
        <w:rPr>
          <w:rStyle w:val="Strong"/>
          <w:b w:val="0"/>
          <w:bCs w:val="0"/>
        </w:rPr>
        <w:t>Ф</w:t>
      </w:r>
      <w:r w:rsidRPr="00D7701F">
        <w:t xml:space="preserve">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(в ред. приказов Минобрнауки от29 декабря </w:t>
      </w:r>
      <w:smartTag w:uri="urn:schemas-microsoft-com:office:smarttags" w:element="metricconverter">
        <w:smartTagPr>
          <w:attr w:name="ProductID" w:val="2014 г"/>
        </w:smartTagPr>
        <w:r w:rsidRPr="00D7701F">
          <w:t>2014 г</w:t>
        </w:r>
      </w:smartTag>
      <w:r w:rsidRPr="00D7701F">
        <w:t>. N 1644</w:t>
      </w:r>
      <w:r w:rsidRPr="00D7701F">
        <w:rPr>
          <w:color w:val="464C55"/>
        </w:rPr>
        <w:t xml:space="preserve">, </w:t>
      </w:r>
      <w:r w:rsidRPr="00D7701F">
        <w:t>от 31.12.2015 №1577) ;</w:t>
      </w:r>
    </w:p>
    <w:p w:rsidR="0020264E" w:rsidRPr="00D7701F" w:rsidRDefault="0020264E" w:rsidP="00D7701F">
      <w:pPr>
        <w:spacing w:line="360" w:lineRule="auto"/>
        <w:jc w:val="both"/>
        <w:rPr>
          <w:shd w:val="clear" w:color="auto" w:fill="FFFFFF"/>
        </w:rPr>
      </w:pPr>
      <w:r w:rsidRPr="00D7701F">
        <w:rPr>
          <w:shd w:val="clear" w:color="auto" w:fill="FFFFFF"/>
        </w:rPr>
        <w:t xml:space="preserve">-Примерной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от 08.04.2015 г. № 1/15, в редакции протокола № 3/15 от 28.10.2015 г. федерального учебно-методического объединения по общему образованию, </w:t>
      </w:r>
      <w:r w:rsidRPr="00D7701F">
        <w:t>в редакции протокола № 1/20 от 04.02.2020</w:t>
      </w:r>
      <w:r w:rsidRPr="00D7701F">
        <w:rPr>
          <w:shd w:val="clear" w:color="auto" w:fill="FFFFFF"/>
        </w:rPr>
        <w:t>);</w:t>
      </w:r>
    </w:p>
    <w:p w:rsidR="0020264E" w:rsidRPr="00D7701F" w:rsidRDefault="0020264E" w:rsidP="00D7701F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</w:rPr>
      </w:pPr>
      <w:r w:rsidRPr="00D7701F">
        <w:rPr>
          <w:rFonts w:ascii="Times New Roman CYR" w:hAnsi="Times New Roman CYR" w:cs="Times New Roman CYR"/>
        </w:rPr>
        <w:t xml:space="preserve">- Примерной программы по учебному предмету «Русский родной язык» для 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 31.01.2018 г. № 2/18, с учетом положений Концепции преподавания русского языка и литературы в Российской Федерации, утвержденной 9 апреля </w:t>
      </w:r>
      <w:smartTag w:uri="urn:schemas-microsoft-com:office:smarttags" w:element="metricconverter">
        <w:smartTagPr>
          <w:attr w:name="ProductID" w:val="2016 г"/>
        </w:smartTagPr>
        <w:r w:rsidRPr="00D7701F">
          <w:rPr>
            <w:rFonts w:ascii="Times New Roman CYR" w:hAnsi="Times New Roman CYR" w:cs="Times New Roman CYR"/>
          </w:rPr>
          <w:t>2016 г</w:t>
        </w:r>
      </w:smartTag>
      <w:r w:rsidRPr="00D7701F">
        <w:rPr>
          <w:rFonts w:ascii="Times New Roman CYR" w:hAnsi="Times New Roman CYR" w:cs="Times New Roman CYR"/>
        </w:rPr>
        <w:t>. № 637-р;</w:t>
      </w:r>
    </w:p>
    <w:p w:rsidR="0020264E" w:rsidRPr="00D7701F" w:rsidRDefault="0020264E" w:rsidP="00D7701F">
      <w:pPr>
        <w:spacing w:line="360" w:lineRule="auto"/>
        <w:jc w:val="both"/>
        <w:rPr>
          <w:rStyle w:val="Strong"/>
          <w:b w:val="0"/>
          <w:bCs w:val="0"/>
        </w:rPr>
      </w:pPr>
      <w:r w:rsidRPr="00D7701F">
        <w:t>-Положения о разработке, принятии  и  утверждении рабочих программ по учебному предмету (курсу, дисциплине) в МБОУ «________» Советского района Республики Кр</w:t>
      </w:r>
      <w:r>
        <w:t>ым, утвержденного приказом № ____ от «___»  августа 20____</w:t>
      </w:r>
      <w:r w:rsidRPr="00D7701F">
        <w:t>г;</w:t>
      </w:r>
    </w:p>
    <w:p w:rsidR="0020264E" w:rsidRPr="00D7701F" w:rsidRDefault="0020264E" w:rsidP="00D7701F">
      <w:pPr>
        <w:spacing w:line="360" w:lineRule="auto"/>
        <w:jc w:val="both"/>
      </w:pPr>
      <w:r w:rsidRPr="00D7701F">
        <w:t>-Учебного плана Муниципального бюджетного общеобразовательного учреждения               «____________» Советского района Республики Крым на 2020/2021 учебный год.</w:t>
      </w:r>
    </w:p>
    <w:p w:rsidR="0020264E" w:rsidRPr="00D7701F" w:rsidRDefault="0020264E" w:rsidP="00D7701F">
      <w:pPr>
        <w:pStyle w:val="FR2"/>
        <w:spacing w:line="360" w:lineRule="auto"/>
        <w:ind w:firstLine="567"/>
        <w:jc w:val="both"/>
        <w:rPr>
          <w:b w:val="0"/>
          <w:sz w:val="24"/>
          <w:szCs w:val="24"/>
        </w:rPr>
      </w:pPr>
      <w:r w:rsidRPr="00D7701F">
        <w:rPr>
          <w:b w:val="0"/>
          <w:sz w:val="24"/>
          <w:szCs w:val="24"/>
        </w:rPr>
        <w:t>Для реализации программы использовано учебное пособие  «Русский родной язык», 7 класс, авторы О.М.Александрова,О.В.Загорская и др. М. «Просвещение» 2019г.</w:t>
      </w:r>
    </w:p>
    <w:p w:rsidR="0020264E" w:rsidRPr="00D7701F" w:rsidRDefault="0020264E" w:rsidP="00D7701F">
      <w:pPr>
        <w:pStyle w:val="FR2"/>
        <w:spacing w:line="360" w:lineRule="auto"/>
        <w:jc w:val="both"/>
        <w:rPr>
          <w:b w:val="0"/>
          <w:bCs w:val="0"/>
          <w:sz w:val="24"/>
          <w:szCs w:val="24"/>
        </w:rPr>
      </w:pPr>
    </w:p>
    <w:p w:rsidR="0020264E" w:rsidRDefault="0020264E" w:rsidP="00D7701F">
      <w:pPr>
        <w:pStyle w:val="FR2"/>
        <w:spacing w:line="360" w:lineRule="auto"/>
        <w:ind w:firstLine="567"/>
        <w:jc w:val="both"/>
        <w:rPr>
          <w:b w:val="0"/>
          <w:bCs w:val="0"/>
          <w:sz w:val="24"/>
          <w:szCs w:val="24"/>
          <w:lang w:val="en-US"/>
        </w:rPr>
      </w:pPr>
    </w:p>
    <w:p w:rsidR="0020264E" w:rsidRDefault="0020264E" w:rsidP="00D7701F">
      <w:pPr>
        <w:pStyle w:val="FR2"/>
        <w:spacing w:line="360" w:lineRule="auto"/>
        <w:ind w:firstLine="567"/>
        <w:jc w:val="both"/>
        <w:rPr>
          <w:b w:val="0"/>
          <w:bCs w:val="0"/>
          <w:sz w:val="24"/>
          <w:szCs w:val="24"/>
          <w:lang w:val="en-US"/>
        </w:rPr>
      </w:pPr>
    </w:p>
    <w:p w:rsidR="0020264E" w:rsidRDefault="0020264E" w:rsidP="00D7701F">
      <w:pPr>
        <w:pStyle w:val="FR2"/>
        <w:spacing w:line="360" w:lineRule="auto"/>
        <w:ind w:firstLine="567"/>
        <w:jc w:val="both"/>
        <w:rPr>
          <w:b w:val="0"/>
          <w:bCs w:val="0"/>
          <w:sz w:val="24"/>
          <w:szCs w:val="24"/>
          <w:lang w:val="en-US"/>
        </w:rPr>
      </w:pPr>
    </w:p>
    <w:p w:rsidR="0020264E" w:rsidRDefault="0020264E" w:rsidP="00D7701F">
      <w:pPr>
        <w:pStyle w:val="FR2"/>
        <w:spacing w:line="360" w:lineRule="auto"/>
        <w:ind w:firstLine="567"/>
        <w:jc w:val="both"/>
        <w:rPr>
          <w:b w:val="0"/>
          <w:bCs w:val="0"/>
          <w:sz w:val="24"/>
          <w:szCs w:val="24"/>
          <w:lang w:val="en-US"/>
        </w:rPr>
      </w:pPr>
    </w:p>
    <w:p w:rsidR="0020264E" w:rsidRPr="00D7701F" w:rsidRDefault="0020264E" w:rsidP="00D7701F">
      <w:pPr>
        <w:pStyle w:val="FR2"/>
        <w:spacing w:line="360" w:lineRule="auto"/>
        <w:ind w:firstLine="567"/>
        <w:jc w:val="both"/>
        <w:rPr>
          <w:b w:val="0"/>
          <w:bCs w:val="0"/>
          <w:sz w:val="24"/>
          <w:szCs w:val="24"/>
          <w:lang w:val="en-US"/>
        </w:rPr>
      </w:pPr>
    </w:p>
    <w:p w:rsidR="0020264E" w:rsidRPr="00D7701F" w:rsidRDefault="0020264E" w:rsidP="00D7701F">
      <w:pPr>
        <w:pStyle w:val="a1"/>
        <w:numPr>
          <w:ilvl w:val="0"/>
          <w:numId w:val="9"/>
        </w:numPr>
        <w:shd w:val="clear" w:color="auto" w:fill="FFFFFF"/>
        <w:spacing w:line="360" w:lineRule="auto"/>
        <w:rPr>
          <w:b/>
        </w:rPr>
      </w:pPr>
      <w:r w:rsidRPr="00D7701F">
        <w:rPr>
          <w:b/>
        </w:rPr>
        <w:t xml:space="preserve">Планируемые результаты освоения обучающимися учебного предмета </w:t>
      </w:r>
    </w:p>
    <w:p w:rsidR="0020264E" w:rsidRPr="00DE2AF3" w:rsidRDefault="0020264E" w:rsidP="00D7701F">
      <w:pPr>
        <w:shd w:val="clear" w:color="auto" w:fill="FFFFFF"/>
        <w:spacing w:before="100" w:beforeAutospacing="1" w:after="100" w:afterAutospacing="1" w:line="360" w:lineRule="auto"/>
        <w:ind w:left="1080"/>
        <w:contextualSpacing/>
        <w:rPr>
          <w:b/>
        </w:rPr>
      </w:pPr>
      <w:r w:rsidRPr="00D7701F">
        <w:rPr>
          <w:b/>
        </w:rPr>
        <w:t xml:space="preserve">                                          «Родной (русский) язык».</w:t>
      </w:r>
    </w:p>
    <w:p w:rsidR="0020264E" w:rsidRPr="00D7701F" w:rsidRDefault="0020264E" w:rsidP="00D770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" w:hAnsi="Times" w:cs="Times"/>
          <w:color w:val="000000"/>
        </w:rPr>
      </w:pPr>
    </w:p>
    <w:p w:rsidR="0020264E" w:rsidRPr="00D7701F" w:rsidRDefault="0020264E" w:rsidP="00D7701F">
      <w:pPr>
        <w:tabs>
          <w:tab w:val="left" w:pos="6570"/>
          <w:tab w:val="right" w:pos="9355"/>
        </w:tabs>
        <w:spacing w:line="360" w:lineRule="auto"/>
        <w:rPr>
          <w:rStyle w:val="Heading2Char"/>
          <w:sz w:val="24"/>
          <w:szCs w:val="24"/>
        </w:rPr>
      </w:pPr>
      <w:r w:rsidRPr="00D7701F">
        <w:rPr>
          <w:b/>
          <w:bCs/>
        </w:rPr>
        <w:t xml:space="preserve">Личностные, метапредметные и предметные результаты освоения предмета. </w:t>
      </w:r>
      <w:r w:rsidRPr="00D7701F">
        <w:rPr>
          <w:rStyle w:val="Heading2Char"/>
          <w:sz w:val="24"/>
          <w:szCs w:val="24"/>
        </w:rPr>
        <w:t>Личностные результаты освоения программы: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 xml:space="preserve">2. Готовность и способность обучающихся к саморазвитию и самообразованию на основе мотивации к обучению и познанию; 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 xml:space="preserve">3. 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 w:rsidRPr="00D7701F">
        <w:rPr>
          <w:rFonts w:eastAsia="TimesNewRomanPSMT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20264E" w:rsidRPr="00D7701F" w:rsidRDefault="0020264E" w:rsidP="00D7701F">
      <w:pPr>
        <w:spacing w:line="360" w:lineRule="auto"/>
        <w:jc w:val="both"/>
      </w:pPr>
      <w:r w:rsidRPr="00D7701F"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20264E" w:rsidRPr="00D7701F" w:rsidRDefault="0020264E" w:rsidP="00D7701F">
      <w:pPr>
        <w:spacing w:line="360" w:lineRule="auto"/>
        <w:jc w:val="both"/>
        <w:rPr>
          <w:rStyle w:val="dash041e005f0431005f044b005f0447005f043d005f044b005f0439005f005fchar1char1"/>
        </w:rPr>
      </w:pPr>
      <w:r w:rsidRPr="00D7701F">
        <w:t xml:space="preserve">             5.Получение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 xml:space="preserve"> 8. Освоенность социальных норм, правил поведения, ролей и форм социальной жизни в группах и сообществах (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 xml:space="preserve">9. Сформированность ценности здорового и безопасного образа жизни. 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человека.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>11. Сформированность основ экологической культуры.</w:t>
      </w: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</w:p>
    <w:p w:rsidR="0020264E" w:rsidRPr="00D7701F" w:rsidRDefault="0020264E" w:rsidP="00D7701F">
      <w:pPr>
        <w:tabs>
          <w:tab w:val="left" w:pos="6855"/>
        </w:tabs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D7701F">
        <w:rPr>
          <w:rStyle w:val="dash041e005f0431005f044b005f0447005f043d005f044b005f0439005f005fchar1char1"/>
        </w:rPr>
        <w:tab/>
      </w:r>
    </w:p>
    <w:p w:rsidR="0020264E" w:rsidRPr="00D7701F" w:rsidRDefault="0020264E" w:rsidP="00D7701F">
      <w:pPr>
        <w:spacing w:line="360" w:lineRule="auto"/>
        <w:ind w:firstLine="709"/>
        <w:jc w:val="center"/>
        <w:rPr>
          <w:b/>
          <w:bCs/>
        </w:rPr>
      </w:pPr>
      <w:r w:rsidRPr="00D7701F">
        <w:rPr>
          <w:b/>
          <w:bCs/>
        </w:rPr>
        <w:t>Метапредметные результаты</w:t>
      </w:r>
      <w:bookmarkEnd w:id="0"/>
      <w:bookmarkEnd w:id="1"/>
      <w:bookmarkEnd w:id="2"/>
      <w:bookmarkEnd w:id="3"/>
      <w:bookmarkEnd w:id="4"/>
    </w:p>
    <w:p w:rsidR="0020264E" w:rsidRPr="00D7701F" w:rsidRDefault="0020264E" w:rsidP="00D7701F">
      <w:pPr>
        <w:suppressAutoHyphens/>
        <w:spacing w:line="360" w:lineRule="auto"/>
        <w:ind w:firstLine="709"/>
        <w:jc w:val="both"/>
        <w:rPr>
          <w:b/>
          <w:bCs/>
          <w:i/>
          <w:iCs/>
        </w:rPr>
      </w:pPr>
      <w:r w:rsidRPr="00D7701F">
        <w:rPr>
          <w:b/>
          <w:bCs/>
          <w:i/>
          <w:iCs/>
        </w:rPr>
        <w:t xml:space="preserve">Регулятивные </w:t>
      </w:r>
    </w:p>
    <w:p w:rsidR="0020264E" w:rsidRPr="00D7701F" w:rsidRDefault="0020264E" w:rsidP="00D7701F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D7701F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анализировать существующие и планировать будущие образовательные результаты;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идентифицировать собственные проблемы и определять главную проблему;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ставить цель деятельности на основе определенной проблемы и существующих возможностей;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формулировать учебные задачи как шаги достижения поставленной цели деятельности;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0264E" w:rsidRPr="00D7701F" w:rsidRDefault="0020264E" w:rsidP="00D7701F">
      <w:pPr>
        <w:widowControl w:val="0"/>
        <w:tabs>
          <w:tab w:val="left" w:pos="993"/>
        </w:tabs>
        <w:spacing w:line="360" w:lineRule="auto"/>
        <w:jc w:val="both"/>
      </w:pPr>
    </w:p>
    <w:p w:rsidR="0020264E" w:rsidRPr="00D7701F" w:rsidRDefault="0020264E" w:rsidP="00D7701F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b/>
          <w:bCs/>
        </w:rPr>
      </w:pPr>
      <w:r w:rsidRPr="00D7701F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обосновывать и осуществлять выбор наиболее эффективных способов решения учебных и познавательных задач;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выбирать из предложенных вариантов и самостоятельно искать средства и ресурсы для решения задачи и достижения цели;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составлять план решения проблемы (выполнения проекта, проведения исследования);</w:t>
      </w:r>
    </w:p>
    <w:p w:rsidR="0020264E" w:rsidRPr="00D7701F" w:rsidRDefault="0020264E" w:rsidP="00D7701F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20264E" w:rsidRPr="00D7701F" w:rsidRDefault="0020264E" w:rsidP="00D7701F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D7701F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определять совместно с педагогом критерии планируемых результатов и критерии оценки своей учебной деятельности;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оценивать свою деятельность, аргументируя причины достижения или отсутствия планируемого результата;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20264E" w:rsidRPr="00D7701F" w:rsidRDefault="0020264E" w:rsidP="00D7701F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D7701F">
        <w:t xml:space="preserve">Умение оценивать правильность выполнения учебной задачи, собственные возможности ее решения.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определять критерии правильности выполнения учебной задачи;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фиксировать и анализировать динамику собственных образовательных результатов.</w:t>
      </w:r>
    </w:p>
    <w:p w:rsidR="0020264E" w:rsidRPr="00D7701F" w:rsidRDefault="0020264E" w:rsidP="00D7701F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D7701F"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b/>
          <w:bCs/>
          <w:i/>
          <w:iCs/>
        </w:rPr>
      </w:pPr>
      <w:r w:rsidRPr="00D7701F">
        <w:rPr>
          <w:b/>
          <w:bCs/>
          <w:i/>
          <w:iCs/>
        </w:rPr>
        <w:t xml:space="preserve">Познавательные </w:t>
      </w:r>
    </w:p>
    <w:p w:rsidR="0020264E" w:rsidRPr="00D7701F" w:rsidRDefault="0020264E" w:rsidP="00D7701F">
      <w:pPr>
        <w:widowControl w:val="0"/>
        <w:tabs>
          <w:tab w:val="left" w:pos="1134"/>
        </w:tabs>
        <w:spacing w:line="360" w:lineRule="auto"/>
        <w:ind w:firstLine="709"/>
        <w:jc w:val="both"/>
      </w:pPr>
      <w:r w:rsidRPr="00D7701F"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подбирать слова, соподчиненные ключевому слову, определяющие его признаки и свойства;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выстраивать логическую цепочку, состоящую из ключевого слова и соподчиненных ему слов;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выделять общий признак двух или нескольких предметов или явлений и объяснять их сходство;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выделять явление из общего ряда других явлений;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строить рассуждение от общих закономерностей к частным явлениям и от частных явлений к общим закономерностям;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строить рассуждение на основе сравнения предметов и явлений, выделяя при этом общие признаки;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излагать полученную информацию;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подтверждать вывод собственной аргументацией или самостоятельно полученными данными.</w:t>
      </w:r>
    </w:p>
    <w:p w:rsidR="0020264E" w:rsidRPr="00D7701F" w:rsidRDefault="0020264E" w:rsidP="00D7701F">
      <w:pPr>
        <w:widowControl w:val="0"/>
        <w:tabs>
          <w:tab w:val="left" w:pos="1134"/>
        </w:tabs>
        <w:spacing w:line="360" w:lineRule="auto"/>
        <w:ind w:left="960"/>
        <w:jc w:val="both"/>
      </w:pPr>
      <w:r w:rsidRPr="00D7701F">
        <w:t xml:space="preserve">2.Смысловое чтение.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находить в тексте требуемую информацию (в соответствии с целями своей деятельности);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ориентироваться в содержании текста, понимать целостный смысл текста, структурировать текст;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устанавливать взаимосвязь описанных в тексте событий, явлений, процессов;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определять идею текста;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преобразовывать текст;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оценивать содержание и форму текста.</w:t>
      </w:r>
    </w:p>
    <w:p w:rsidR="0020264E" w:rsidRPr="00D7701F" w:rsidRDefault="0020264E" w:rsidP="00D7701F">
      <w:pPr>
        <w:widowControl w:val="0"/>
        <w:tabs>
          <w:tab w:val="left" w:pos="1134"/>
        </w:tabs>
        <w:spacing w:line="360" w:lineRule="auto"/>
        <w:ind w:left="709"/>
        <w:jc w:val="both"/>
      </w:pPr>
      <w:r w:rsidRPr="00D7701F"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выражать свое отношение к природе через рисунки, сочинения, проектные работы.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 xml:space="preserve">4. Развитие мотивации к овладению культурой активного использования словарей и других поисковых систем.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D7701F">
        <w:rPr>
          <w:sz w:val="24"/>
          <w:szCs w:val="24"/>
        </w:rPr>
        <w:t>определять необходимые ключевые поисковые слова и запросы;</w:t>
      </w:r>
    </w:p>
    <w:p w:rsidR="0020264E" w:rsidRPr="00D7701F" w:rsidRDefault="0020264E" w:rsidP="00D7701F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D7701F">
        <w:rPr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20264E" w:rsidRPr="00D7701F" w:rsidRDefault="0020264E" w:rsidP="00D7701F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D7701F">
        <w:rPr>
          <w:sz w:val="24"/>
          <w:szCs w:val="24"/>
        </w:rPr>
        <w:t>формировать множественную выборку из поисковых источников для объективизации результатов поиска.</w:t>
      </w:r>
    </w:p>
    <w:p w:rsidR="0020264E" w:rsidRPr="00D7701F" w:rsidRDefault="0020264E" w:rsidP="00D7701F">
      <w:pPr>
        <w:tabs>
          <w:tab w:val="left" w:pos="993"/>
        </w:tabs>
        <w:spacing w:line="360" w:lineRule="auto"/>
        <w:ind w:firstLine="709"/>
        <w:jc w:val="both"/>
        <w:rPr>
          <w:b/>
          <w:bCs/>
          <w:i/>
          <w:iCs/>
        </w:rPr>
      </w:pPr>
      <w:r w:rsidRPr="00D7701F">
        <w:rPr>
          <w:b/>
          <w:bCs/>
          <w:i/>
          <w:iCs/>
        </w:rPr>
        <w:t xml:space="preserve">Коммуникативные </w:t>
      </w:r>
    </w:p>
    <w:p w:rsidR="0020264E" w:rsidRPr="00D7701F" w:rsidRDefault="0020264E" w:rsidP="00D7701F">
      <w:pPr>
        <w:pStyle w:val="ListParagraph"/>
        <w:tabs>
          <w:tab w:val="left" w:pos="42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7701F">
        <w:rPr>
          <w:sz w:val="24"/>
          <w:szCs w:val="24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20264E" w:rsidRPr="00D7701F" w:rsidRDefault="0020264E" w:rsidP="00D7701F">
      <w:pPr>
        <w:pStyle w:val="ListParagraph"/>
        <w:tabs>
          <w:tab w:val="left" w:pos="426"/>
        </w:tabs>
        <w:spacing w:line="360" w:lineRule="auto"/>
        <w:ind w:left="709"/>
        <w:jc w:val="both"/>
        <w:rPr>
          <w:sz w:val="24"/>
          <w:szCs w:val="24"/>
        </w:rPr>
      </w:pPr>
      <w:r w:rsidRPr="00D7701F">
        <w:rPr>
          <w:i/>
          <w:iCs/>
          <w:sz w:val="24"/>
          <w:szCs w:val="24"/>
        </w:rPr>
        <w:t>Обучающийся сможет</w:t>
      </w:r>
      <w:r w:rsidRPr="00D7701F">
        <w:rPr>
          <w:sz w:val="24"/>
          <w:szCs w:val="24"/>
        </w:rPr>
        <w:t>:</w:t>
      </w:r>
    </w:p>
    <w:p w:rsidR="0020264E" w:rsidRPr="00D7701F" w:rsidRDefault="0020264E" w:rsidP="00D7701F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426" w:firstLine="0"/>
        <w:jc w:val="both"/>
      </w:pPr>
      <w:r w:rsidRPr="00D7701F">
        <w:t>играть определенную роль в совместной деятельности;</w:t>
      </w:r>
    </w:p>
    <w:p w:rsidR="0020264E" w:rsidRPr="00D7701F" w:rsidRDefault="0020264E" w:rsidP="00D7701F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D7701F">
        <w:t>принимать позицию собеседника,  понимая позицию другого, различать в его речи: мнение (точку зрения), доказательство (аргументы), гипотезы;</w:t>
      </w:r>
    </w:p>
    <w:p w:rsidR="0020264E" w:rsidRPr="00D7701F" w:rsidRDefault="0020264E" w:rsidP="00D7701F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D7701F"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20264E" w:rsidRPr="00D7701F" w:rsidRDefault="0020264E" w:rsidP="00D7701F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D7701F"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20264E" w:rsidRPr="00D7701F" w:rsidRDefault="0020264E" w:rsidP="00D7701F">
      <w:pPr>
        <w:widowControl w:val="0"/>
        <w:tabs>
          <w:tab w:val="left" w:pos="142"/>
        </w:tabs>
        <w:spacing w:line="360" w:lineRule="auto"/>
        <w:ind w:firstLine="709"/>
        <w:jc w:val="both"/>
        <w:rPr>
          <w:i/>
          <w:iCs/>
        </w:rPr>
      </w:pPr>
      <w:r w:rsidRPr="00D7701F"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отбирать и использовать речевые средства в процессе коммуникации с другими людьми (диалог в паре, в малой группе);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представлять в устной или письменной форме развернутый план собственной деятельности;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соблюдать нормы публичной речи, регламент в монологе и дискуссии в соответствии с коммуникативной задачей;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принимать решение в ходе диалога и согласовывать его с собеседником;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создавать письменные оригинальные тексты с использованием необходимых речевых средств;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использовать вербальные и невербальные средства или наглядные материалы, подготовленные  под руководством учителя;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0264E" w:rsidRPr="00D7701F" w:rsidRDefault="0020264E" w:rsidP="00D7701F">
      <w:pPr>
        <w:widowControl w:val="0"/>
        <w:tabs>
          <w:tab w:val="left" w:pos="993"/>
        </w:tabs>
        <w:spacing w:line="360" w:lineRule="auto"/>
        <w:ind w:firstLine="709"/>
        <w:jc w:val="both"/>
      </w:pPr>
      <w:r w:rsidRPr="00D7701F"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 w:rsidRPr="00D7701F">
        <w:rPr>
          <w:i/>
          <w:iCs/>
        </w:rPr>
        <w:t>Обучающийся сможет: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0264E" w:rsidRPr="00D7701F" w:rsidRDefault="0020264E" w:rsidP="00D7701F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D7701F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презентаций);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0264E" w:rsidRPr="00D7701F" w:rsidRDefault="0020264E" w:rsidP="00D7701F">
      <w:pPr>
        <w:spacing w:line="360" w:lineRule="auto"/>
        <w:ind w:firstLine="709"/>
        <w:jc w:val="both"/>
        <w:rPr>
          <w:i/>
          <w:iCs/>
        </w:rPr>
      </w:pPr>
      <w:r w:rsidRPr="00D7701F"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• заполнять и дополнять таблицы, схемы.</w:t>
      </w:r>
    </w:p>
    <w:p w:rsidR="0020264E" w:rsidRPr="00D7701F" w:rsidRDefault="0020264E" w:rsidP="00D7701F">
      <w:pPr>
        <w:suppressAutoHyphens/>
        <w:spacing w:line="360" w:lineRule="auto"/>
        <w:ind w:firstLine="709"/>
        <w:jc w:val="both"/>
      </w:pPr>
      <w:r w:rsidRPr="00D7701F"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20264E" w:rsidRPr="00D7701F" w:rsidRDefault="0020264E" w:rsidP="00D7701F">
      <w:pPr>
        <w:suppressAutoHyphens/>
        <w:spacing w:line="360" w:lineRule="auto"/>
        <w:ind w:firstLine="709"/>
        <w:jc w:val="both"/>
      </w:pPr>
      <w:r w:rsidRPr="00D7701F"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20264E" w:rsidRPr="00D7701F" w:rsidRDefault="0020264E" w:rsidP="00D7701F">
      <w:pPr>
        <w:suppressAutoHyphens/>
        <w:spacing w:line="360" w:lineRule="auto"/>
        <w:ind w:firstLine="709"/>
        <w:jc w:val="both"/>
      </w:pPr>
    </w:p>
    <w:p w:rsidR="0020264E" w:rsidRPr="00D7701F" w:rsidRDefault="0020264E" w:rsidP="00D7701F">
      <w:pPr>
        <w:pStyle w:val="ConsPlusNormal"/>
        <w:spacing w:line="360" w:lineRule="auto"/>
        <w:ind w:firstLine="540"/>
        <w:jc w:val="center"/>
        <w:rPr>
          <w:b/>
          <w:bCs/>
          <w:sz w:val="24"/>
          <w:szCs w:val="24"/>
        </w:rPr>
      </w:pPr>
      <w:r w:rsidRPr="00D7701F">
        <w:rPr>
          <w:b/>
          <w:bCs/>
          <w:sz w:val="24"/>
          <w:szCs w:val="24"/>
        </w:rPr>
        <w:t>Предметные результаты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4"/>
        <w:gridCol w:w="4785"/>
      </w:tblGrid>
      <w:tr w:rsidR="0020264E" w:rsidRPr="00D7701F">
        <w:tc>
          <w:tcPr>
            <w:tcW w:w="4785" w:type="dxa"/>
          </w:tcPr>
          <w:p w:rsidR="0020264E" w:rsidRPr="00D7701F" w:rsidRDefault="0020264E" w:rsidP="00D7701F">
            <w:pPr>
              <w:pStyle w:val="ConsPlusNormal"/>
              <w:spacing w:line="360" w:lineRule="auto"/>
              <w:ind w:firstLine="54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7701F">
              <w:rPr>
                <w:b/>
                <w:bCs/>
                <w:i/>
                <w:iCs/>
                <w:sz w:val="24"/>
                <w:szCs w:val="24"/>
              </w:rPr>
              <w:t>Ученик научится: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0264E" w:rsidRPr="00D7701F" w:rsidRDefault="0020264E" w:rsidP="00D7701F">
            <w:pPr>
              <w:pStyle w:val="ConsPlusNormal"/>
              <w:spacing w:line="360" w:lineRule="auto"/>
              <w:ind w:firstLine="54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7701F">
              <w:rPr>
                <w:b/>
                <w:bCs/>
                <w:i/>
                <w:iCs/>
                <w:sz w:val="24"/>
                <w:szCs w:val="24"/>
              </w:rPr>
              <w:t>Ученик получит возможность научиться: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0264E" w:rsidRPr="00D7701F">
        <w:tc>
          <w:tcPr>
            <w:tcW w:w="4785" w:type="dxa"/>
          </w:tcPr>
          <w:p w:rsidR="0020264E" w:rsidRPr="00D7701F" w:rsidRDefault="0020264E" w:rsidP="00D7701F">
            <w:pPr>
              <w:pStyle w:val="ConsPlusNormal"/>
              <w:spacing w:line="360" w:lineRule="auto"/>
              <w:ind w:firstLine="54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1)взаимодействовать с окружающими людьми в ситуациях формального и неформального межличностного и межкультурного общения;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39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2</w:t>
            </w:r>
            <w:r w:rsidRPr="00D7701F">
              <w:rPr>
                <w:b/>
                <w:bCs/>
                <w:sz w:val="24"/>
                <w:szCs w:val="24"/>
              </w:rPr>
              <w:t>)</w:t>
            </w:r>
            <w:r w:rsidRPr="00D7701F">
              <w:rPr>
                <w:sz w:val="24"/>
                <w:szCs w:val="24"/>
              </w:rPr>
      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39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3) использовать коммуникативно-эстетические возможности родного языка;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39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4)проводить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39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5)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40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6)осознавать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40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7) воспринимать родную литературу как одну из основных национально-культурных ценностей народа, как особого способа познания жизни;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40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8)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0264E" w:rsidRPr="00D7701F" w:rsidRDefault="0020264E" w:rsidP="00D7701F">
            <w:pPr>
              <w:pStyle w:val="ConsPlusNormal"/>
              <w:spacing w:line="360" w:lineRule="auto"/>
              <w:ind w:firstLine="539"/>
              <w:jc w:val="both"/>
              <w:rPr>
                <w:sz w:val="24"/>
                <w:szCs w:val="24"/>
              </w:rPr>
            </w:pPr>
            <w:r w:rsidRPr="00D7701F">
              <w:rPr>
                <w:i/>
                <w:iCs/>
                <w:sz w:val="24"/>
                <w:szCs w:val="24"/>
              </w:rPr>
              <w:t>1)</w:t>
            </w:r>
            <w:r w:rsidRPr="00D7701F">
              <w:rPr>
                <w:sz w:val="24"/>
                <w:szCs w:val="24"/>
              </w:rPr>
              <w:t>систематизировать 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39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D7701F">
              <w:rPr>
                <w:i/>
                <w:iCs/>
                <w:sz w:val="24"/>
                <w:szCs w:val="24"/>
              </w:rPr>
              <w:t>3</w:t>
            </w:r>
            <w:r w:rsidRPr="00D7701F">
              <w:rPr>
                <w:sz w:val="24"/>
                <w:szCs w:val="24"/>
              </w:rPr>
              <w:t>)ответственности за языковую культуру как общечеловеческую ценность.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4)аргументировать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4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5) понимать литературные художественные произведения, отражающие разные этнокультурные традиции;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ind w:firstLine="540"/>
              <w:jc w:val="both"/>
              <w:rPr>
                <w:sz w:val="24"/>
                <w:szCs w:val="24"/>
              </w:rPr>
            </w:pPr>
            <w:r w:rsidRPr="00D7701F">
              <w:rPr>
                <w:sz w:val="24"/>
                <w:szCs w:val="24"/>
              </w:rPr>
              <w:t>6)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</w:p>
          <w:p w:rsidR="0020264E" w:rsidRPr="00D7701F" w:rsidRDefault="0020264E" w:rsidP="00D7701F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0264E" w:rsidRPr="00D7701F" w:rsidRDefault="0020264E" w:rsidP="00D7701F">
      <w:pPr>
        <w:pStyle w:val="ConsPlusNormal"/>
        <w:spacing w:line="360" w:lineRule="auto"/>
        <w:ind w:firstLine="540"/>
        <w:jc w:val="center"/>
        <w:rPr>
          <w:sz w:val="24"/>
          <w:szCs w:val="24"/>
        </w:rPr>
      </w:pPr>
    </w:p>
    <w:p w:rsidR="0020264E" w:rsidRPr="00D7701F" w:rsidRDefault="0020264E" w:rsidP="00D7701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</w:p>
    <w:p w:rsidR="0020264E" w:rsidRPr="00D7701F" w:rsidRDefault="0020264E" w:rsidP="00D7701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</w:p>
    <w:p w:rsidR="0020264E" w:rsidRPr="00D7701F" w:rsidRDefault="0020264E" w:rsidP="00D7701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</w:p>
    <w:p w:rsidR="0020264E" w:rsidRPr="00D7701F" w:rsidRDefault="0020264E" w:rsidP="00D7701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</w:p>
    <w:p w:rsidR="0020264E" w:rsidRPr="00DE2AF3" w:rsidRDefault="0020264E" w:rsidP="00D7701F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20264E" w:rsidRPr="00DE2AF3" w:rsidRDefault="0020264E" w:rsidP="00D7701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</w:p>
    <w:p w:rsidR="0020264E" w:rsidRPr="00D7701F" w:rsidRDefault="0020264E" w:rsidP="00D7701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</w:p>
    <w:p w:rsidR="0020264E" w:rsidRPr="00D7701F" w:rsidRDefault="0020264E" w:rsidP="00D7701F">
      <w:pPr>
        <w:spacing w:line="360" w:lineRule="auto"/>
        <w:ind w:firstLine="709"/>
        <w:jc w:val="center"/>
        <w:rPr>
          <w:b/>
          <w:bCs/>
          <w:caps/>
        </w:rPr>
      </w:pPr>
      <w:r>
        <w:rPr>
          <w:b/>
          <w:bCs/>
          <w:caps/>
          <w:lang w:val="en-US"/>
        </w:rPr>
        <w:t>II</w:t>
      </w:r>
      <w:r w:rsidRPr="00D7701F">
        <w:rPr>
          <w:b/>
          <w:bCs/>
          <w:caps/>
        </w:rPr>
        <w:t>. Содержание учебного предмета</w:t>
      </w:r>
    </w:p>
    <w:p w:rsidR="0020264E" w:rsidRPr="00D7701F" w:rsidRDefault="0020264E" w:rsidP="00D7701F">
      <w:pPr>
        <w:spacing w:line="360" w:lineRule="auto"/>
        <w:ind w:firstLine="709"/>
        <w:jc w:val="center"/>
        <w:rPr>
          <w:b/>
          <w:bCs/>
          <w:caps/>
        </w:rPr>
      </w:pPr>
      <w:r w:rsidRPr="00D7701F">
        <w:rPr>
          <w:b/>
          <w:bCs/>
          <w:caps/>
        </w:rPr>
        <w:t>«РОДНОЙ (русский) язык</w:t>
      </w:r>
      <w:bookmarkStart w:id="5" w:name="_GoBack"/>
      <w:bookmarkEnd w:id="5"/>
      <w:r w:rsidRPr="00D7701F">
        <w:rPr>
          <w:b/>
          <w:bCs/>
          <w:caps/>
        </w:rPr>
        <w:t xml:space="preserve"> язык». 7 класс.</w:t>
      </w:r>
    </w:p>
    <w:p w:rsidR="0020264E" w:rsidRPr="00D7701F" w:rsidRDefault="0020264E" w:rsidP="00D7701F">
      <w:pPr>
        <w:spacing w:line="360" w:lineRule="auto"/>
        <w:ind w:firstLine="709"/>
        <w:rPr>
          <w:b/>
          <w:bCs/>
          <w:strike/>
        </w:rPr>
      </w:pPr>
    </w:p>
    <w:p w:rsidR="0020264E" w:rsidRPr="00D7701F" w:rsidRDefault="0020264E" w:rsidP="00D7701F">
      <w:pPr>
        <w:spacing w:line="360" w:lineRule="auto"/>
        <w:ind w:firstLine="709"/>
        <w:rPr>
          <w:b/>
          <w:bCs/>
        </w:rPr>
      </w:pPr>
      <w:r w:rsidRPr="00D7701F">
        <w:rPr>
          <w:b/>
          <w:bCs/>
        </w:rPr>
        <w:t xml:space="preserve">Раздел 1. Язык и культура </w:t>
      </w:r>
      <w:r>
        <w:rPr>
          <w:b/>
          <w:bCs/>
        </w:rPr>
        <w:t xml:space="preserve">(9 </w:t>
      </w:r>
      <w:r w:rsidRPr="00D7701F">
        <w:rPr>
          <w:b/>
          <w:bCs/>
        </w:rPr>
        <w:t>ч.)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D7701F">
        <w:rPr>
          <w:i/>
          <w:iCs/>
        </w:rPr>
        <w:t>губернатор, диакон, ваучер, агитационный пункт, большевик, колхоз и т.п.</w:t>
      </w:r>
      <w:r w:rsidRPr="00D7701F">
        <w:t xml:space="preserve">). 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Лексические заимствования последних десятилетий. Употребление иноязычных слов как проблема культуры речи.</w:t>
      </w:r>
    </w:p>
    <w:p w:rsidR="0020264E" w:rsidRPr="00D7701F" w:rsidRDefault="0020264E" w:rsidP="00D7701F">
      <w:pPr>
        <w:spacing w:line="360" w:lineRule="auto"/>
        <w:ind w:firstLine="709"/>
        <w:rPr>
          <w:b/>
          <w:bCs/>
        </w:rPr>
      </w:pPr>
      <w:r w:rsidRPr="00D7701F">
        <w:rPr>
          <w:b/>
          <w:bCs/>
        </w:rPr>
        <w:t xml:space="preserve">Раздел 2. Культура речи </w:t>
      </w:r>
      <w:r>
        <w:rPr>
          <w:b/>
          <w:bCs/>
        </w:rPr>
        <w:t>(7</w:t>
      </w:r>
      <w:r w:rsidRPr="00D7701F">
        <w:rPr>
          <w:b/>
          <w:bCs/>
        </w:rPr>
        <w:t>ч.)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rPr>
          <w:b/>
          <w:bCs/>
        </w:rPr>
        <w:t>Основные орфоэпические нормы</w:t>
      </w:r>
      <w:r w:rsidRPr="00D7701F"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D7701F">
        <w:rPr>
          <w:i/>
          <w:iCs/>
        </w:rPr>
        <w:t>н</w:t>
      </w:r>
      <w:r w:rsidRPr="00D7701F">
        <w:rPr>
          <w:b/>
          <w:bCs/>
          <w:i/>
          <w:iCs/>
        </w:rPr>
        <w:t>а</w:t>
      </w:r>
      <w:r w:rsidRPr="00D7701F">
        <w:rPr>
          <w:i/>
          <w:iCs/>
        </w:rPr>
        <w:t xml:space="preserve"> дом‚ н</w:t>
      </w:r>
      <w:r w:rsidRPr="00D7701F">
        <w:rPr>
          <w:b/>
          <w:bCs/>
          <w:i/>
          <w:iCs/>
        </w:rPr>
        <w:t>а</w:t>
      </w:r>
      <w:r w:rsidRPr="00D7701F">
        <w:rPr>
          <w:i/>
          <w:iCs/>
        </w:rPr>
        <w:t xml:space="preserve"> гору</w:t>
      </w:r>
      <w:r w:rsidRPr="00D7701F">
        <w:t>)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rPr>
          <w:b/>
          <w:bCs/>
        </w:rPr>
        <w:t xml:space="preserve">Основные лексические нормы современного русского литературного языка. </w:t>
      </w:r>
      <w:r w:rsidRPr="00D7701F"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rPr>
          <w:b/>
          <w:bCs/>
        </w:rPr>
        <w:t xml:space="preserve">Основные грамматические нормы современного русского литературного языка. </w:t>
      </w:r>
      <w:r w:rsidRPr="00D7701F"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D7701F">
        <w:rPr>
          <w:i/>
          <w:iCs/>
        </w:rPr>
        <w:t>очутиться, победить, убедить, учредить, утвердить</w:t>
      </w:r>
      <w:r w:rsidRPr="00D7701F"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D7701F">
        <w:rPr>
          <w:i/>
          <w:iCs/>
        </w:rPr>
        <w:t>висящий – висячий, горящий – горячий</w:t>
      </w:r>
      <w:r w:rsidRPr="00D7701F">
        <w:t>.</w:t>
      </w:r>
    </w:p>
    <w:p w:rsidR="0020264E" w:rsidRPr="00DE2AF3" w:rsidRDefault="0020264E" w:rsidP="00D7701F">
      <w:pPr>
        <w:spacing w:line="360" w:lineRule="auto"/>
        <w:ind w:firstLine="709"/>
        <w:jc w:val="both"/>
      </w:pPr>
      <w:r w:rsidRPr="00D7701F"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справочниках.Литературный и разговорный варианты грамматической норм(</w:t>
      </w:r>
      <w:r w:rsidRPr="00D7701F">
        <w:rPr>
          <w:i/>
          <w:iCs/>
        </w:rPr>
        <w:t>махаешь – машешь;обусловливать, сосредоточивать, уполномочивать, оспаривать, удостаивать, облагораживать</w:t>
      </w:r>
      <w:r w:rsidRPr="00D7701F">
        <w:t>).</w:t>
      </w:r>
    </w:p>
    <w:p w:rsidR="0020264E" w:rsidRPr="00DE2AF3" w:rsidRDefault="0020264E" w:rsidP="00D7701F">
      <w:pPr>
        <w:spacing w:line="360" w:lineRule="auto"/>
        <w:ind w:firstLine="709"/>
        <w:jc w:val="both"/>
      </w:pPr>
    </w:p>
    <w:p w:rsidR="0020264E" w:rsidRPr="00DE2AF3" w:rsidRDefault="0020264E" w:rsidP="00D7701F">
      <w:pPr>
        <w:spacing w:line="360" w:lineRule="auto"/>
        <w:ind w:firstLine="709"/>
        <w:jc w:val="both"/>
      </w:pPr>
    </w:p>
    <w:p w:rsidR="0020264E" w:rsidRPr="00D7701F" w:rsidRDefault="0020264E" w:rsidP="00D7701F">
      <w:pPr>
        <w:spacing w:line="360" w:lineRule="auto"/>
        <w:ind w:firstLine="709"/>
        <w:jc w:val="both"/>
        <w:rPr>
          <w:b/>
          <w:bCs/>
        </w:rPr>
      </w:pPr>
      <w:r w:rsidRPr="00D7701F">
        <w:rPr>
          <w:b/>
          <w:bCs/>
        </w:rPr>
        <w:t>Речевой этикет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20264E" w:rsidRPr="00D7701F" w:rsidRDefault="0020264E" w:rsidP="00D7701F">
      <w:pPr>
        <w:spacing w:line="360" w:lineRule="auto"/>
        <w:ind w:firstLine="709"/>
        <w:rPr>
          <w:b/>
          <w:bCs/>
          <w:color w:val="FF0000"/>
        </w:rPr>
      </w:pPr>
      <w:r w:rsidRPr="00D7701F">
        <w:rPr>
          <w:b/>
          <w:bCs/>
        </w:rPr>
        <w:t xml:space="preserve">Раздел 3. Речь. Речевая деятельность. </w:t>
      </w:r>
      <w:r w:rsidRPr="00D7701F">
        <w:rPr>
          <w:b/>
          <w:bCs/>
          <w:color w:val="000000"/>
        </w:rPr>
        <w:t xml:space="preserve">Текст </w:t>
      </w:r>
      <w:r>
        <w:rPr>
          <w:b/>
          <w:bCs/>
          <w:color w:val="000000"/>
        </w:rPr>
        <w:t xml:space="preserve">(18 </w:t>
      </w:r>
      <w:r w:rsidRPr="00D7701F">
        <w:rPr>
          <w:b/>
          <w:bCs/>
          <w:color w:val="000000"/>
        </w:rPr>
        <w:t>ч.)</w:t>
      </w:r>
    </w:p>
    <w:p w:rsidR="0020264E" w:rsidRPr="00D7701F" w:rsidRDefault="0020264E" w:rsidP="00D7701F">
      <w:pPr>
        <w:spacing w:line="360" w:lineRule="auto"/>
        <w:ind w:firstLine="709"/>
        <w:rPr>
          <w:b/>
          <w:bCs/>
        </w:rPr>
      </w:pPr>
      <w:r w:rsidRPr="00D7701F">
        <w:rPr>
          <w:b/>
          <w:bCs/>
        </w:rPr>
        <w:t>Язык и речь. Виды речевой деятельности</w:t>
      </w:r>
      <w:r w:rsidRPr="00D7701F">
        <w:rPr>
          <w:b/>
          <w:bCs/>
        </w:rPr>
        <w:tab/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:rsidR="0020264E" w:rsidRPr="00D7701F" w:rsidRDefault="0020264E" w:rsidP="00D7701F">
      <w:pPr>
        <w:spacing w:line="360" w:lineRule="auto"/>
        <w:ind w:firstLine="709"/>
        <w:rPr>
          <w:b/>
          <w:bCs/>
        </w:rPr>
      </w:pPr>
      <w:r w:rsidRPr="00D7701F">
        <w:rPr>
          <w:b/>
          <w:bCs/>
        </w:rPr>
        <w:t>Текст как единица языка и речи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</w:t>
      </w:r>
    </w:p>
    <w:p w:rsidR="0020264E" w:rsidRPr="00D7701F" w:rsidRDefault="0020264E" w:rsidP="00D7701F">
      <w:pPr>
        <w:pStyle w:val="BodyText"/>
        <w:tabs>
          <w:tab w:val="left" w:pos="108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D7701F">
        <w:rPr>
          <w:b/>
          <w:bCs/>
          <w:sz w:val="24"/>
          <w:szCs w:val="24"/>
        </w:rPr>
        <w:t>Функциональные разновидности языка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20264E" w:rsidRPr="00D7701F" w:rsidRDefault="0020264E" w:rsidP="00D7701F">
      <w:pPr>
        <w:pStyle w:val="BodyText"/>
        <w:tabs>
          <w:tab w:val="left" w:pos="108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D7701F">
        <w:rPr>
          <w:sz w:val="24"/>
          <w:szCs w:val="24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20264E" w:rsidRPr="00D7701F" w:rsidRDefault="0020264E" w:rsidP="00D7701F">
      <w:pPr>
        <w:spacing w:line="360" w:lineRule="auto"/>
        <w:ind w:firstLine="709"/>
        <w:jc w:val="both"/>
      </w:pPr>
      <w:r w:rsidRPr="00D7701F">
        <w:t xml:space="preserve">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20264E" w:rsidRPr="00D7701F" w:rsidRDefault="0020264E" w:rsidP="00D7701F">
      <w:pPr>
        <w:spacing w:line="360" w:lineRule="auto"/>
        <w:rPr>
          <w:b/>
          <w:bCs/>
        </w:rPr>
      </w:pPr>
    </w:p>
    <w:p w:rsidR="0020264E" w:rsidRPr="00D7701F" w:rsidRDefault="0020264E" w:rsidP="00D7701F">
      <w:pPr>
        <w:spacing w:before="30" w:after="30" w:line="360" w:lineRule="auto"/>
        <w:jc w:val="center"/>
        <w:outlineLvl w:val="0"/>
        <w:rPr>
          <w:b/>
          <w:bCs/>
          <w:iCs/>
          <w:kern w:val="36"/>
        </w:rPr>
      </w:pPr>
      <w:r>
        <w:rPr>
          <w:b/>
          <w:bCs/>
          <w:iCs/>
          <w:kern w:val="36"/>
          <w:lang w:val="en-US"/>
        </w:rPr>
        <w:t>III</w:t>
      </w:r>
      <w:r w:rsidRPr="00D7701F">
        <w:rPr>
          <w:b/>
          <w:bCs/>
          <w:iCs/>
          <w:kern w:val="36"/>
        </w:rPr>
        <w:t xml:space="preserve">. Тематическое планирование </w:t>
      </w:r>
    </w:p>
    <w:p w:rsidR="0020264E" w:rsidRPr="00D7701F" w:rsidRDefault="0020264E" w:rsidP="00D7701F">
      <w:pPr>
        <w:spacing w:before="30" w:after="30" w:line="360" w:lineRule="auto"/>
        <w:jc w:val="center"/>
        <w:outlineLvl w:val="0"/>
        <w:rPr>
          <w:b/>
          <w:bCs/>
          <w:iCs/>
          <w:kern w:val="36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8"/>
        <w:gridCol w:w="4550"/>
        <w:gridCol w:w="985"/>
        <w:gridCol w:w="1714"/>
        <w:gridCol w:w="1512"/>
      </w:tblGrid>
      <w:tr w:rsidR="0020264E" w:rsidRPr="00D7701F">
        <w:tc>
          <w:tcPr>
            <w:tcW w:w="817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>№</w:t>
            </w:r>
          </w:p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>п.п.</w:t>
            </w:r>
          </w:p>
        </w:tc>
        <w:tc>
          <w:tcPr>
            <w:tcW w:w="4678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>Раздел</w:t>
            </w:r>
          </w:p>
        </w:tc>
        <w:tc>
          <w:tcPr>
            <w:tcW w:w="992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>К-во</w:t>
            </w:r>
          </w:p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>часов</w:t>
            </w:r>
          </w:p>
        </w:tc>
        <w:tc>
          <w:tcPr>
            <w:tcW w:w="1559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 xml:space="preserve">Контрольные </w:t>
            </w:r>
          </w:p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>работы</w:t>
            </w:r>
          </w:p>
        </w:tc>
        <w:tc>
          <w:tcPr>
            <w:tcW w:w="1525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>Развитие</w:t>
            </w:r>
          </w:p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/>
                <w:bCs/>
                <w:iCs/>
                <w:kern w:val="36"/>
              </w:rPr>
            </w:pPr>
            <w:r w:rsidRPr="00D7701F">
              <w:rPr>
                <w:b/>
                <w:bCs/>
                <w:iCs/>
                <w:kern w:val="36"/>
              </w:rPr>
              <w:t>речи</w:t>
            </w:r>
          </w:p>
        </w:tc>
      </w:tr>
      <w:tr w:rsidR="0020264E" w:rsidRPr="00D7701F">
        <w:tc>
          <w:tcPr>
            <w:tcW w:w="817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1</w:t>
            </w:r>
          </w:p>
        </w:tc>
        <w:tc>
          <w:tcPr>
            <w:tcW w:w="4678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Язык и культура</w:t>
            </w:r>
          </w:p>
        </w:tc>
        <w:tc>
          <w:tcPr>
            <w:tcW w:w="992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8</w:t>
            </w:r>
          </w:p>
        </w:tc>
        <w:tc>
          <w:tcPr>
            <w:tcW w:w="1559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1525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1</w:t>
            </w:r>
          </w:p>
        </w:tc>
      </w:tr>
      <w:tr w:rsidR="0020264E" w:rsidRPr="00D7701F">
        <w:tc>
          <w:tcPr>
            <w:tcW w:w="817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2</w:t>
            </w:r>
          </w:p>
        </w:tc>
        <w:tc>
          <w:tcPr>
            <w:tcW w:w="4678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Культура речи</w:t>
            </w:r>
          </w:p>
        </w:tc>
        <w:tc>
          <w:tcPr>
            <w:tcW w:w="992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6</w:t>
            </w:r>
          </w:p>
        </w:tc>
        <w:tc>
          <w:tcPr>
            <w:tcW w:w="1559" w:type="dxa"/>
          </w:tcPr>
          <w:p w:rsidR="0020264E" w:rsidRPr="00D7701F" w:rsidRDefault="0020264E" w:rsidP="00D7701F">
            <w:pPr>
              <w:spacing w:before="30" w:after="30" w:line="360" w:lineRule="auto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 xml:space="preserve">           1</w:t>
            </w:r>
          </w:p>
        </w:tc>
        <w:tc>
          <w:tcPr>
            <w:tcW w:w="1525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</w:p>
        </w:tc>
      </w:tr>
      <w:tr w:rsidR="0020264E" w:rsidRPr="00D7701F">
        <w:tc>
          <w:tcPr>
            <w:tcW w:w="817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3</w:t>
            </w:r>
          </w:p>
        </w:tc>
        <w:tc>
          <w:tcPr>
            <w:tcW w:w="4678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Речь. Речевая деятельность. Текст</w:t>
            </w:r>
          </w:p>
        </w:tc>
        <w:tc>
          <w:tcPr>
            <w:tcW w:w="992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14</w:t>
            </w:r>
          </w:p>
        </w:tc>
        <w:tc>
          <w:tcPr>
            <w:tcW w:w="1559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 xml:space="preserve"> 1</w:t>
            </w:r>
          </w:p>
        </w:tc>
        <w:tc>
          <w:tcPr>
            <w:tcW w:w="1525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3</w:t>
            </w:r>
          </w:p>
        </w:tc>
      </w:tr>
      <w:tr w:rsidR="0020264E" w:rsidRPr="00D7701F">
        <w:tc>
          <w:tcPr>
            <w:tcW w:w="817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4</w:t>
            </w:r>
          </w:p>
        </w:tc>
        <w:tc>
          <w:tcPr>
            <w:tcW w:w="4678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Обобщение изученного</w:t>
            </w:r>
          </w:p>
        </w:tc>
        <w:tc>
          <w:tcPr>
            <w:tcW w:w="992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1</w:t>
            </w:r>
          </w:p>
        </w:tc>
        <w:tc>
          <w:tcPr>
            <w:tcW w:w="1559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1525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</w:p>
        </w:tc>
      </w:tr>
      <w:tr w:rsidR="0020264E" w:rsidRPr="00D7701F">
        <w:tc>
          <w:tcPr>
            <w:tcW w:w="817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</w:p>
        </w:tc>
        <w:tc>
          <w:tcPr>
            <w:tcW w:w="4678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Итого:                    34</w:t>
            </w:r>
          </w:p>
        </w:tc>
        <w:tc>
          <w:tcPr>
            <w:tcW w:w="992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28</w:t>
            </w:r>
          </w:p>
        </w:tc>
        <w:tc>
          <w:tcPr>
            <w:tcW w:w="1559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2</w:t>
            </w:r>
          </w:p>
        </w:tc>
        <w:tc>
          <w:tcPr>
            <w:tcW w:w="1525" w:type="dxa"/>
          </w:tcPr>
          <w:p w:rsidR="0020264E" w:rsidRPr="00D7701F" w:rsidRDefault="0020264E" w:rsidP="00D7701F">
            <w:pPr>
              <w:spacing w:before="30" w:after="30" w:line="360" w:lineRule="auto"/>
              <w:jc w:val="center"/>
              <w:outlineLvl w:val="0"/>
              <w:rPr>
                <w:bCs/>
                <w:iCs/>
                <w:kern w:val="36"/>
              </w:rPr>
            </w:pPr>
            <w:r w:rsidRPr="00D7701F">
              <w:rPr>
                <w:bCs/>
                <w:iCs/>
                <w:kern w:val="36"/>
              </w:rPr>
              <w:t>4</w:t>
            </w:r>
          </w:p>
        </w:tc>
      </w:tr>
    </w:tbl>
    <w:p w:rsidR="0020264E" w:rsidRPr="00D7701F" w:rsidRDefault="0020264E" w:rsidP="00D7701F">
      <w:pPr>
        <w:spacing w:line="360" w:lineRule="auto"/>
        <w:jc w:val="both"/>
        <w:rPr>
          <w:bCs/>
        </w:rPr>
      </w:pPr>
    </w:p>
    <w:p w:rsidR="0020264E" w:rsidRPr="00D7701F" w:rsidRDefault="0020264E" w:rsidP="00D7701F">
      <w:pPr>
        <w:spacing w:line="360" w:lineRule="auto"/>
        <w:jc w:val="both"/>
        <w:rPr>
          <w:b/>
          <w:bCs/>
          <w:lang w:val="en-US"/>
        </w:rPr>
      </w:pPr>
    </w:p>
    <w:p w:rsidR="0020264E" w:rsidRPr="00D7701F" w:rsidRDefault="0020264E" w:rsidP="00D7701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  <w:lang w:val="en-US"/>
        </w:rPr>
        <w:t xml:space="preserve">                          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IV</w:t>
      </w:r>
      <w:r w:rsidRPr="00D7701F">
        <w:rPr>
          <w:b/>
          <w:bCs/>
        </w:rPr>
        <w:t>. Календарно – тематическое планирование</w:t>
      </w:r>
    </w:p>
    <w:p w:rsidR="0020264E" w:rsidRPr="00D7701F" w:rsidRDefault="0020264E" w:rsidP="00D7701F">
      <w:pPr>
        <w:spacing w:line="360" w:lineRule="auto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8"/>
        <w:gridCol w:w="6014"/>
        <w:gridCol w:w="1405"/>
        <w:gridCol w:w="1372"/>
      </w:tblGrid>
      <w:tr w:rsidR="0020264E" w:rsidRPr="00D7701F">
        <w:trPr>
          <w:trHeight w:val="599"/>
        </w:trPr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№№</w:t>
            </w:r>
          </w:p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п.п.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 xml:space="preserve">               Тема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Дата/</w:t>
            </w:r>
          </w:p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план</w:t>
            </w: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Дата/</w:t>
            </w:r>
          </w:p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факт</w:t>
            </w: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 xml:space="preserve">   Язык и культура (8ч+РР № 1)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t>Введение. Русский язык как развивающееся явление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t>Связь исторического развития языка с историей общества.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3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t>Факторы, влияющие на развитие языка.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4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t>Устаревшие слова как живые свидетели истории.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5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pStyle w:val="Subtitle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01F">
              <w:rPr>
                <w:rFonts w:ascii="Times New Roman" w:hAnsi="Times New Roman" w:cs="Times New Roman"/>
                <w:sz w:val="24"/>
                <w:szCs w:val="24"/>
              </w:rPr>
              <w:t>Историзмы и архаизмы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6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t>Актуализация устаревшей лексики в новом речевом контексте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7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Лексические заимствования последних десятилетий.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8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rPr>
                <w:b/>
              </w:rPr>
              <w:t>Р.Р№1.</w:t>
            </w:r>
            <w:r w:rsidRPr="00D7701F">
              <w:t xml:space="preserve"> Сочинение- рассуждение публицистического стиля «Можем ли мы обойтись в речи без иностранных слов?»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Культура речи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9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Русская орфоэпия.  Нормы ударения в причастиях, деепричастиях, наречиях.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rPr>
                <w:b/>
                <w:bCs/>
              </w:rPr>
              <w:t xml:space="preserve">    Культура речи (6ч.+КР №1)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10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Основные лексические нормы. Паронимы и точность речи.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11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 xml:space="preserve">Грамматические нормы современного русского литературного языка.  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12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Грамматические ошибки в образовании формы глагола, причастий, деепричастий, наречий.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13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Варианты грамматической нормы: литературные и разговорные падежные формы причастий ,деепричастий ,наречий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14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Речевой этикет. Русская этикетная речевая манера общения.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15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Невербальный (несловесный) этикет общения.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16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rPr>
                <w:b/>
              </w:rPr>
              <w:t>Контрольная работа №1</w:t>
            </w:r>
            <w:r w:rsidRPr="00D7701F">
              <w:t xml:space="preserve"> по теме «Язык и культура», «Культура речи». Тесты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rPr>
                <w:b/>
                <w:bCs/>
              </w:rPr>
              <w:t xml:space="preserve"> Речь. Речевая деятельность. </w:t>
            </w:r>
            <w:r w:rsidRPr="00D7701F">
              <w:rPr>
                <w:b/>
                <w:bCs/>
                <w:color w:val="000000"/>
              </w:rPr>
              <w:t>Текст</w:t>
            </w:r>
            <w:r>
              <w:rPr>
                <w:b/>
                <w:bCs/>
                <w:color w:val="000000"/>
              </w:rPr>
              <w:t xml:space="preserve"> (14</w:t>
            </w:r>
            <w:r w:rsidRPr="00D7701F">
              <w:rPr>
                <w:b/>
                <w:bCs/>
                <w:color w:val="000000"/>
              </w:rPr>
              <w:t>ч. +</w:t>
            </w:r>
            <w:r>
              <w:rPr>
                <w:b/>
                <w:bCs/>
                <w:color w:val="000000"/>
              </w:rPr>
              <w:t xml:space="preserve"> РР – 3ч., КР – 1ч.)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17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Язык и речь. Традиции русского речевого общения.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18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Основные признаки текста: смысловая цельность, информативность, связность.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19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Виды абзацев. Основные вида текстовых структур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20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rPr>
                <w:b/>
              </w:rPr>
              <w:t>РР№2</w:t>
            </w:r>
            <w:r w:rsidRPr="00D7701F">
              <w:t>. Сжатое изложение художественного текста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21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Заголовки текстов, их типы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22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Тексты аргументированного типа: рассуждение, доказательство, объяснение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23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Функциональные разновидности языка. Разговорная речь. Беседа. Спор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24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Правила поведения в споре. Корректные и некорректные приемы ведения спора.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25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Публицистический стиль. Путевые записки.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26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 xml:space="preserve">Текст рекламного объявления. 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27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Репортаж.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28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Язык художественной литературы.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29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Фактуальная и подтекстная информация в текстах художественного стиля речи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30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Притча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31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 xml:space="preserve"> </w:t>
            </w:r>
            <w:r w:rsidRPr="00D7701F">
              <w:rPr>
                <w:b/>
              </w:rPr>
              <w:t>РР № 3.</w:t>
            </w:r>
            <w:r w:rsidRPr="00D7701F">
              <w:t xml:space="preserve"> Подготовка проектов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32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 xml:space="preserve"> </w:t>
            </w:r>
            <w:r w:rsidRPr="00D7701F">
              <w:rPr>
                <w:b/>
              </w:rPr>
              <w:t>РР № 4.</w:t>
            </w:r>
            <w:r w:rsidRPr="00D7701F">
              <w:t xml:space="preserve"> Подготовка проектов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33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 xml:space="preserve"> </w:t>
            </w:r>
            <w:r w:rsidRPr="00D7701F">
              <w:rPr>
                <w:b/>
              </w:rPr>
              <w:t>Контрольная работа №2.</w:t>
            </w:r>
            <w:r w:rsidRPr="00D7701F">
              <w:t xml:space="preserve"> Защита проектов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0264E" w:rsidRPr="00D7701F">
        <w:tc>
          <w:tcPr>
            <w:tcW w:w="779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  <w:r w:rsidRPr="00D7701F">
              <w:rPr>
                <w:b/>
                <w:bCs/>
              </w:rPr>
              <w:t>34</w:t>
            </w:r>
          </w:p>
        </w:tc>
        <w:tc>
          <w:tcPr>
            <w:tcW w:w="6015" w:type="dxa"/>
          </w:tcPr>
          <w:p w:rsidR="0020264E" w:rsidRPr="00D7701F" w:rsidRDefault="0020264E" w:rsidP="00D7701F">
            <w:pPr>
              <w:spacing w:line="360" w:lineRule="auto"/>
              <w:jc w:val="both"/>
            </w:pPr>
            <w:r w:rsidRPr="00D7701F">
              <w:t>Обобщение изученного</w:t>
            </w:r>
          </w:p>
        </w:tc>
        <w:tc>
          <w:tcPr>
            <w:tcW w:w="1405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72" w:type="dxa"/>
          </w:tcPr>
          <w:p w:rsidR="0020264E" w:rsidRPr="00D7701F" w:rsidRDefault="0020264E" w:rsidP="00D7701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:rsidR="0020264E" w:rsidRPr="00D7701F" w:rsidRDefault="0020264E" w:rsidP="00D7701F">
      <w:pPr>
        <w:spacing w:line="360" w:lineRule="auto"/>
        <w:jc w:val="both"/>
        <w:rPr>
          <w:b/>
          <w:bCs/>
        </w:rPr>
      </w:pPr>
    </w:p>
    <w:p w:rsidR="0020264E" w:rsidRPr="00D7701F" w:rsidRDefault="0020264E" w:rsidP="00D7701F">
      <w:pPr>
        <w:spacing w:line="360" w:lineRule="auto"/>
        <w:jc w:val="both"/>
        <w:rPr>
          <w:b/>
          <w:bCs/>
        </w:rPr>
      </w:pPr>
    </w:p>
    <w:p w:rsidR="0020264E" w:rsidRPr="00D7701F" w:rsidRDefault="0020264E" w:rsidP="00D7701F">
      <w:pPr>
        <w:spacing w:line="360" w:lineRule="auto"/>
        <w:jc w:val="both"/>
        <w:rPr>
          <w:b/>
          <w:bCs/>
        </w:rPr>
      </w:pPr>
    </w:p>
    <w:p w:rsidR="0020264E" w:rsidRPr="00D7701F" w:rsidRDefault="0020264E" w:rsidP="00D7701F">
      <w:pPr>
        <w:spacing w:line="360" w:lineRule="auto"/>
        <w:jc w:val="both"/>
      </w:pPr>
    </w:p>
    <w:p w:rsidR="0020264E" w:rsidRPr="00D7701F" w:rsidRDefault="0020264E" w:rsidP="00D7701F">
      <w:pPr>
        <w:spacing w:line="360" w:lineRule="auto"/>
        <w:jc w:val="both"/>
        <w:rPr>
          <w:b/>
          <w:bCs/>
        </w:rPr>
      </w:pPr>
    </w:p>
    <w:sectPr w:rsidR="0020264E" w:rsidRPr="00D7701F" w:rsidSect="000E697B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BC2446D"/>
    <w:multiLevelType w:val="multilevel"/>
    <w:tmpl w:val="3A621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  <w:bCs/>
      </w:rPr>
    </w:lvl>
  </w:abstractNum>
  <w:abstractNum w:abstractNumId="5">
    <w:nsid w:val="4FF12589"/>
    <w:multiLevelType w:val="hybridMultilevel"/>
    <w:tmpl w:val="25F20586"/>
    <w:lvl w:ilvl="0" w:tplc="C79AE1B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4C3919"/>
    <w:multiLevelType w:val="hybridMultilevel"/>
    <w:tmpl w:val="8BF6E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4751FF"/>
    <w:multiLevelType w:val="hybridMultilevel"/>
    <w:tmpl w:val="415007FC"/>
    <w:lvl w:ilvl="0" w:tplc="92D6AC86">
      <w:start w:val="1"/>
      <w:numFmt w:val="decimal"/>
      <w:lvlText w:val="%1."/>
      <w:lvlJc w:val="left"/>
      <w:pPr>
        <w:ind w:left="1429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C5A"/>
    <w:rsid w:val="0001002A"/>
    <w:rsid w:val="000119B6"/>
    <w:rsid w:val="00015793"/>
    <w:rsid w:val="00020044"/>
    <w:rsid w:val="00022BEA"/>
    <w:rsid w:val="0003597C"/>
    <w:rsid w:val="000403C7"/>
    <w:rsid w:val="00065BA4"/>
    <w:rsid w:val="0007192C"/>
    <w:rsid w:val="00080BA3"/>
    <w:rsid w:val="000A1A9B"/>
    <w:rsid w:val="000B733B"/>
    <w:rsid w:val="000C0777"/>
    <w:rsid w:val="000D6F5A"/>
    <w:rsid w:val="000E697B"/>
    <w:rsid w:val="00104738"/>
    <w:rsid w:val="00141F03"/>
    <w:rsid w:val="00156B9F"/>
    <w:rsid w:val="00172832"/>
    <w:rsid w:val="00175D74"/>
    <w:rsid w:val="001930BB"/>
    <w:rsid w:val="00196FD3"/>
    <w:rsid w:val="001E2C25"/>
    <w:rsid w:val="001F0857"/>
    <w:rsid w:val="0020264E"/>
    <w:rsid w:val="0022128C"/>
    <w:rsid w:val="00255FBC"/>
    <w:rsid w:val="0027126A"/>
    <w:rsid w:val="00271546"/>
    <w:rsid w:val="002731DC"/>
    <w:rsid w:val="00291D60"/>
    <w:rsid w:val="002B1F36"/>
    <w:rsid w:val="002D4E6A"/>
    <w:rsid w:val="002E6C8E"/>
    <w:rsid w:val="002E744D"/>
    <w:rsid w:val="002F056D"/>
    <w:rsid w:val="002F275D"/>
    <w:rsid w:val="003036F8"/>
    <w:rsid w:val="00304CD0"/>
    <w:rsid w:val="00311B52"/>
    <w:rsid w:val="0032609C"/>
    <w:rsid w:val="00391E24"/>
    <w:rsid w:val="003958E2"/>
    <w:rsid w:val="003964EB"/>
    <w:rsid w:val="003B5578"/>
    <w:rsid w:val="003C414A"/>
    <w:rsid w:val="003C43C9"/>
    <w:rsid w:val="003D3566"/>
    <w:rsid w:val="003E7A2F"/>
    <w:rsid w:val="003F1CAE"/>
    <w:rsid w:val="004164A9"/>
    <w:rsid w:val="00417225"/>
    <w:rsid w:val="0042041F"/>
    <w:rsid w:val="004246F9"/>
    <w:rsid w:val="00444C56"/>
    <w:rsid w:val="00476FD5"/>
    <w:rsid w:val="00485CEE"/>
    <w:rsid w:val="00493854"/>
    <w:rsid w:val="004C31E0"/>
    <w:rsid w:val="004C79B3"/>
    <w:rsid w:val="004E4310"/>
    <w:rsid w:val="004F28D1"/>
    <w:rsid w:val="00534A1B"/>
    <w:rsid w:val="00545B42"/>
    <w:rsid w:val="00553A54"/>
    <w:rsid w:val="00582639"/>
    <w:rsid w:val="00595A87"/>
    <w:rsid w:val="005B0BAC"/>
    <w:rsid w:val="005B2BEC"/>
    <w:rsid w:val="005C291F"/>
    <w:rsid w:val="005D044C"/>
    <w:rsid w:val="005D23ED"/>
    <w:rsid w:val="006159B6"/>
    <w:rsid w:val="00624041"/>
    <w:rsid w:val="00641DEC"/>
    <w:rsid w:val="006A0212"/>
    <w:rsid w:val="006B3865"/>
    <w:rsid w:val="006C47D7"/>
    <w:rsid w:val="006E7E79"/>
    <w:rsid w:val="006F0ACB"/>
    <w:rsid w:val="006F2C77"/>
    <w:rsid w:val="00706B40"/>
    <w:rsid w:val="00712298"/>
    <w:rsid w:val="00786BE8"/>
    <w:rsid w:val="00792C84"/>
    <w:rsid w:val="007A2591"/>
    <w:rsid w:val="007A3FCC"/>
    <w:rsid w:val="007B0191"/>
    <w:rsid w:val="007E5AE3"/>
    <w:rsid w:val="00800DF1"/>
    <w:rsid w:val="00816B2C"/>
    <w:rsid w:val="008175BD"/>
    <w:rsid w:val="0084425A"/>
    <w:rsid w:val="00874922"/>
    <w:rsid w:val="008B2A20"/>
    <w:rsid w:val="008B4C05"/>
    <w:rsid w:val="008E077D"/>
    <w:rsid w:val="008E4E4A"/>
    <w:rsid w:val="0090345F"/>
    <w:rsid w:val="009050D5"/>
    <w:rsid w:val="00912639"/>
    <w:rsid w:val="00917D41"/>
    <w:rsid w:val="00962920"/>
    <w:rsid w:val="00976252"/>
    <w:rsid w:val="00976EAC"/>
    <w:rsid w:val="009802DE"/>
    <w:rsid w:val="00980A6E"/>
    <w:rsid w:val="00980A94"/>
    <w:rsid w:val="00996E4B"/>
    <w:rsid w:val="009A02CF"/>
    <w:rsid w:val="009A4D2A"/>
    <w:rsid w:val="009A7C89"/>
    <w:rsid w:val="009D2A27"/>
    <w:rsid w:val="00A264A2"/>
    <w:rsid w:val="00A351D7"/>
    <w:rsid w:val="00A55D2D"/>
    <w:rsid w:val="00AD3FD3"/>
    <w:rsid w:val="00AD4C09"/>
    <w:rsid w:val="00B305B8"/>
    <w:rsid w:val="00B57445"/>
    <w:rsid w:val="00B66FEC"/>
    <w:rsid w:val="00B70B2E"/>
    <w:rsid w:val="00B7684D"/>
    <w:rsid w:val="00B85F60"/>
    <w:rsid w:val="00B87A8C"/>
    <w:rsid w:val="00B9240D"/>
    <w:rsid w:val="00B93571"/>
    <w:rsid w:val="00B94D6A"/>
    <w:rsid w:val="00BA042D"/>
    <w:rsid w:val="00BB1C52"/>
    <w:rsid w:val="00BD0A8A"/>
    <w:rsid w:val="00BE14CF"/>
    <w:rsid w:val="00C060CB"/>
    <w:rsid w:val="00C245C4"/>
    <w:rsid w:val="00C3050A"/>
    <w:rsid w:val="00C378D5"/>
    <w:rsid w:val="00C42BA0"/>
    <w:rsid w:val="00C50C5A"/>
    <w:rsid w:val="00C71DEB"/>
    <w:rsid w:val="00C93FD8"/>
    <w:rsid w:val="00C944B5"/>
    <w:rsid w:val="00C94D7F"/>
    <w:rsid w:val="00CB20FA"/>
    <w:rsid w:val="00CB73C3"/>
    <w:rsid w:val="00CE68AD"/>
    <w:rsid w:val="00D042E7"/>
    <w:rsid w:val="00D5111B"/>
    <w:rsid w:val="00D54D21"/>
    <w:rsid w:val="00D61A62"/>
    <w:rsid w:val="00D63CAE"/>
    <w:rsid w:val="00D7701F"/>
    <w:rsid w:val="00D86DD5"/>
    <w:rsid w:val="00D90606"/>
    <w:rsid w:val="00D92EB1"/>
    <w:rsid w:val="00D9470B"/>
    <w:rsid w:val="00DC4D82"/>
    <w:rsid w:val="00DE2AF3"/>
    <w:rsid w:val="00E00738"/>
    <w:rsid w:val="00E16BA3"/>
    <w:rsid w:val="00E37B23"/>
    <w:rsid w:val="00E47EF6"/>
    <w:rsid w:val="00E53495"/>
    <w:rsid w:val="00E55658"/>
    <w:rsid w:val="00E729FE"/>
    <w:rsid w:val="00E74FD9"/>
    <w:rsid w:val="00EA0BB9"/>
    <w:rsid w:val="00EA1858"/>
    <w:rsid w:val="00ED09D6"/>
    <w:rsid w:val="00ED1E9F"/>
    <w:rsid w:val="00F02722"/>
    <w:rsid w:val="00F0778D"/>
    <w:rsid w:val="00F158CF"/>
    <w:rsid w:val="00F4748E"/>
    <w:rsid w:val="00F5035B"/>
    <w:rsid w:val="00F57A20"/>
    <w:rsid w:val="00F73988"/>
    <w:rsid w:val="00F81B88"/>
    <w:rsid w:val="00FC3644"/>
    <w:rsid w:val="00FD5462"/>
    <w:rsid w:val="00FE21C6"/>
    <w:rsid w:val="00FE6534"/>
    <w:rsid w:val="00FE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0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A94"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80A94"/>
    <w:rPr>
      <w:rFonts w:cs="Times New Roman"/>
      <w:b/>
      <w:bCs/>
      <w:sz w:val="36"/>
      <w:szCs w:val="36"/>
    </w:rPr>
  </w:style>
  <w:style w:type="paragraph" w:customStyle="1" w:styleId="ConsPlusNormal">
    <w:name w:val="ConsPlusNormal"/>
    <w:uiPriority w:val="99"/>
    <w:rsid w:val="00D63CAE"/>
    <w:pPr>
      <w:widowControl w:val="0"/>
      <w:autoSpaceDE w:val="0"/>
      <w:autoSpaceDN w:val="0"/>
    </w:pPr>
    <w:rPr>
      <w:sz w:val="28"/>
      <w:szCs w:val="28"/>
    </w:rPr>
  </w:style>
  <w:style w:type="paragraph" w:customStyle="1" w:styleId="Default">
    <w:name w:val="Default"/>
    <w:uiPriority w:val="99"/>
    <w:rsid w:val="00C245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uiPriority w:val="99"/>
    <w:locked/>
    <w:rsid w:val="00C245C4"/>
    <w:rPr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C245C4"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53495"/>
    <w:rPr>
      <w:rFonts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uiPriority w:val="99"/>
    <w:rsid w:val="00C245C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A04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980A94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80A94"/>
    <w:rPr>
      <w:rFonts w:ascii="Times New Roman" w:hAnsi="Times New Roman"/>
      <w:sz w:val="24"/>
      <w:u w:val="none"/>
      <w:effect w:val="none"/>
    </w:rPr>
  </w:style>
  <w:style w:type="character" w:customStyle="1" w:styleId="ListParagraphChar">
    <w:name w:val="List Paragraph Char"/>
    <w:link w:val="ListParagraph"/>
    <w:uiPriority w:val="99"/>
    <w:locked/>
    <w:rsid w:val="00980A94"/>
  </w:style>
  <w:style w:type="paragraph" w:styleId="BalloonText">
    <w:name w:val="Balloon Text"/>
    <w:basedOn w:val="Normal"/>
    <w:link w:val="BalloonTextChar"/>
    <w:uiPriority w:val="99"/>
    <w:semiHidden/>
    <w:rsid w:val="006F2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C7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96FD3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6FD3"/>
    <w:rPr>
      <w:rFonts w:ascii="Calibri" w:hAnsi="Calibri" w:cs="Calibri"/>
      <w:color w:val="5A5A5A"/>
      <w:spacing w:val="15"/>
      <w:sz w:val="22"/>
      <w:szCs w:val="22"/>
    </w:rPr>
  </w:style>
  <w:style w:type="paragraph" w:customStyle="1" w:styleId="FR2">
    <w:name w:val="FR2"/>
    <w:uiPriority w:val="99"/>
    <w:rsid w:val="003036F8"/>
    <w:pPr>
      <w:widowControl w:val="0"/>
      <w:jc w:val="center"/>
    </w:pPr>
    <w:rPr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CB20FA"/>
    <w:rPr>
      <w:rFonts w:cs="Times New Roman"/>
      <w:color w:val="0000FF"/>
      <w:u w:val="single"/>
    </w:rPr>
  </w:style>
  <w:style w:type="character" w:customStyle="1" w:styleId="a">
    <w:name w:val="Основной текст_"/>
    <w:link w:val="59"/>
    <w:uiPriority w:val="99"/>
    <w:locked/>
    <w:rsid w:val="00CB20FA"/>
    <w:rPr>
      <w:sz w:val="18"/>
      <w:shd w:val="clear" w:color="auto" w:fill="FFFFFF"/>
    </w:rPr>
  </w:style>
  <w:style w:type="paragraph" w:customStyle="1" w:styleId="59">
    <w:name w:val="Основной текст59"/>
    <w:basedOn w:val="Normal"/>
    <w:link w:val="a"/>
    <w:uiPriority w:val="99"/>
    <w:rsid w:val="00CB20FA"/>
    <w:pPr>
      <w:shd w:val="clear" w:color="auto" w:fill="FFFFFF"/>
      <w:spacing w:before="300" w:line="230" w:lineRule="exact"/>
      <w:ind w:hanging="280"/>
      <w:jc w:val="both"/>
    </w:pPr>
    <w:rPr>
      <w:sz w:val="18"/>
      <w:szCs w:val="20"/>
    </w:rPr>
  </w:style>
  <w:style w:type="character" w:customStyle="1" w:styleId="5">
    <w:name w:val="Основной текст (5)"/>
    <w:uiPriority w:val="99"/>
    <w:rsid w:val="00CB20FA"/>
    <w:rPr>
      <w:rFonts w:ascii="Times New Roman" w:hAnsi="Times New Roman"/>
      <w:spacing w:val="0"/>
      <w:sz w:val="18"/>
      <w:u w:val="none"/>
      <w:effect w:val="none"/>
    </w:rPr>
  </w:style>
  <w:style w:type="character" w:customStyle="1" w:styleId="a0">
    <w:name w:val="Основной текст + Полужирный"/>
    <w:uiPriority w:val="99"/>
    <w:rsid w:val="00CB20FA"/>
    <w:rPr>
      <w:rFonts w:ascii="Times New Roman" w:hAnsi="Times New Roman"/>
      <w:b/>
      <w:spacing w:val="0"/>
      <w:sz w:val="18"/>
      <w:u w:val="none"/>
      <w:effect w:val="none"/>
    </w:rPr>
  </w:style>
  <w:style w:type="character" w:customStyle="1" w:styleId="50">
    <w:name w:val="Основной текст (5) + Не полужирный"/>
    <w:uiPriority w:val="99"/>
    <w:rsid w:val="00CB20FA"/>
    <w:rPr>
      <w:rFonts w:ascii="Times New Roman" w:hAnsi="Times New Roman"/>
      <w:b/>
      <w:spacing w:val="0"/>
      <w:sz w:val="18"/>
      <w:u w:val="none"/>
      <w:effect w:val="none"/>
      <w:lang w:val="en-US"/>
    </w:rPr>
  </w:style>
  <w:style w:type="character" w:customStyle="1" w:styleId="27">
    <w:name w:val="Основной текст27"/>
    <w:basedOn w:val="a"/>
    <w:uiPriority w:val="99"/>
    <w:rsid w:val="00CB20FA"/>
    <w:rPr>
      <w:rFonts w:cs="Times New Roman"/>
      <w:szCs w:val="18"/>
    </w:rPr>
  </w:style>
  <w:style w:type="paragraph" w:customStyle="1" w:styleId="a1">
    <w:name w:val="Абзац списка"/>
    <w:basedOn w:val="Normal"/>
    <w:uiPriority w:val="99"/>
    <w:rsid w:val="006B386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AD3FD3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AD3FD3"/>
    <w:pPr>
      <w:spacing w:before="100" w:beforeAutospacing="1" w:after="100" w:afterAutospacing="1"/>
    </w:pPr>
  </w:style>
  <w:style w:type="character" w:customStyle="1" w:styleId="12pt127">
    <w:name w:val="Стиль 12 pt Первая строка:  127 см"/>
    <w:basedOn w:val="DefaultParagraphFont"/>
    <w:uiPriority w:val="99"/>
    <w:rsid w:val="00AD3F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13</Pages>
  <Words>3850</Words>
  <Characters>21948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Викторович</dc:creator>
  <cp:keywords/>
  <dc:description/>
  <cp:lastModifiedBy>User</cp:lastModifiedBy>
  <cp:revision>49</cp:revision>
  <dcterms:created xsi:type="dcterms:W3CDTF">2019-01-23T09:07:00Z</dcterms:created>
  <dcterms:modified xsi:type="dcterms:W3CDTF">2020-09-08T12:12:00Z</dcterms:modified>
</cp:coreProperties>
</file>