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Советского района республики Крым</w:t>
      </w: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52"/>
          <w:szCs w:val="40"/>
        </w:rPr>
      </w:pPr>
      <w:r w:rsidRPr="00B3365D">
        <w:rPr>
          <w:rFonts w:ascii="Times New Roman" w:hAnsi="Times New Roman"/>
          <w:kern w:val="36"/>
          <w:sz w:val="52"/>
          <w:szCs w:val="40"/>
        </w:rPr>
        <w:t>Консультация для родителей на тему:</w:t>
      </w:r>
    </w:p>
    <w:p w:rsidR="00B3365D" w:rsidRPr="00B3365D" w:rsidRDefault="00B3365D" w:rsidP="00B336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i/>
          <w:kern w:val="36"/>
          <w:sz w:val="52"/>
          <w:szCs w:val="40"/>
        </w:rPr>
      </w:pPr>
    </w:p>
    <w:p w:rsidR="00B3365D" w:rsidRPr="00B3365D" w:rsidRDefault="00B3365D" w:rsidP="00B3365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6"/>
          <w:sz w:val="52"/>
          <w:szCs w:val="40"/>
        </w:rPr>
      </w:pPr>
      <w:r w:rsidRPr="00B3365D">
        <w:rPr>
          <w:rFonts w:ascii="Times New Roman" w:hAnsi="Times New Roman"/>
          <w:b/>
          <w:kern w:val="36"/>
          <w:sz w:val="52"/>
          <w:szCs w:val="40"/>
        </w:rPr>
        <w:t>«Кризис трех лет – особенности, проявления, советы родителям!»</w:t>
      </w:r>
    </w:p>
    <w:p w:rsidR="00B3365D" w:rsidRPr="00B3365D" w:rsidRDefault="00B3365D" w:rsidP="00B3365D">
      <w:pPr>
        <w:shd w:val="clear" w:color="auto" w:fill="FFFFFF"/>
        <w:spacing w:after="502" w:line="288" w:lineRule="atLeast"/>
        <w:outlineLvl w:val="0"/>
        <w:rPr>
          <w:rFonts w:ascii="Arial" w:hAnsi="Arial" w:cs="Arial"/>
          <w:color w:val="333333"/>
          <w:kern w:val="36"/>
          <w:sz w:val="96"/>
          <w:szCs w:val="54"/>
        </w:rPr>
      </w:pPr>
    </w:p>
    <w:p w:rsidR="00B3365D" w:rsidRPr="00B3365D" w:rsidRDefault="00B3365D" w:rsidP="00B3365D">
      <w:pPr>
        <w:shd w:val="clear" w:color="auto" w:fill="FFFFFF"/>
        <w:spacing w:before="167" w:after="502" w:line="288" w:lineRule="atLeast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Составила:</w:t>
      </w: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Гайченя Татьяна Николаевна</w:t>
      </w: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воспитатель</w:t>
      </w: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Default="00B3365D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546488" w:rsidRDefault="00546488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546488" w:rsidRPr="00B3365D" w:rsidRDefault="00546488" w:rsidP="00B3365D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B3365D" w:rsidRPr="00B3365D" w:rsidRDefault="00B3365D" w:rsidP="00B3365D">
      <w:pPr>
        <w:shd w:val="clear" w:color="auto" w:fill="FFFFFF"/>
        <w:spacing w:before="167"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с. Красногвардейское, 202</w:t>
      </w:r>
      <w:r w:rsidR="00F80191">
        <w:rPr>
          <w:rFonts w:ascii="Times New Roman" w:hAnsi="Times New Roman"/>
          <w:color w:val="333333"/>
          <w:kern w:val="36"/>
          <w:sz w:val="28"/>
          <w:szCs w:val="54"/>
        </w:rPr>
        <w:t>4</w:t>
      </w: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г.</w:t>
      </w:r>
    </w:p>
    <w:p w:rsidR="00B3365D" w:rsidRDefault="00B3365D" w:rsidP="0052223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i/>
          <w:kern w:val="36"/>
          <w:sz w:val="40"/>
          <w:szCs w:val="40"/>
        </w:rPr>
      </w:pPr>
    </w:p>
    <w:p w:rsidR="00080CDB" w:rsidRDefault="00080CDB" w:rsidP="009C3BD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FF0000"/>
          <w:kern w:val="36"/>
        </w:rPr>
      </w:pPr>
    </w:p>
    <w:p w:rsidR="00F80191" w:rsidRDefault="00F80191" w:rsidP="009C3BD8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color w:val="0F0F0F"/>
          <w:sz w:val="28"/>
          <w:szCs w:val="28"/>
        </w:rPr>
      </w:pPr>
      <w:bookmarkStart w:id="0" w:name="_GoBack"/>
      <w:bookmarkEnd w:id="0"/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Почему возникает кризис в трехлетнем возрасте? Развитие маленького человека продолжается непрерывно, и из младенческого возраста кроха плавно переходит </w:t>
      </w:r>
      <w:proofErr w:type="gramStart"/>
      <w:r w:rsidRPr="00F80191">
        <w:rPr>
          <w:rFonts w:ascii="Times New Roman" w:hAnsi="Times New Roman"/>
          <w:sz w:val="28"/>
          <w:szCs w:val="28"/>
        </w:rPr>
        <w:t>в  период</w:t>
      </w:r>
      <w:proofErr w:type="gramEnd"/>
      <w:r w:rsidRPr="00F80191">
        <w:rPr>
          <w:rFonts w:ascii="Times New Roman" w:hAnsi="Times New Roman"/>
          <w:sz w:val="28"/>
          <w:szCs w:val="28"/>
        </w:rPr>
        <w:t xml:space="preserve"> дошкольного детства. Многие вещи он уже умеет выполнять самостоятельно, но еще не в состоянии полностью обходиться без родителей. Привыкнуть к этому нелегко, поэтому в три года кризис неизбежен. Малыш просто не знает, как иначе преодолеть те новые ощущения, которые преподносит жизнь. А вот как безболезненно выйти на новый уровень развития, отпрыску должны показать родители.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Период кризиса трех лет знаменуется активной внутренней работой, когда намечаются значительные сдвиги в психическом развитии малыша. Главным новообразованием в этот ранний период считается чувство ощущения собственного «Я». Маленький человечек трех лет формирует отношение к себе, и если младенец еще год назад, видя собственное отражение, говорил: «Это Саша», то по достижении трех лет, подходя к зеркалу, он обязательно скажет: «Это я».</w:t>
      </w:r>
    </w:p>
    <w:p w:rsidR="00080CDB" w:rsidRPr="00F80191" w:rsidRDefault="00080CDB" w:rsidP="009C3B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 </w:t>
      </w:r>
      <w:r w:rsidR="00F80191">
        <w:rPr>
          <w:rFonts w:ascii="Times New Roman" w:hAnsi="Times New Roman"/>
          <w:sz w:val="28"/>
          <w:szCs w:val="28"/>
        </w:rPr>
        <w:tab/>
      </w:r>
      <w:r w:rsidRPr="00F80191">
        <w:rPr>
          <w:rFonts w:ascii="Times New Roman" w:hAnsi="Times New Roman"/>
          <w:sz w:val="28"/>
          <w:szCs w:val="28"/>
        </w:rPr>
        <w:t>Кроха трех лет только начинает осознавать, что вырос уже из младенчества и начинает влиять на обстоятельства своей жизни и на людей, которые его окружают. Младший член семьи уже чувствует себя наравне с родителями, поэтому требует такого же отношения, как ко взрослому человеку. Истерики случались и до достижения младенцем трехлетнего кризиса, только были признаками физиологических проблем: переутомления, болезней, недоедания или недосыпания.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Во время кризиса трех лет истерика – это манипуляция. Малыш на подсознательном уровне старается добиться от родителей желаемого, особенно дети любят зрителей. Недаром взрослыми замечено, что на улице, в супермаркете или на детской площадке ребенок впадает в истерику гораздо чаще, чем дома. Насколько мудро поведут себя родители, настолько легче у маленького отпрыска впоследствии пройдет подростковый кризис.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Сколько будет длиться кризис у малютки трех лет угадать невозможно. У одних детей кризисный возраст остается незамеченным, а другие задерживаются в нем на несколько лет. Взрослеющий человечек не раз будет сталкиваться с возрастными порогами, но кризис трех лет считается важной вехой на пути личностного роста. Мудрые родители просто пережидают кризис, ведь в первую очередь, тяжесть ложится на психику их чада.</w:t>
      </w:r>
    </w:p>
    <w:p w:rsidR="00080CDB" w:rsidRPr="00F80191" w:rsidRDefault="00080CDB" w:rsidP="009C3BD8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9C3BD8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48"/>
        </w:rPr>
      </w:pPr>
      <w:r w:rsidRPr="00F80191">
        <w:rPr>
          <w:rFonts w:ascii="Times New Roman" w:hAnsi="Times New Roman"/>
          <w:b/>
          <w:bCs/>
          <w:sz w:val="32"/>
          <w:szCs w:val="48"/>
        </w:rPr>
        <w:t>Что делать и как его пережить?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Взрослым следует подготовить к кризису трех лет своего отпрыска еще до того времени, как малыш отметит третий день рождения.</w:t>
      </w:r>
    </w:p>
    <w:p w:rsidR="00080CDB" w:rsidRPr="00F80191" w:rsidRDefault="00080CDB" w:rsidP="001B326C">
      <w:pPr>
        <w:pStyle w:val="a8"/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Реакция на капризы младшего члена семьи должна быть спокойной и взвешенной.</w:t>
      </w:r>
    </w:p>
    <w:p w:rsidR="00080CDB" w:rsidRPr="00F80191" w:rsidRDefault="00080CDB" w:rsidP="001B326C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lastRenderedPageBreak/>
        <w:t>Нужно понимать, что ребенок во время кризиса проверяет нервы своих родителей на прочность. Кроха постоянно будет давить на слабые места, пока не найдет слабину.</w:t>
      </w:r>
    </w:p>
    <w:p w:rsidR="00080CDB" w:rsidRPr="00F80191" w:rsidRDefault="00080CDB" w:rsidP="001B326C">
      <w:pPr>
        <w:pStyle w:val="a8"/>
        <w:numPr>
          <w:ilvl w:val="0"/>
          <w:numId w:val="1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Мамам и папам нужно помнить, что кризис трех лет – это не проявление негативной наследственности или вредности характера, это </w:t>
      </w:r>
      <w:proofErr w:type="gramStart"/>
      <w:r w:rsidRPr="00F80191">
        <w:rPr>
          <w:rFonts w:ascii="Times New Roman" w:hAnsi="Times New Roman"/>
          <w:sz w:val="28"/>
          <w:szCs w:val="28"/>
        </w:rPr>
        <w:t>норма..</w:t>
      </w:r>
      <w:proofErr w:type="gramEnd"/>
    </w:p>
    <w:p w:rsidR="00080CDB" w:rsidRPr="00F80191" w:rsidRDefault="00080CDB" w:rsidP="00F80191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Становление личности будущего взрослого человека не стоит забивать запретами. Впадать в другую крайность тоже нежелательно, ведь вседозволенность выработает у маленького тирана черты характера, с которыми с годами легко влиться в социум не получится.</w:t>
      </w:r>
    </w:p>
    <w:p w:rsidR="00080CDB" w:rsidRPr="00F80191" w:rsidRDefault="00080CDB" w:rsidP="001B326C">
      <w:pPr>
        <w:pStyle w:val="a8"/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 стоит делать за малыша те вещи, которые он стремится делать сам.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Все, что не опасно для жизни, пусть ребенок пробует своими руками, а если в процессе познания мира разобьется пара тарелок – не беда. Родительская мудрость заключается еще и в том, чтобы уже в три года предлагать маленькому человеку выбор. К примеру, предлагать крохе выходить на улицу в черной или синей куртке, зная, что ребенок может захотеть гулять вообще без неё</w:t>
      </w:r>
      <w:r w:rsidR="00F80191">
        <w:rPr>
          <w:rFonts w:ascii="Times New Roman" w:hAnsi="Times New Roman"/>
          <w:sz w:val="28"/>
          <w:szCs w:val="28"/>
        </w:rPr>
        <w:t>.</w:t>
      </w:r>
    </w:p>
    <w:p w:rsidR="00080CDB" w:rsidRPr="00F80191" w:rsidRDefault="00080CDB" w:rsidP="001B326C">
      <w:pPr>
        <w:pStyle w:val="a8"/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Взрослым нужно перестать заставлять отпрысков трех лет делать что-либо: желательно просто попросить – и кроха это сразу оценит.</w:t>
      </w:r>
    </w:p>
    <w:p w:rsidR="00080CDB" w:rsidRPr="00F80191" w:rsidRDefault="00080CDB" w:rsidP="00522230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У малыша трех лет еще медленный ритм жизни и тип психики, поэтому ему нужно давать больше времени на реакцию, и на то, чтобы любой процесс привести в действие. Мудрые уловки родителей помогут предотвратить истерики и сохранят нервы всем членам семьи: и маленьким, и большим. Лучше обратиться за консультацией и рекомендацией к детскому психологу в три года, чем допустить массу ошибок в воспитательном процессе. Родителям нужно признать: их малыш становится взрослым, поэтому следует уважать его самостоятельность.</w:t>
      </w:r>
    </w:p>
    <w:p w:rsidR="00080CDB" w:rsidRPr="00F80191" w:rsidRDefault="00080CDB" w:rsidP="007C3BA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 w:rsidRPr="00F80191">
        <w:rPr>
          <w:rFonts w:ascii="Times New Roman" w:hAnsi="Times New Roman"/>
          <w:b/>
          <w:bCs/>
          <w:sz w:val="48"/>
          <w:szCs w:val="48"/>
        </w:rPr>
        <w:t>Как справиться с капризами?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Психологи считают: нет большей силы, чем внимание родителей. С помощью внимания решаются все проблемы, возникающие у крохи трех лет во время кризиса. Поведение детей направлено на тех людей, которые постоянно находятся рядом, поэтому капризы объясняются только привлечением к себе внимания. Не то, чтобы дети трех лет осмысленно хотят свести с ума своих воспитателей, просто, по их мнению, если не привлекать внимание плохим поведением, то родственники могут и вовсе позабыть о существовании маленького человека.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Прежде чем бурно реагировать на непокорность, следует выяснить настоящую причину плохого поведения маленького ребенка. У детей трех лет уже заложена подсознательная потребность избегать унижения, которое чувствуется во время родительских приказов и нравоучений. Возможно, это и есть причина кризиса? Наказывать после каждой истерики – это выработать у ребенка трусость и бесхарактерность. У вас есть желание воспитать такого </w:t>
      </w:r>
      <w:r w:rsidRPr="00F80191">
        <w:rPr>
          <w:rFonts w:ascii="Times New Roman" w:hAnsi="Times New Roman"/>
          <w:sz w:val="28"/>
          <w:szCs w:val="28"/>
        </w:rPr>
        <w:lastRenderedPageBreak/>
        <w:t>человека? Гораздо мудрее молча переждать бурю, а потом попытаться достучаться к отпрыску с помощью нехитрой логики.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Дети трех лет уже зависят от того, как преподносится им любая информация и насколько логично выглядят доводы. Для профилактики истерик во время кризиса важно уметь договариваться еще на начальной стадии какого-нибудь действия. Например, еще до похода в магазин стоит договориться с крохой о невозможности покупки игрушки. Не требовать и критиковать, а обсудить и объяснить, почему этого действия не будет. Также нужно обязательно поинтересоваться, чем заменить желаемую игрушку и предложить взамен свои варианты развлечений.</w:t>
      </w:r>
    </w:p>
    <w:p w:rsidR="00080CDB" w:rsidRPr="00F80191" w:rsidRDefault="00F80191" w:rsidP="00F80191">
      <w:pPr>
        <w:pStyle w:val="a8"/>
        <w:shd w:val="clear" w:color="auto" w:fill="FFFFFF"/>
        <w:spacing w:after="0" w:line="360" w:lineRule="atLeast"/>
        <w:ind w:left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80CDB" w:rsidRPr="00F80191">
        <w:rPr>
          <w:rFonts w:ascii="Times New Roman" w:hAnsi="Times New Roman"/>
          <w:b/>
          <w:sz w:val="32"/>
          <w:szCs w:val="32"/>
        </w:rPr>
        <w:t>Итак, чтобы легче справиться с капризами нужно</w:t>
      </w:r>
      <w:r w:rsidR="00080CDB" w:rsidRPr="00F80191">
        <w:rPr>
          <w:rFonts w:ascii="Times New Roman" w:hAnsi="Times New Roman"/>
          <w:b/>
          <w:sz w:val="36"/>
          <w:szCs w:val="36"/>
        </w:rPr>
        <w:t>: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сохранять спокойствие;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помнить, что истерика может быть причиной невнимания;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предложить ребенку выбрать стратегию решения проблемы;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сдерживать и не показывать раздражение;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выяснить причину капризов;</w:t>
      </w:r>
    </w:p>
    <w:p w:rsidR="00080CDB" w:rsidRPr="00F80191" w:rsidRDefault="00080CDB" w:rsidP="007C3BA5">
      <w:pPr>
        <w:pStyle w:val="a8"/>
        <w:numPr>
          <w:ilvl w:val="0"/>
          <w:numId w:val="11"/>
        </w:numPr>
        <w:shd w:val="clear" w:color="auto" w:fill="FFFFFF"/>
        <w:spacing w:after="0" w:line="300" w:lineRule="atLeast"/>
        <w:ind w:left="1843" w:hanging="142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 взывать к разуму малыша в разгаре скандала.</w:t>
      </w:r>
    </w:p>
    <w:p w:rsidR="00080CDB" w:rsidRPr="00F80191" w:rsidRDefault="00080CDB" w:rsidP="009C3BD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80CDB" w:rsidRPr="00F80191" w:rsidRDefault="00080CDB" w:rsidP="007C3BA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48"/>
        </w:rPr>
      </w:pPr>
      <w:r w:rsidRPr="00F80191">
        <w:rPr>
          <w:rFonts w:ascii="Times New Roman" w:hAnsi="Times New Roman"/>
          <w:b/>
          <w:bCs/>
          <w:sz w:val="32"/>
          <w:szCs w:val="32"/>
        </w:rPr>
        <w:t>Как реагировать родителям</w:t>
      </w:r>
      <w:r w:rsidRPr="00F80191">
        <w:rPr>
          <w:rFonts w:ascii="Times New Roman" w:hAnsi="Times New Roman"/>
          <w:b/>
          <w:bCs/>
          <w:sz w:val="36"/>
          <w:szCs w:val="48"/>
        </w:rPr>
        <w:t>?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Особенно тревожат родителей аффективные вспышки, которые случаются у детей трех лет с большой интенсивностью. Во время кризиса не стоит уделять им слишком много внимания: верное решение – вообще проигнорировать истерику, и тогда, видя, что методы не действуют, маленький манипулятор будет искать более действенную тактику для вовлечения взрослых в свою игру. Но иногда не срабатывает и игнорирование.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Есть маленькие личности, которые способны находится в состоянии аффекта длительный период времени, а материнское сердце долго вытерпеть этого не в состоянии. Эффектным способом вывода своего чада из истерики будет жалость: обнять посадить на колени, погладить по голове </w:t>
      </w:r>
      <w:proofErr w:type="gramStart"/>
      <w:r w:rsidRPr="00F80191">
        <w:rPr>
          <w:rFonts w:ascii="Times New Roman" w:hAnsi="Times New Roman"/>
          <w:sz w:val="28"/>
          <w:szCs w:val="28"/>
        </w:rPr>
        <w:t>- это</w:t>
      </w:r>
      <w:proofErr w:type="gramEnd"/>
      <w:r w:rsidRPr="00F80191">
        <w:rPr>
          <w:rFonts w:ascii="Times New Roman" w:hAnsi="Times New Roman"/>
          <w:sz w:val="28"/>
          <w:szCs w:val="28"/>
        </w:rPr>
        <w:t xml:space="preserve"> действует всегда безотказно. Но маме следует знать, что этим способом её победитель будет воздействовать и в дальнейшем, требуя дополнительные порции внимания.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Кризисный возраст три года – это становление у маленького человека адекватной самооценки. Она закладывается методом проб и ошибок, а взрослые должны дать возможность эти ошибки совершить, чтобы в будущем избежать множества проблем. Совет родителям один: дайте максимально возможную свободу отпрыску. Начиная с трех лет, самостоятельный маленький человек должен идти собственным путем. Воспитатели, ограничивающие независимость детей, нарушают их развитие, формируя обостренное чувство неуверенности.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lastRenderedPageBreak/>
        <w:t>Но это не значит, что нужно во время кризиса попустительствовать малышу во всем.</w:t>
      </w:r>
    </w:p>
    <w:p w:rsidR="00080CDB" w:rsidRPr="00F80191" w:rsidRDefault="00080CDB" w:rsidP="007C3BA5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7C3BA5">
      <w:pPr>
        <w:shd w:val="clear" w:color="auto" w:fill="FFFFFF"/>
        <w:spacing w:after="0" w:line="360" w:lineRule="atLeast"/>
        <w:ind w:firstLine="300"/>
        <w:jc w:val="center"/>
        <w:rPr>
          <w:rFonts w:ascii="Times New Roman" w:hAnsi="Times New Roman"/>
          <w:b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 </w:t>
      </w:r>
      <w:r w:rsidRPr="00F80191">
        <w:rPr>
          <w:rFonts w:ascii="Times New Roman" w:hAnsi="Times New Roman"/>
          <w:b/>
          <w:sz w:val="28"/>
          <w:szCs w:val="28"/>
        </w:rPr>
        <w:t>Золотая середина в воспитании – это определение границ, на которые наложено вето. К примеру:</w:t>
      </w:r>
    </w:p>
    <w:p w:rsidR="00080CDB" w:rsidRPr="00F80191" w:rsidRDefault="00080CDB" w:rsidP="009C3BD8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7C3BA5">
      <w:pPr>
        <w:numPr>
          <w:ilvl w:val="0"/>
          <w:numId w:val="9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нельзя никогда играть на автомобильной дороге,</w:t>
      </w:r>
    </w:p>
    <w:p w:rsidR="00080CDB" w:rsidRPr="00F80191" w:rsidRDefault="00080CDB" w:rsidP="007C3BA5">
      <w:pPr>
        <w:numPr>
          <w:ilvl w:val="0"/>
          <w:numId w:val="9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1843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нельзя гулять в холодную погоду без шапки,</w:t>
      </w:r>
    </w:p>
    <w:p w:rsidR="00080CDB" w:rsidRPr="00F80191" w:rsidRDefault="00080CDB" w:rsidP="007C3BA5">
      <w:pPr>
        <w:numPr>
          <w:ilvl w:val="0"/>
          <w:numId w:val="9"/>
        </w:numPr>
        <w:shd w:val="clear" w:color="auto" w:fill="FFFFFF"/>
        <w:spacing w:after="0" w:line="300" w:lineRule="atLeast"/>
        <w:ind w:left="1843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нельзя пропускать днем сонный час и т.д.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Родители просто обязаны давать своему карапузу трех лет право выбора как минимум в двух вариантах. Много ценных советов описано в авторской методике всемирно известных психологов Д.Б. Эльконина и В.В. Давыдова.</w:t>
      </w:r>
    </w:p>
    <w:p w:rsidR="00080CDB" w:rsidRPr="00F80191" w:rsidRDefault="00080CDB" w:rsidP="00AE1DC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48"/>
        </w:rPr>
      </w:pPr>
      <w:r w:rsidRPr="00F80191">
        <w:rPr>
          <w:rFonts w:ascii="Times New Roman" w:hAnsi="Times New Roman"/>
          <w:b/>
          <w:bCs/>
          <w:sz w:val="32"/>
          <w:szCs w:val="48"/>
        </w:rPr>
        <w:t>Психология ребенка</w:t>
      </w:r>
    </w:p>
    <w:p w:rsidR="00080CDB" w:rsidRPr="00F80191" w:rsidRDefault="00080CDB" w:rsidP="009C3BD8">
      <w:pPr>
        <w:shd w:val="clear" w:color="auto" w:fill="FFFFFF"/>
        <w:spacing w:after="0" w:line="360" w:lineRule="atLeast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Психология у детей трех лет в корне отличается от младенческой. Взрослые не знают, как реагировать на все изменения, которые происходят в поведении чада. Такая неподготовленность приводит к плачевным результатам: конфликтам в семье, в детском саду, а впоследствии и во взрослой жизни подрастающего человека.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 xml:space="preserve">Помимо развития самостоятельности, дети трех лет </w:t>
      </w:r>
      <w:r w:rsidRPr="00F80191">
        <w:rPr>
          <w:rFonts w:ascii="Times New Roman" w:hAnsi="Times New Roman"/>
          <w:b/>
          <w:sz w:val="28"/>
          <w:szCs w:val="28"/>
        </w:rPr>
        <w:t>начинают бояться разных вещей,</w:t>
      </w:r>
      <w:r w:rsidRPr="00F80191">
        <w:rPr>
          <w:rFonts w:ascii="Times New Roman" w:hAnsi="Times New Roman"/>
          <w:sz w:val="28"/>
          <w:szCs w:val="28"/>
        </w:rPr>
        <w:t xml:space="preserve"> на которые еще вчера не обращали никакого внимания:</w:t>
      </w:r>
    </w:p>
    <w:p w:rsidR="00080CDB" w:rsidRPr="00F80191" w:rsidRDefault="00080CDB" w:rsidP="00AE1DC2">
      <w:pPr>
        <w:numPr>
          <w:ilvl w:val="0"/>
          <w:numId w:val="10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2552" w:firstLine="0"/>
        <w:rPr>
          <w:rFonts w:ascii="Times New Roman" w:hAnsi="Times New Roman"/>
          <w:sz w:val="28"/>
          <w:szCs w:val="28"/>
        </w:rPr>
      </w:pPr>
      <w:proofErr w:type="gramStart"/>
      <w:r w:rsidRPr="00F80191">
        <w:rPr>
          <w:rFonts w:ascii="Times New Roman" w:hAnsi="Times New Roman"/>
          <w:sz w:val="28"/>
          <w:szCs w:val="28"/>
        </w:rPr>
        <w:t>высоты,  темноты</w:t>
      </w:r>
      <w:proofErr w:type="gramEnd"/>
      <w:r w:rsidRPr="00F80191">
        <w:rPr>
          <w:rFonts w:ascii="Times New Roman" w:hAnsi="Times New Roman"/>
          <w:sz w:val="28"/>
          <w:szCs w:val="28"/>
        </w:rPr>
        <w:t>;</w:t>
      </w:r>
    </w:p>
    <w:p w:rsidR="00080CDB" w:rsidRPr="00F80191" w:rsidRDefault="00080CDB" w:rsidP="00AE1DC2">
      <w:pPr>
        <w:numPr>
          <w:ilvl w:val="0"/>
          <w:numId w:val="10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2552" w:firstLine="0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новой обстановки, новых людей;</w:t>
      </w:r>
    </w:p>
    <w:p w:rsidR="00080CDB" w:rsidRPr="00F80191" w:rsidRDefault="00080CDB" w:rsidP="00AE1DC2">
      <w:pPr>
        <w:numPr>
          <w:ilvl w:val="0"/>
          <w:numId w:val="10"/>
        </w:numPr>
        <w:pBdr>
          <w:bottom w:val="dotted" w:sz="6" w:space="8" w:color="B7B7B7"/>
        </w:pBdr>
        <w:shd w:val="clear" w:color="auto" w:fill="FFFFFF"/>
        <w:spacing w:after="0" w:line="300" w:lineRule="atLeast"/>
        <w:ind w:left="2552" w:firstLine="0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большого пространства.</w:t>
      </w:r>
    </w:p>
    <w:p w:rsidR="00080CDB" w:rsidRPr="00F80191" w:rsidRDefault="00080CDB" w:rsidP="00AE1DC2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Необъяснимый страх выражается в отказе спать одному, криком во сне или обильными слезами среди ночи. Мамам и папам важно не игнорировать этот период и убедить отпрыска, что тот находится под надежной защитой. Такой подход поможет построить мостик доверия маленькому человечку, что положительно скажется на последующих попытках взрослых в кризисной ситуации договориться с ним.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80191">
        <w:rPr>
          <w:rFonts w:ascii="Times New Roman" w:hAnsi="Times New Roman"/>
          <w:sz w:val="28"/>
          <w:szCs w:val="28"/>
        </w:rPr>
        <w:t>Ребенок трех лет остро реагирует на психологическую обстановку в семье – скандалы, ругань, повышенные тона. Реакция на подобную атмосферу может быть непредсказуема, поэтому для родителей очень важно соблюдать гармонию в отношениях между собой, когда маленький член семьи входит в кризисный возраст. Если дети трех лет будут видеть ссоры в семье, то это приведет к выраженному чувству собственной неполноценности, а впоследствии к применению такого же стиля поведения с противоположным полом уже во взрослой жизни.</w:t>
      </w:r>
    </w:p>
    <w:p w:rsidR="00080CDB" w:rsidRPr="00F80191" w:rsidRDefault="00080CDB" w:rsidP="00F80191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:rsidR="00080CDB" w:rsidRPr="00F80191" w:rsidRDefault="00080CDB" w:rsidP="00B57943">
      <w:pPr>
        <w:jc w:val="center"/>
      </w:pPr>
    </w:p>
    <w:sectPr w:rsidR="00080CDB" w:rsidRPr="00F80191" w:rsidSect="009C3B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71AE"/>
    <w:multiLevelType w:val="multilevel"/>
    <w:tmpl w:val="73C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04FB7"/>
    <w:multiLevelType w:val="hybridMultilevel"/>
    <w:tmpl w:val="AF98EC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A30B4"/>
    <w:multiLevelType w:val="multilevel"/>
    <w:tmpl w:val="395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61591"/>
    <w:multiLevelType w:val="multilevel"/>
    <w:tmpl w:val="2E5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56F5B"/>
    <w:multiLevelType w:val="multilevel"/>
    <w:tmpl w:val="9DF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A5B4B"/>
    <w:multiLevelType w:val="multilevel"/>
    <w:tmpl w:val="314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673F4"/>
    <w:multiLevelType w:val="multilevel"/>
    <w:tmpl w:val="4086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D6385"/>
    <w:multiLevelType w:val="multilevel"/>
    <w:tmpl w:val="787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46691"/>
    <w:multiLevelType w:val="multilevel"/>
    <w:tmpl w:val="3E90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310D0"/>
    <w:multiLevelType w:val="multilevel"/>
    <w:tmpl w:val="6C8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51375"/>
    <w:multiLevelType w:val="multilevel"/>
    <w:tmpl w:val="34A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382"/>
    <w:rsid w:val="00017EE3"/>
    <w:rsid w:val="00080CDB"/>
    <w:rsid w:val="000B2552"/>
    <w:rsid w:val="0014527A"/>
    <w:rsid w:val="0014728B"/>
    <w:rsid w:val="00166458"/>
    <w:rsid w:val="001B326C"/>
    <w:rsid w:val="00391AEF"/>
    <w:rsid w:val="00522230"/>
    <w:rsid w:val="00546488"/>
    <w:rsid w:val="005E36FC"/>
    <w:rsid w:val="006D1382"/>
    <w:rsid w:val="007C3BA5"/>
    <w:rsid w:val="008002A3"/>
    <w:rsid w:val="008F2B71"/>
    <w:rsid w:val="0099002B"/>
    <w:rsid w:val="009C3BD8"/>
    <w:rsid w:val="00AE1DC2"/>
    <w:rsid w:val="00B3365D"/>
    <w:rsid w:val="00B57943"/>
    <w:rsid w:val="00D227F4"/>
    <w:rsid w:val="00D575B7"/>
    <w:rsid w:val="00DD13EF"/>
    <w:rsid w:val="00E551B6"/>
    <w:rsid w:val="00E63838"/>
    <w:rsid w:val="00F62AE7"/>
    <w:rsid w:val="00F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C75FA"/>
  <w15:docId w15:val="{53FE52F7-6D26-4374-8241-5E452188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5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6D13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6D13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6D138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138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6D138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6D138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rsid w:val="006D138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D1382"/>
    <w:rPr>
      <w:rFonts w:cs="Times New Roman"/>
    </w:rPr>
  </w:style>
  <w:style w:type="paragraph" w:styleId="a4">
    <w:name w:val="Normal (Web)"/>
    <w:basedOn w:val="a"/>
    <w:uiPriority w:val="99"/>
    <w:semiHidden/>
    <w:rsid w:val="006D13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6D138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6D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13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C3BD8"/>
    <w:pPr>
      <w:ind w:left="720"/>
      <w:contextualSpacing/>
    </w:pPr>
  </w:style>
  <w:style w:type="character" w:customStyle="1" w:styleId="path-separator">
    <w:name w:val="path-separator"/>
    <w:uiPriority w:val="99"/>
    <w:rsid w:val="00017E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99897">
              <w:marLeft w:val="225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989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6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Admin</cp:lastModifiedBy>
  <cp:revision>12</cp:revision>
  <dcterms:created xsi:type="dcterms:W3CDTF">2016-10-29T11:47:00Z</dcterms:created>
  <dcterms:modified xsi:type="dcterms:W3CDTF">2024-11-19T07:52:00Z</dcterms:modified>
</cp:coreProperties>
</file>