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20" w:rsidRPr="00812420" w:rsidRDefault="00812420" w:rsidP="00812420">
      <w:pPr>
        <w:spacing w:before="300" w:after="300" w:line="240" w:lineRule="atLeast"/>
        <w:jc w:val="center"/>
        <w:outlineLvl w:val="1"/>
        <w:rPr>
          <w:rFonts w:ascii="Ubuntu" w:eastAsia="Times New Roman" w:hAnsi="Ubuntu" w:cs="Times New Roman"/>
          <w:b/>
          <w:bCs/>
          <w:color w:val="111111"/>
          <w:sz w:val="53"/>
          <w:szCs w:val="53"/>
          <w:lang w:eastAsia="ru-RU"/>
        </w:rPr>
      </w:pPr>
      <w:r w:rsidRPr="00812420">
        <w:rPr>
          <w:rFonts w:ascii="Ubuntu" w:eastAsia="Times New Roman" w:hAnsi="Ubuntu" w:cs="Times New Roman"/>
          <w:b/>
          <w:bCs/>
          <w:color w:val="111111"/>
          <w:sz w:val="53"/>
          <w:szCs w:val="53"/>
          <w:lang w:eastAsia="ru-RU"/>
        </w:rPr>
        <w:t>Важный микроэлемент</w:t>
      </w:r>
    </w:p>
    <w:p w:rsidR="00812420" w:rsidRPr="00812420" w:rsidRDefault="00812420" w:rsidP="00812420">
      <w:pPr>
        <w:spacing w:after="0" w:line="360" w:lineRule="atLeast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 xml:space="preserve">Йод необходим для работы щитовидной железы, синтезирующей гормоны, которые влияют на состояние всех систем нашего организма. </w:t>
      </w:r>
      <w:proofErr w:type="spellStart"/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Йододефицит</w:t>
      </w:r>
      <w:proofErr w:type="spellEnd"/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 xml:space="preserve"> может стать причиной ухудшения памяти и снижения концентрации внимания, задержки умственного развития. При нехватке йода дети быстрее устают, хуже запоминают новое.</w:t>
      </w:r>
    </w:p>
    <w:p w:rsidR="00812420" w:rsidRPr="00812420" w:rsidRDefault="00812420" w:rsidP="00812420">
      <w:pPr>
        <w:spacing w:after="0" w:line="360" w:lineRule="atLeast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 xml:space="preserve">Пользу йода для ребенка сложно переоценить. Вещество оказывает огромное влияние на работу мозга и нервной системы, защищает от перепадов настроения, повышенной раздражительности и тревожности. К признакам </w:t>
      </w:r>
      <w:proofErr w:type="spellStart"/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йододефицита</w:t>
      </w:r>
      <w:proofErr w:type="spellEnd"/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 xml:space="preserve"> у детей многие специалисты относят повышенную плаксивость, частые капризы.</w:t>
      </w:r>
    </w:p>
    <w:p w:rsidR="00812420" w:rsidRPr="00812420" w:rsidRDefault="00812420" w:rsidP="00812420">
      <w:pPr>
        <w:spacing w:before="300" w:after="300" w:line="240" w:lineRule="atLeast"/>
        <w:jc w:val="center"/>
        <w:outlineLvl w:val="1"/>
        <w:rPr>
          <w:rFonts w:ascii="Ubuntu" w:eastAsia="Times New Roman" w:hAnsi="Ubuntu" w:cs="Times New Roman"/>
          <w:b/>
          <w:bCs/>
          <w:color w:val="111111"/>
          <w:sz w:val="53"/>
          <w:szCs w:val="53"/>
          <w:lang w:eastAsia="ru-RU"/>
        </w:rPr>
      </w:pPr>
      <w:r w:rsidRPr="00812420">
        <w:rPr>
          <w:rFonts w:ascii="Ubuntu" w:eastAsia="Times New Roman" w:hAnsi="Ubuntu" w:cs="Times New Roman"/>
          <w:b/>
          <w:bCs/>
          <w:color w:val="111111"/>
          <w:sz w:val="53"/>
          <w:szCs w:val="53"/>
          <w:lang w:eastAsia="ru-RU"/>
        </w:rPr>
        <w:t>Источники йода</w:t>
      </w:r>
    </w:p>
    <w:p w:rsidR="00812420" w:rsidRPr="00812420" w:rsidRDefault="00812420" w:rsidP="00812420">
      <w:pPr>
        <w:spacing w:after="0" w:line="360" w:lineRule="atLeast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Полезный микроэлемент содержится:</w:t>
      </w:r>
    </w:p>
    <w:p w:rsidR="00812420" w:rsidRPr="00812420" w:rsidRDefault="00812420" w:rsidP="00812420">
      <w:pPr>
        <w:numPr>
          <w:ilvl w:val="0"/>
          <w:numId w:val="1"/>
        </w:numPr>
        <w:spacing w:after="0" w:line="360" w:lineRule="atLeast"/>
        <w:ind w:left="0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в морской рыбе,</w:t>
      </w:r>
    </w:p>
    <w:p w:rsidR="00812420" w:rsidRPr="00812420" w:rsidRDefault="00812420" w:rsidP="00812420">
      <w:pPr>
        <w:numPr>
          <w:ilvl w:val="0"/>
          <w:numId w:val="1"/>
        </w:numPr>
        <w:spacing w:after="0" w:line="360" w:lineRule="atLeast"/>
        <w:ind w:left="0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ламинарии,</w:t>
      </w:r>
    </w:p>
    <w:p w:rsidR="00812420" w:rsidRPr="00812420" w:rsidRDefault="00812420" w:rsidP="00812420">
      <w:pPr>
        <w:numPr>
          <w:ilvl w:val="0"/>
          <w:numId w:val="1"/>
        </w:numPr>
        <w:spacing w:after="0" w:line="360" w:lineRule="atLeast"/>
        <w:ind w:left="0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кальмарах,</w:t>
      </w:r>
    </w:p>
    <w:p w:rsidR="00812420" w:rsidRPr="00812420" w:rsidRDefault="00812420" w:rsidP="00812420">
      <w:pPr>
        <w:numPr>
          <w:ilvl w:val="0"/>
          <w:numId w:val="1"/>
        </w:numPr>
        <w:spacing w:after="0" w:line="360" w:lineRule="atLeast"/>
        <w:ind w:left="0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креветках,</w:t>
      </w:r>
    </w:p>
    <w:p w:rsidR="00812420" w:rsidRPr="00812420" w:rsidRDefault="00812420" w:rsidP="00812420">
      <w:pPr>
        <w:numPr>
          <w:ilvl w:val="0"/>
          <w:numId w:val="1"/>
        </w:numPr>
        <w:spacing w:after="0" w:line="360" w:lineRule="atLeast"/>
        <w:ind w:left="0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крабах,</w:t>
      </w:r>
    </w:p>
    <w:p w:rsidR="00812420" w:rsidRPr="00812420" w:rsidRDefault="00812420" w:rsidP="00812420">
      <w:pPr>
        <w:numPr>
          <w:ilvl w:val="0"/>
          <w:numId w:val="1"/>
        </w:numPr>
        <w:spacing w:after="0" w:line="360" w:lineRule="atLeast"/>
        <w:ind w:left="0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икре.</w:t>
      </w:r>
    </w:p>
    <w:p w:rsidR="00812420" w:rsidRPr="00812420" w:rsidRDefault="00812420" w:rsidP="00812420">
      <w:pPr>
        <w:spacing w:after="0" w:line="360" w:lineRule="atLeast"/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</w:pPr>
      <w:r w:rsidRPr="00812420">
        <w:rPr>
          <w:rFonts w:ascii="Ubuntu" w:eastAsia="Times New Roman" w:hAnsi="Ubuntu" w:cs="Times New Roman"/>
          <w:color w:val="111111"/>
          <w:sz w:val="30"/>
          <w:szCs w:val="30"/>
          <w:lang w:eastAsia="ru-RU"/>
        </w:rPr>
        <w:t>Он также есть в молочных продуктах, яйцах, картофеле, свёкле, капусте, фасоли, хурме, вишне, смородине и грецких орехах.</w:t>
      </w:r>
    </w:p>
    <w:p w:rsidR="005669DB" w:rsidRDefault="00812420" w:rsidP="00812420">
      <w:pPr>
        <w:ind w:left="-851"/>
      </w:pPr>
      <w:r>
        <w:rPr>
          <w:noProof/>
          <w:lang w:eastAsia="ru-RU"/>
        </w:rPr>
        <w:drawing>
          <wp:inline distT="0" distB="0" distL="0" distR="0" wp14:anchorId="16CB3044" wp14:editId="11B6248E">
            <wp:extent cx="6622456" cy="3228975"/>
            <wp:effectExtent l="0" t="0" r="698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818" cy="323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E59BB"/>
    <w:multiLevelType w:val="multilevel"/>
    <w:tmpl w:val="5F4A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62"/>
    <w:rsid w:val="00302962"/>
    <w:rsid w:val="005669DB"/>
    <w:rsid w:val="0081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08DC"/>
  <w15:chartTrackingRefBased/>
  <w15:docId w15:val="{896F6A5D-1E3E-4C9E-A027-65619D4C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2025-08-19T07:58:00Z</dcterms:created>
  <dcterms:modified xsi:type="dcterms:W3CDTF">2025-08-19T08:00:00Z</dcterms:modified>
</cp:coreProperties>
</file>