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AC58F0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val="uk-UA" w:eastAsia="ru-RU"/>
        </w:rPr>
        <w:t>МУНИЦИПАЛЬНОЕ БЮДЖЕТНОЕ ОБЩЕОБРАЗОВАТЕЛЬНОЕ УЧРЕЖДЕНИЕ «ПУШКИНСКАЯ СРЕДНЯЯ ШКОЛА»</w:t>
      </w:r>
    </w:p>
    <w:p w14:paraId="27573DCE">
      <w:pPr>
        <w:tabs>
          <w:tab w:val="left" w:pos="2805"/>
        </w:tabs>
        <w:spacing w:after="0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  <w:t>СОВЕТСКОГО РАЙОНА РЕСПУБЛИКИ КРЫМ</w:t>
      </w:r>
    </w:p>
    <w:p w14:paraId="51BBA5C4">
      <w:pPr>
        <w:tabs>
          <w:tab w:val="left" w:pos="2805"/>
        </w:tabs>
        <w:spacing w:after="0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  <w:t>(МБОУ «Пушкинская СШ»)</w:t>
      </w:r>
    </w:p>
    <w:p w14:paraId="5FD5AD0E">
      <w:pPr>
        <w:tabs>
          <w:tab w:val="left" w:pos="2805"/>
        </w:tabs>
        <w:spacing w:after="0" w:line="240" w:lineRule="auto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</w:p>
    <w:p w14:paraId="613945A6">
      <w:pPr>
        <w:tabs>
          <w:tab w:val="left" w:pos="2805"/>
        </w:tabs>
        <w:spacing w:after="0" w:line="240" w:lineRule="auto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  <w:t>ПРИКАЗ</w:t>
      </w:r>
    </w:p>
    <w:p w14:paraId="604DB970">
      <w:pPr>
        <w:tabs>
          <w:tab w:val="left" w:pos="2805"/>
        </w:tabs>
        <w:spacing w:after="0" w:line="240" w:lineRule="auto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</w:p>
    <w:p w14:paraId="5FAE08A7">
      <w:pPr>
        <w:tabs>
          <w:tab w:val="left" w:pos="2805"/>
        </w:tabs>
        <w:spacing w:after="0" w:line="240" w:lineRule="auto"/>
        <w:ind w:left="-540"/>
        <w:jc w:val="left"/>
        <w:rPr>
          <w:rFonts w:ascii="Times New Roman" w:hAnsi="Times New Roman" w:eastAsia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  <w:t>«</w:t>
      </w:r>
      <w:r>
        <w:rPr>
          <w:rFonts w:hint="default" w:ascii="Times New Roman" w:hAnsi="Times New Roman" w:eastAsia="Times New Roman"/>
          <w:b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  <w:t>» октября 202</w:t>
      </w:r>
      <w:r>
        <w:rPr>
          <w:rFonts w:hint="default" w:ascii="Times New Roman" w:hAnsi="Times New Roman" w:eastAsia="Times New Roman"/>
          <w:b/>
          <w:sz w:val="28"/>
          <w:szCs w:val="28"/>
          <w:lang w:val="en-US" w:eastAsia="ru-RU"/>
        </w:rPr>
        <w:t>5</w:t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 г. </w:t>
      </w:r>
      <w:r>
        <w:rPr>
          <w:rFonts w:hint="default" w:ascii="Times New Roman" w:hAnsi="Times New Roman" w:eastAsia="Times New Roman"/>
          <w:b/>
          <w:sz w:val="28"/>
          <w:szCs w:val="28"/>
          <w:lang w:val="en-US" w:eastAsia="ru-RU"/>
        </w:rPr>
        <w:t xml:space="preserve">              </w:t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  <w:t>с. Пушкино</w:t>
      </w:r>
      <w:r>
        <w:rPr>
          <w:rFonts w:hint="default" w:ascii="Times New Roman" w:hAnsi="Times New Roman" w:eastAsia="Times New Roman"/>
          <w:b/>
          <w:sz w:val="28"/>
          <w:szCs w:val="28"/>
          <w:lang w:val="en-US" w:eastAsia="ru-RU"/>
        </w:rPr>
        <w:t xml:space="preserve">                    </w:t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  <w:t>№</w:t>
      </w:r>
      <w:r>
        <w:rPr>
          <w:rFonts w:hint="default" w:ascii="Times New Roman" w:hAnsi="Times New Roman" w:eastAsia="Times New Roman"/>
          <w:b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                                            </w:t>
      </w:r>
    </w:p>
    <w:p w14:paraId="5DA479CB">
      <w:pPr>
        <w:spacing w:after="0" w:line="240" w:lineRule="auto"/>
        <w:rPr>
          <w:rFonts w:ascii="Times New Roman" w:hAnsi="Times New Roman" w:eastAsia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14:paraId="2D6EE37A">
      <w:pPr>
        <w:spacing w:after="0" w:line="240" w:lineRule="auto"/>
        <w:jc w:val="left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 О работе научного общества учащихся</w:t>
      </w:r>
    </w:p>
    <w:p w14:paraId="33ED6688">
      <w:pPr>
        <w:keepNext/>
        <w:widowControl w:val="0"/>
        <w:autoSpaceDE w:val="0"/>
        <w:autoSpaceDN w:val="0"/>
        <w:adjustRightInd w:val="0"/>
        <w:spacing w:after="0"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 МБОУ «Пушкинская СШ»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val="en-US" w:eastAsia="ru-RU"/>
        </w:rPr>
        <w:t xml:space="preserve"> в 2025-2026 уч.г.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</w:p>
    <w:p w14:paraId="03BF4E5E">
      <w:pPr>
        <w:widowControl w:val="0"/>
        <w:autoSpaceDE w:val="0"/>
        <w:autoSpaceDN w:val="0"/>
        <w:adjustRightInd w:val="0"/>
        <w:spacing w:after="0" w:line="240" w:lineRule="auto"/>
        <w:ind w:firstLine="7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ст. 28 «Компетенция, права, обязанности и ответственность образовательной организации» Федерального закона «Об образовании в Российской Федерации», Положением о научном обществе учащихся, на основании представления инициативной группы для организации исследовательской деятельности учащихся</w:t>
      </w:r>
    </w:p>
    <w:p w14:paraId="552C04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072D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ПРИКАЗЫВАЮ:</w:t>
      </w:r>
    </w:p>
    <w:p w14:paraId="3B19D6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B5EC9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Продолжить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работу </w:t>
      </w:r>
      <w:r>
        <w:rPr>
          <w:rFonts w:ascii="Times New Roman" w:hAnsi="Times New Roman" w:cs="Times New Roman"/>
          <w:sz w:val="28"/>
          <w:szCs w:val="28"/>
        </w:rPr>
        <w:t xml:space="preserve"> Научно</w:t>
      </w:r>
      <w:r>
        <w:rPr>
          <w:rFonts w:ascii="Times New Roman" w:hAnsi="Times New Roman" w:cs="Times New Roman"/>
          <w:sz w:val="28"/>
          <w:szCs w:val="28"/>
          <w:lang w:val="ru-RU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обществ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учащихся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«Крымский эдельвейс» (далее - </w:t>
      </w:r>
      <w:r>
        <w:rPr>
          <w:rFonts w:ascii="Times New Roman" w:hAnsi="Times New Roman" w:cs="Times New Roman"/>
          <w:sz w:val="28"/>
          <w:szCs w:val="28"/>
        </w:rPr>
        <w:t>НОУ) с 0.1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0</w:t>
      </w:r>
      <w:r>
        <w:rPr>
          <w:rFonts w:ascii="Times New Roman" w:hAnsi="Times New Roman" w:cs="Times New Roman"/>
          <w:sz w:val="28"/>
          <w:szCs w:val="28"/>
        </w:rPr>
        <w:t>.20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2164346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leftChars="0" w:firstLine="0" w:firstLineChars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Научному руководителю НОУ</w:t>
      </w:r>
      <w:r>
        <w:rPr>
          <w:rFonts w:ascii="Times New Roman" w:hAnsi="Times New Roman" w:cs="Times New Roman"/>
          <w:sz w:val="28"/>
          <w:szCs w:val="28"/>
          <w:lang w:val="ru-RU"/>
        </w:rPr>
        <w:t>учителю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русского языка и литературы Гунько Ю.Ю.</w:t>
      </w:r>
    </w:p>
    <w:p w14:paraId="04736401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1065" w:leftChars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0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</w:rPr>
        <w:t>.10.20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года согласовать План работы НОУ на 20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25-</w:t>
      </w:r>
      <w:r>
        <w:rPr>
          <w:rFonts w:ascii="Times New Roman" w:hAnsi="Times New Roman" w:cs="Times New Roman"/>
          <w:sz w:val="28"/>
          <w:szCs w:val="28"/>
        </w:rPr>
        <w:t>20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26 </w:t>
      </w:r>
      <w:r>
        <w:rPr>
          <w:rFonts w:ascii="Times New Roman" w:hAnsi="Times New Roman" w:cs="Times New Roman"/>
          <w:sz w:val="28"/>
          <w:szCs w:val="28"/>
        </w:rPr>
        <w:t>учебный год;</w:t>
      </w:r>
    </w:p>
    <w:p w14:paraId="788645D1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1065" w:leftChars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Провести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установочное заседание НОУ до 01.11.2025 г.</w:t>
      </w:r>
    </w:p>
    <w:p w14:paraId="2B212D30">
      <w:pPr>
        <w:widowControl w:val="0"/>
        <w:numPr>
          <w:ilvl w:val="0"/>
          <w:numId w:val="0"/>
        </w:numPr>
        <w:autoSpaceDE w:val="0"/>
        <w:autoSpaceDN w:val="0"/>
        <w:adjustRightInd w:val="0"/>
        <w:spacing w:after="0" w:line="240" w:lineRule="auto"/>
        <w:ind w:left="1065" w:leftChars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2.2. </w:t>
      </w:r>
      <w:r>
        <w:rPr>
          <w:rFonts w:ascii="Times New Roman" w:hAnsi="Times New Roman" w:cs="Times New Roman"/>
          <w:sz w:val="28"/>
          <w:szCs w:val="28"/>
        </w:rPr>
        <w:t>обеспечить правильность ведения документации НОУ.</w:t>
      </w:r>
    </w:p>
    <w:p w14:paraId="2DE38675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3. Назначить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руководителями научных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кафедр:</w:t>
      </w:r>
    </w:p>
    <w:p w14:paraId="41593885">
      <w:pPr>
        <w:pStyle w:val="4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t>Естественно</w:t>
      </w:r>
      <w:r>
        <w:rPr>
          <w:rFonts w:ascii="Times New Roman" w:hAnsi="Times New Roman"/>
          <w:b w:val="0"/>
          <w:bCs w:val="0"/>
          <w:sz w:val="28"/>
          <w:szCs w:val="28"/>
          <w:u w:val="single"/>
        </w:rPr>
        <w:t>-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научная </w:t>
      </w:r>
      <w:r>
        <w:rPr>
          <w:rFonts w:ascii="Times New Roman" w:hAnsi="Times New Roman"/>
          <w:b w:val="0"/>
          <w:bCs w:val="0"/>
          <w:sz w:val="28"/>
          <w:szCs w:val="28"/>
          <w:lang w:val="ru-RU"/>
        </w:rPr>
        <w:t>кафедра</w:t>
      </w:r>
      <w:r>
        <w:rPr>
          <w:rFonts w:hint="default" w:ascii="Times New Roman" w:hAnsi="Times New Roman"/>
          <w:b w:val="0"/>
          <w:bCs w:val="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 w:val="0"/>
          <w:bCs w:val="0"/>
          <w:sz w:val="28"/>
          <w:szCs w:val="28"/>
        </w:rPr>
        <w:t>- учитель химии Шамурадову Э.С.</w:t>
      </w:r>
    </w:p>
    <w:p w14:paraId="051BC9CD">
      <w:pPr>
        <w:pStyle w:val="4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t xml:space="preserve"> Общественно-</w:t>
      </w:r>
      <w:r>
        <w:rPr>
          <w:rFonts w:ascii="Times New Roman" w:hAnsi="Times New Roman"/>
          <w:b w:val="0"/>
          <w:bCs w:val="0"/>
          <w:sz w:val="28"/>
          <w:szCs w:val="28"/>
          <w:lang w:val="ru-RU"/>
        </w:rPr>
        <w:t>гуманитарная</w:t>
      </w:r>
      <w:r>
        <w:rPr>
          <w:rFonts w:hint="default" w:ascii="Times New Roman" w:hAnsi="Times New Roman"/>
          <w:b w:val="0"/>
          <w:bCs w:val="0"/>
          <w:sz w:val="28"/>
          <w:szCs w:val="28"/>
          <w:lang w:val="ru-RU"/>
        </w:rPr>
        <w:t xml:space="preserve"> кафедра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 -</w:t>
      </w:r>
      <w:r>
        <w:rPr>
          <w:rFonts w:hint="default" w:ascii="Times New Roman" w:hAnsi="Times New Roman"/>
          <w:b w:val="0"/>
          <w:bCs w:val="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 w:val="0"/>
          <w:bCs w:val="0"/>
          <w:sz w:val="28"/>
          <w:szCs w:val="28"/>
        </w:rPr>
        <w:t>учитель истории и обществознания, руководитель школьного музея Мелкозерову Н.Ю.</w:t>
      </w:r>
    </w:p>
    <w:p w14:paraId="11828C42">
      <w:pPr>
        <w:pStyle w:val="4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Младших школьников (обучающиеся 1-4 классов) – руководитель ШМО начальных классов Завора А.В.</w:t>
      </w:r>
    </w:p>
    <w:p w14:paraId="691A0F77">
      <w:pPr>
        <w:pStyle w:val="4"/>
        <w:numPr>
          <w:ilvl w:val="0"/>
          <w:numId w:val="2"/>
        </w:numPr>
        <w:spacing w:after="0" w:line="240" w:lineRule="auto"/>
        <w:ind w:left="450" w:leftChars="0" w:hanging="450" w:firstLineChars="0"/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Заместителю директора Конивченко Е.В. оказывать методическую помощь руководителю НОУ и руководителям научных кафедр.</w:t>
      </w:r>
    </w:p>
    <w:p w14:paraId="4A5B299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50" w:leftChars="0" w:hanging="450" w:firstLineChars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14:paraId="6A0D0F22">
      <w:pPr>
        <w:widowControl w:val="0"/>
        <w:numPr>
          <w:ilvl w:val="0"/>
          <w:numId w:val="0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14:paraId="4299B92F">
      <w:pPr>
        <w:widowControl w:val="0"/>
        <w:numPr>
          <w:ilvl w:val="0"/>
          <w:numId w:val="0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14:paraId="70760A53">
      <w:pPr>
        <w:spacing w:after="0" w:line="240" w:lineRule="auto"/>
        <w:jc w:val="both"/>
        <w:rPr>
          <w:rFonts w:ascii="Times New Roman" w:hAnsi="Times New Roman" w:eastAsia="Times New Roman"/>
          <w:b/>
          <w:i/>
          <w:sz w:val="24"/>
          <w:szCs w:val="24"/>
          <w:lang w:val="uk-UA"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Директор    </w:t>
      </w:r>
      <w:r>
        <w:rPr>
          <w:rFonts w:hint="default" w:ascii="Times New Roman" w:hAnsi="Times New Roman" w:eastAsia="Times New Roman"/>
          <w:b/>
          <w:sz w:val="28"/>
          <w:szCs w:val="28"/>
          <w:lang w:val="en-US" w:eastAsia="ru-RU"/>
        </w:rPr>
        <w:t xml:space="preserve">                                       </w:t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В.В. Калюжная                                                                        </w:t>
      </w:r>
    </w:p>
    <w:p w14:paraId="5E79B353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tbl>
      <w:tblPr>
        <w:tblStyle w:val="3"/>
        <w:tblpPr w:leftFromText="180" w:rightFromText="180" w:vertAnchor="text" w:horzAnchor="page" w:tblpX="1912" w:tblpY="313"/>
        <w:tblOverlap w:val="never"/>
        <w:tblW w:w="0" w:type="auto"/>
        <w:tblInd w:w="0" w:type="dxa"/>
        <w:tblLayout w:type="fixed"/>
        <w:tblCellMar>
          <w:top w:w="0" w:type="dxa"/>
          <w:left w:w="105" w:type="dxa"/>
          <w:bottom w:w="0" w:type="dxa"/>
          <w:right w:w="105" w:type="dxa"/>
        </w:tblCellMar>
      </w:tblPr>
      <w:tblGrid>
        <w:gridCol w:w="810"/>
        <w:gridCol w:w="3810"/>
        <w:gridCol w:w="2280"/>
        <w:gridCol w:w="2052"/>
        <w:gridCol w:w="558"/>
      </w:tblGrid>
      <w:tr w14:paraId="79379258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BB6C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zh-CN"/>
              </w:rPr>
            </w:pPr>
          </w:p>
        </w:tc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</w:tcPr>
          <w:p w14:paraId="7DA62B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zh-CN"/>
              </w:rPr>
              <w:t>С приказом ознакомлены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:</w:t>
            </w:r>
          </w:p>
          <w:p w14:paraId="4F7CF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14:paraId="3CEA9C06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ru-RU"/>
              </w:rPr>
              <w:t>Гунько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Ю.Ю.  </w:t>
            </w:r>
          </w:p>
          <w:p w14:paraId="36515B97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Завора А.А. </w:t>
            </w:r>
          </w:p>
          <w:p w14:paraId="52C8B6C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Конивченко Е.В. </w:t>
            </w:r>
          </w:p>
          <w:p w14:paraId="25BE008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Мелкозерова Н.Ю.  </w:t>
            </w:r>
          </w:p>
          <w:p w14:paraId="406BAC47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Шамурадова Э.С.  </w:t>
            </w:r>
          </w:p>
          <w:p w14:paraId="351F5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09A71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Дата 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</w:tcPr>
          <w:p w14:paraId="3B213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Подпись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D63E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zh-CN"/>
              </w:rPr>
            </w:pPr>
          </w:p>
        </w:tc>
      </w:tr>
      <w:tr w14:paraId="3019CD29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92FD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hint="default" w:ascii="Arial" w:hAnsi="Arial" w:cs="Arial"/>
                <w:b/>
                <w:bCs/>
                <w:sz w:val="20"/>
                <w:szCs w:val="20"/>
                <w:lang w:val="ru-RU"/>
              </w:rPr>
            </w:pPr>
            <w:r>
              <w:rPr>
                <w:rFonts w:hint="default" w:ascii="Arial" w:hAnsi="Arial" w:cs="Arial"/>
                <w:b/>
                <w:bCs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</w:tcPr>
          <w:p w14:paraId="754A1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5D2A6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</w:tcPr>
          <w:p w14:paraId="15A1A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258F1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B47A8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bookmarkStart w:id="0" w:name="_GoBack"/>
      <w:bookmarkEnd w:id="0"/>
    </w:p>
    <w:sectPr>
      <w:pgSz w:w="12240" w:h="15840"/>
      <w:pgMar w:top="1134" w:right="850" w:bottom="1134" w:left="1701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E04D45E"/>
    <w:multiLevelType w:val="multilevel"/>
    <w:tmpl w:val="DE04D45E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decimal"/>
      <w:suff w:val="space"/>
      <w:lvlText w:val="%1.%2."/>
      <w:lvlJc w:val="left"/>
      <w:pPr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.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.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.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.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.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.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."/>
      <w:lvlJc w:val="left"/>
      <w:pPr>
        <w:ind w:left="0" w:leftChars="0" w:firstLine="0" w:firstLineChars="0"/>
      </w:pPr>
      <w:rPr>
        <w:rFonts w:hint="default"/>
      </w:rPr>
    </w:lvl>
  </w:abstractNum>
  <w:abstractNum w:abstractNumId="1">
    <w:nsid w:val="5CCB2168"/>
    <w:multiLevelType w:val="multilevel"/>
    <w:tmpl w:val="5CCB2168"/>
    <w:lvl w:ilvl="0" w:tentative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entative="0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 w:tentative="0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 w:tentative="0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 w:tentative="0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 w:tentative="0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 w:tentative="0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 w:tentative="0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 w:val="1"/>
  <w:drawingGridHorizontalOrigin w:val="1800"/>
  <w:drawingGridVerticalOrigin w:val="1440"/>
  <w:doNotShadeFormData w:val="1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06D"/>
    <w:rsid w:val="0076006D"/>
    <w:rsid w:val="009961B4"/>
    <w:rsid w:val="039D6C43"/>
    <w:rsid w:val="0E5A2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Обычный (веб)1"/>
    <w:basedOn w:val="1"/>
    <w:qFormat/>
    <w:uiPriority w:val="0"/>
    <w:pPr>
      <w:suppressAutoHyphens/>
    </w:pPr>
    <w:rPr>
      <w:rFonts w:ascii="Calibri" w:hAnsi="Calibri" w:eastAsia="Calibri" w:cs="Times New Roman"/>
      <w:kern w:val="1"/>
      <w:lang w:eastAsia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140</Words>
  <Characters>798</Characters>
  <Lines>6</Lines>
  <Paragraphs>1</Paragraphs>
  <TotalTime>4</TotalTime>
  <ScaleCrop>false</ScaleCrop>
  <LinksUpToDate>false</LinksUpToDate>
  <CharactersWithSpaces>937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2021-10-11T11:38:00Z</dcterms:created>
  <dc:creator>Admin</dc:creator>
  <cp:lastModifiedBy>Admin</cp:lastModifiedBy>
  <dcterms:modified xsi:type="dcterms:W3CDTF">2025-11-09T18:59:38Z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B13ED7E9AEC04AAE9ABDD679E32515EB_12</vt:lpwstr>
  </property>
</Properties>
</file>