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74" w:rsidRPr="00AE3474" w:rsidRDefault="00AE3474" w:rsidP="00AE3474">
      <w:pPr>
        <w:shd w:val="clear" w:color="auto" w:fill="FFFFFF"/>
        <w:spacing w:after="168"/>
        <w:jc w:val="center"/>
        <w:outlineLvl w:val="0"/>
        <w:rPr>
          <w:rFonts w:eastAsia="Times New Roman" w:cs="Times New Roman"/>
          <w:b/>
          <w:bCs/>
          <w:color w:val="1B4666"/>
          <w:kern w:val="36"/>
          <w:sz w:val="36"/>
          <w:szCs w:val="36"/>
          <w:lang w:eastAsia="ru-RU"/>
        </w:rPr>
      </w:pPr>
      <w:r w:rsidRPr="00AE3474">
        <w:rPr>
          <w:rFonts w:eastAsia="Times New Roman" w:cs="Times New Roman"/>
          <w:b/>
          <w:bCs/>
          <w:color w:val="1B4666"/>
          <w:kern w:val="36"/>
          <w:sz w:val="36"/>
          <w:szCs w:val="36"/>
          <w:lang w:eastAsia="ru-RU"/>
        </w:rPr>
        <w:t>Рекомендации для родителей вновь поступающих детей</w:t>
      </w:r>
    </w:p>
    <w:p w:rsidR="00AE3474" w:rsidRDefault="00AE3474" w:rsidP="00AE3474">
      <w:pPr>
        <w:shd w:val="clear" w:color="auto" w:fill="FFFFFF"/>
        <w:ind w:firstLine="709"/>
        <w:jc w:val="center"/>
        <w:rPr>
          <w:rFonts w:eastAsia="Times New Roman" w:cs="Times New Roman"/>
          <w:b/>
          <w:bCs/>
          <w:i/>
          <w:iCs/>
          <w:color w:val="3F3F3F"/>
          <w:szCs w:val="24"/>
          <w:bdr w:val="none" w:sz="0" w:space="0" w:color="auto" w:frame="1"/>
          <w:lang w:eastAsia="ru-RU"/>
        </w:rPr>
      </w:pPr>
      <w:r w:rsidRPr="00AE3474">
        <w:rPr>
          <w:rFonts w:eastAsia="Times New Roman" w:cs="Times New Roman"/>
          <w:b/>
          <w:bCs/>
          <w:i/>
          <w:iCs/>
          <w:color w:val="3F3F3F"/>
          <w:szCs w:val="24"/>
          <w:bdr w:val="none" w:sz="0" w:space="0" w:color="auto" w:frame="1"/>
          <w:lang w:eastAsia="ru-RU"/>
        </w:rPr>
        <w:t>Дорогие родители, поздравляем вас с зачислен</w:t>
      </w:r>
      <w:bookmarkStart w:id="0" w:name="_GoBack"/>
      <w:bookmarkEnd w:id="0"/>
      <w:r w:rsidRPr="00AE3474">
        <w:rPr>
          <w:rFonts w:eastAsia="Times New Roman" w:cs="Times New Roman"/>
          <w:b/>
          <w:bCs/>
          <w:i/>
          <w:iCs/>
          <w:color w:val="3F3F3F"/>
          <w:szCs w:val="24"/>
          <w:bdr w:val="none" w:sz="0" w:space="0" w:color="auto" w:frame="1"/>
          <w:lang w:eastAsia="ru-RU"/>
        </w:rPr>
        <w:t>ием вашего ребенка в наше дошкольное учреждение.</w:t>
      </w:r>
    </w:p>
    <w:p w:rsidR="00AE3474" w:rsidRPr="00AE3474" w:rsidRDefault="00AE3474" w:rsidP="00AE3474">
      <w:pPr>
        <w:shd w:val="clear" w:color="auto" w:fill="FFFFFF"/>
        <w:ind w:firstLine="709"/>
        <w:jc w:val="center"/>
        <w:rPr>
          <w:rFonts w:eastAsia="Times New Roman" w:cs="Times New Roman"/>
          <w:color w:val="3F3F3F"/>
          <w:szCs w:val="24"/>
          <w:lang w:eastAsia="ru-RU"/>
        </w:rPr>
      </w:pPr>
    </w:p>
    <w:p w:rsid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Теперь вы полноправные члены нашего большого коллектива, в который входят дети, сотрудники дошкольного учреждения и вы, родители.</w:t>
      </w: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b/>
          <w:bCs/>
          <w:color w:val="3F3F3F"/>
          <w:szCs w:val="24"/>
          <w:bdr w:val="none" w:sz="0" w:space="0" w:color="auto" w:frame="1"/>
          <w:lang w:eastAsia="ru-RU"/>
        </w:rPr>
        <w:t>Посещая наш детский сад, просим не забывать: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 xml:space="preserve">Дошкольное учреждение работает 5 дней в неделю </w:t>
      </w:r>
      <w:r w:rsidRPr="00AE3474">
        <w:rPr>
          <w:rFonts w:eastAsia="Times New Roman" w:cs="Times New Roman"/>
          <w:color w:val="3F3F3F"/>
          <w:szCs w:val="24"/>
          <w:highlight w:val="yellow"/>
          <w:lang w:eastAsia="ru-RU"/>
        </w:rPr>
        <w:t>-  с 7.00 до 17. 30</w:t>
      </w:r>
      <w:r w:rsidRPr="00AE3474">
        <w:rPr>
          <w:rFonts w:eastAsia="Times New Roman" w:cs="Times New Roman"/>
          <w:color w:val="3F3F3F"/>
          <w:szCs w:val="24"/>
          <w:lang w:eastAsia="ru-RU"/>
        </w:rPr>
        <w:t>. Выходными днями являются суббота, воскресенье и общегосударственные праздничные дни.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Просим приводить детей не позже 8.30, так как своевременный приход ребёнка — необходимое условие правильной реализации воспитательно-образовательного процесса.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О невозможности прихода ребёнка в детский сад по болезни или другой уважительной причине необходимо обязательно сообщить в ДОУ.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Ребёнок, не посещающий детский сад более пяти дней, должен иметь справку от врача, при возвращении после длительного отсутствия предоставляется справка о состоянии здоровья ребёнка.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Необходимо заранее сообщать о дне выхода ребёнка в ДОУ после длительного отсутствия.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Плата за содержание ребёнка вносится в банк по выписанной  квитанции за месяц, но не позднее 15 числа каждого месяца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При болезни или отсутствии ребёнка в ДОУ родители обязаны прийти за квитанцией, оплатить в указанные сроки и сообщить об этом.</w:t>
      </w:r>
    </w:p>
    <w:p w:rsid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 Приводить ребенка в детский сад следует опрятным.</w:t>
      </w: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b/>
          <w:bCs/>
          <w:color w:val="3F3F3F"/>
          <w:szCs w:val="24"/>
          <w:bdr w:val="none" w:sz="0" w:space="0" w:color="auto" w:frame="1"/>
          <w:lang w:eastAsia="ru-RU"/>
        </w:rPr>
        <w:t>Что свидетельствует об ухоженности ребёнка: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опрятный вид;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умытое лицо;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чистые нос, руки, подстриженные ногти;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подстриженные и тщательно расчёсанные волосы;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чистое нижнее бельё;</w:t>
      </w:r>
    </w:p>
    <w:p w:rsid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наличие достаточного количества носовых платков.</w:t>
      </w:r>
    </w:p>
    <w:p w:rsidR="00AE3474" w:rsidRPr="00AE3474" w:rsidRDefault="00AE3474" w:rsidP="00AE3474">
      <w:pPr>
        <w:shd w:val="clear" w:color="auto" w:fill="FFFFFF"/>
        <w:ind w:left="709"/>
        <w:jc w:val="both"/>
        <w:rPr>
          <w:rFonts w:eastAsia="Times New Roman" w:cs="Times New Roman"/>
          <w:color w:val="3F3F3F"/>
          <w:szCs w:val="24"/>
          <w:lang w:eastAsia="ru-RU"/>
        </w:rPr>
      </w:pP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b/>
          <w:bCs/>
          <w:color w:val="3F3F3F"/>
          <w:szCs w:val="24"/>
          <w:bdr w:val="none" w:sz="0" w:space="0" w:color="auto" w:frame="1"/>
          <w:lang w:eastAsia="ru-RU"/>
        </w:rPr>
        <w:t>Для создания комфортных условий пребывания ребёнка в ДОУ необходимо: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комплект сменного белья (трусики, колготки, майки, футболки, рубашки, юбочки и платья</w:t>
      </w:r>
      <w:r>
        <w:rPr>
          <w:rFonts w:eastAsia="Times New Roman" w:cs="Times New Roman"/>
          <w:color w:val="3F3F3F"/>
          <w:szCs w:val="24"/>
          <w:lang w:eastAsia="ru-RU"/>
        </w:rPr>
        <w:t xml:space="preserve"> </w:t>
      </w:r>
      <w:r w:rsidRPr="00AE3474">
        <w:rPr>
          <w:rFonts w:eastAsia="Times New Roman" w:cs="Times New Roman"/>
          <w:color w:val="3F3F3F"/>
          <w:szCs w:val="24"/>
          <w:lang w:eastAsia="ru-RU"/>
        </w:rPr>
        <w:t>(для девочек), шортики, брючки (для мальчиков) и т.д.);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белье для сна 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два пакета для хранения чистого и использованного белья;</w:t>
      </w:r>
    </w:p>
    <w:p w:rsidR="00AE3474" w:rsidRP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Форма для физкультуры (шорты, футболка, носки, чешки) в отдельном пакете;</w:t>
      </w:r>
    </w:p>
    <w:p w:rsidR="00AE3474" w:rsidRDefault="00AE3474" w:rsidP="00AE347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промаркировать бельё, одежду и прочие вещи.</w:t>
      </w:r>
    </w:p>
    <w:p w:rsidR="00AE3474" w:rsidRPr="00AE3474" w:rsidRDefault="00AE3474" w:rsidP="00AE3474">
      <w:pPr>
        <w:shd w:val="clear" w:color="auto" w:fill="FFFFFF"/>
        <w:ind w:left="709"/>
        <w:jc w:val="both"/>
        <w:rPr>
          <w:rFonts w:eastAsia="Times New Roman" w:cs="Times New Roman"/>
          <w:color w:val="3F3F3F"/>
          <w:szCs w:val="24"/>
          <w:lang w:eastAsia="ru-RU"/>
        </w:rPr>
      </w:pPr>
    </w:p>
    <w:p w:rsidR="00AE3474" w:rsidRPr="00AE3474" w:rsidRDefault="00AE3474" w:rsidP="00AE3474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Cs w:val="24"/>
          <w:lang w:eastAsia="ru-RU"/>
        </w:rPr>
      </w:pPr>
      <w:r w:rsidRPr="00AE3474">
        <w:rPr>
          <w:rFonts w:eastAsia="Times New Roman" w:cs="Times New Roman"/>
          <w:color w:val="3F3F3F"/>
          <w:szCs w:val="24"/>
          <w:lang w:eastAsia="ru-RU"/>
        </w:rPr>
        <w:t> Перед тем как вести ребёнка в детский сад, проверьте, соответствует ли его костюм времени года и температуре воздуха. Проследите, чтобы одежда ребёнка не была слишком велика и не сковывала его движений. В правильно подобранной одежде ребёнок свободно двигается и меньше утомляется. Завязки и застёжки должны быть расположены так, чтобы ребёнок мог самостоятельно себя обслужить. Обувь должна быть лёгкой, тёплой, точно соответствовать ноге ребёнка, легко сниматься и одеваться. Носовой платок необходим ребёнку, как в помещении, так и на прогулке. Сделайте на одежде удобные карманы для его хранения.</w:t>
      </w:r>
    </w:p>
    <w:p w:rsidR="00310A16" w:rsidRDefault="00AE3474" w:rsidP="00AE3474">
      <w:pPr>
        <w:shd w:val="clear" w:color="auto" w:fill="FFFFFF"/>
        <w:ind w:firstLine="709"/>
        <w:jc w:val="both"/>
      </w:pPr>
      <w:r w:rsidRPr="00AE3474">
        <w:rPr>
          <w:rFonts w:eastAsia="Times New Roman" w:cs="Times New Roman"/>
          <w:color w:val="3F3F3F"/>
          <w:szCs w:val="24"/>
          <w:lang w:eastAsia="ru-RU"/>
        </w:rPr>
        <w:t>Чтобы избежать случаев травматизма, родителям необходимо проверить содержимое карманов в одежде ребёнка на наличие опасных предметов. 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 п.), таблетки, сотовые телефоны, электронные игрушки.</w:t>
      </w:r>
    </w:p>
    <w:sectPr w:rsidR="00310A16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7327"/>
    <w:multiLevelType w:val="multilevel"/>
    <w:tmpl w:val="E408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C359C"/>
    <w:multiLevelType w:val="multilevel"/>
    <w:tmpl w:val="DBD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00082"/>
    <w:multiLevelType w:val="multilevel"/>
    <w:tmpl w:val="712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74"/>
    <w:rsid w:val="00310A16"/>
    <w:rsid w:val="004B0B77"/>
    <w:rsid w:val="00942C5C"/>
    <w:rsid w:val="00AE3474"/>
    <w:rsid w:val="00D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07B1B-CB46-4321-BACA-0DE7EAAB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E347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2018-01-21T13:53:00Z</dcterms:created>
  <dcterms:modified xsi:type="dcterms:W3CDTF">2018-01-21T13:55:00Z</dcterms:modified>
</cp:coreProperties>
</file>