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681" w:rsidRPr="00B30D31" w:rsidRDefault="00B31681" w:rsidP="00B3168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B30D3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МУНИЦИПАЛЬНОЕ БЮДЖЕТНОЕ ОБЩЕОБРАЗОВАТЕЛЬНОЕ УЧРЕЖДЕНИЕ «ТУРГЕНЕВСКАЯ ОБЩЕОБРАЗОВАТЕЛЬНАЯ ШКОЛА</w:t>
      </w:r>
    </w:p>
    <w:p w:rsidR="00B31681" w:rsidRPr="00B30D31" w:rsidRDefault="00B31681" w:rsidP="00B3168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B30D3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ИМЕНИ АБЛАЕВА ИЛЬЯСА АДЖИЕВИЧА»</w:t>
      </w:r>
    </w:p>
    <w:p w:rsidR="00B31681" w:rsidRPr="00B30D31" w:rsidRDefault="00B31681" w:rsidP="00B3168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B30D3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БАХЧИСАРАЙСКОГО РАЙОНА РЕСПУБЛИКИ КРЫМ</w:t>
      </w:r>
    </w:p>
    <w:p w:rsidR="00B31681" w:rsidRPr="00B30D3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Pr="00B30D3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Pr="00B30D3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tbl>
      <w:tblPr>
        <w:tblW w:w="0" w:type="auto"/>
        <w:tblInd w:w="5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3261"/>
      </w:tblGrid>
      <w:tr w:rsidR="00B31681" w:rsidRPr="00B30D31" w:rsidTr="009E6431">
        <w:trPr>
          <w:trHeight w:val="2572"/>
        </w:trPr>
        <w:tc>
          <w:tcPr>
            <w:tcW w:w="3119" w:type="dxa"/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:rsidR="00B31681" w:rsidRPr="00B30D31" w:rsidRDefault="00B31681" w:rsidP="009E64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РАССМОТРЕНО </w:t>
            </w:r>
          </w:p>
          <w:p w:rsidR="00B31681" w:rsidRPr="00B30D31" w:rsidRDefault="00B31681" w:rsidP="009E64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на заседании ШМО </w:t>
            </w:r>
          </w:p>
          <w:p w:rsidR="00B31681" w:rsidRPr="00B30D31" w:rsidRDefault="00B31681" w:rsidP="009E64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>Руководитель ШМО</w:t>
            </w:r>
          </w:p>
          <w:p w:rsidR="00B31681" w:rsidRPr="00B30D31" w:rsidRDefault="00B31681" w:rsidP="009E64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___________Халилова Э.Э </w:t>
            </w:r>
          </w:p>
          <w:p w:rsidR="00B31681" w:rsidRPr="00B30D31" w:rsidRDefault="00B31681" w:rsidP="009E64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Протокол №____________ </w:t>
            </w:r>
          </w:p>
          <w:p w:rsidR="00B31681" w:rsidRPr="00B30D31" w:rsidRDefault="00B31681" w:rsidP="009E64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от   «____»_______2026  г. </w:t>
            </w:r>
          </w:p>
        </w:tc>
        <w:tc>
          <w:tcPr>
            <w:tcW w:w="3260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B31681" w:rsidRPr="00B30D31" w:rsidRDefault="00B31681" w:rsidP="009E6431">
            <w:pPr>
              <w:spacing w:after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СОГЛАСОВАНО </w:t>
            </w:r>
          </w:p>
          <w:p w:rsidR="00B31681" w:rsidRPr="00B30D31" w:rsidRDefault="00B31681" w:rsidP="009E6431">
            <w:pPr>
              <w:spacing w:after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Заместитель директора по УВР </w:t>
            </w:r>
          </w:p>
          <w:p w:rsidR="00B31681" w:rsidRPr="00B30D31" w:rsidRDefault="00B31681" w:rsidP="009E6431">
            <w:pPr>
              <w:spacing w:after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>_____________Лысак М.И.</w:t>
            </w:r>
          </w:p>
          <w:p w:rsidR="00B31681" w:rsidRPr="00B30D31" w:rsidRDefault="00B31681" w:rsidP="009E643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B30D31">
              <w:rPr>
                <w:rFonts w:ascii="Times New Roman" w:hAnsi="Times New Roman" w:cs="Times New Roman"/>
                <w:color w:val="000000"/>
              </w:rPr>
              <w:t xml:space="preserve">«_____»___________2026 г. </w:t>
            </w:r>
          </w:p>
        </w:tc>
        <w:tc>
          <w:tcPr>
            <w:tcW w:w="3261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B31681" w:rsidRPr="00B30D31" w:rsidRDefault="00B31681" w:rsidP="009E64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УТВЕРЖДЕНО </w:t>
            </w:r>
          </w:p>
          <w:p w:rsidR="00B31681" w:rsidRPr="00B30D31" w:rsidRDefault="00B31681" w:rsidP="009E64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Директор </w:t>
            </w:r>
          </w:p>
          <w:p w:rsidR="00B31681" w:rsidRPr="00B30D31" w:rsidRDefault="00B31681" w:rsidP="009E64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B30D31">
              <w:rPr>
                <w:rFonts w:ascii="Times New Roman" w:hAnsi="Times New Roman" w:cs="Times New Roman"/>
                <w:color w:val="000000"/>
                <w:lang w:val="ru-RU"/>
              </w:rPr>
              <w:t xml:space="preserve">___________ Измаилова У.И. </w:t>
            </w:r>
          </w:p>
          <w:p w:rsidR="00B31681" w:rsidRPr="00B30D31" w:rsidRDefault="00B31681" w:rsidP="009E64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30D31">
              <w:rPr>
                <w:rFonts w:ascii="Times New Roman" w:hAnsi="Times New Roman" w:cs="Times New Roman"/>
                <w:color w:val="000000"/>
              </w:rPr>
              <w:t xml:space="preserve">Приказ №_____ </w:t>
            </w:r>
          </w:p>
          <w:p w:rsidR="00B31681" w:rsidRPr="00B30D31" w:rsidRDefault="00B31681" w:rsidP="009E64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30D31">
              <w:rPr>
                <w:rFonts w:ascii="Times New Roman" w:hAnsi="Times New Roman" w:cs="Times New Roman"/>
                <w:color w:val="000000"/>
              </w:rPr>
              <w:t xml:space="preserve">от  «_____»________2026  г. </w:t>
            </w:r>
          </w:p>
        </w:tc>
      </w:tr>
    </w:tbl>
    <w:p w:rsidR="00B31681" w:rsidRPr="00B30D31" w:rsidRDefault="00B31681" w:rsidP="00B31681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20"/>
        </w:rPr>
      </w:pPr>
    </w:p>
    <w:p w:rsidR="00B31681" w:rsidRPr="00B30D31" w:rsidRDefault="00B31681" w:rsidP="00B3168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АДАПТИРОВАННАЯ 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31681" w:rsidRPr="00B30D31" w:rsidRDefault="00B31681" w:rsidP="00B31681">
      <w:pPr>
        <w:spacing w:after="0"/>
        <w:ind w:left="120"/>
        <w:rPr>
          <w:lang w:val="ru-RU"/>
        </w:rPr>
      </w:pPr>
    </w:p>
    <w:p w:rsidR="00B31681" w:rsidRPr="00B30D31" w:rsidRDefault="00B31681" w:rsidP="00B31681">
      <w:pPr>
        <w:spacing w:after="0" w:line="408" w:lineRule="auto"/>
        <w:ind w:left="120"/>
        <w:jc w:val="center"/>
        <w:rPr>
          <w:lang w:val="ru-RU"/>
        </w:rPr>
      </w:pPr>
      <w:r w:rsidRPr="00B30D31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Литература</w:t>
      </w:r>
      <w:r w:rsidRPr="00B30D31">
        <w:rPr>
          <w:rFonts w:ascii="Times New Roman" w:hAnsi="Times New Roman"/>
          <w:b/>
          <w:color w:val="000000"/>
          <w:sz w:val="28"/>
          <w:lang w:val="ru-RU"/>
        </w:rPr>
        <w:t>»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для обучающихся с тяжелыми нарушениями речи  (Вариант 5.2)</w:t>
      </w:r>
    </w:p>
    <w:p w:rsidR="00B31681" w:rsidRPr="00B30D31" w:rsidRDefault="00B31681" w:rsidP="00B31681">
      <w:pPr>
        <w:spacing w:after="0" w:line="408" w:lineRule="auto"/>
        <w:ind w:left="120"/>
        <w:jc w:val="center"/>
        <w:rPr>
          <w:lang w:val="ru-RU"/>
        </w:rPr>
      </w:pPr>
      <w:r w:rsidRPr="00B30D31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B31681" w:rsidRPr="00886BB3" w:rsidRDefault="00B31681" w:rsidP="00B31681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20"/>
          <w:lang w:val="ru-RU"/>
        </w:rPr>
      </w:pPr>
    </w:p>
    <w:p w:rsidR="00B31681" w:rsidRPr="00886BB3" w:rsidRDefault="00B31681" w:rsidP="00B31681">
      <w:pPr>
        <w:spacing w:after="0" w:line="240" w:lineRule="auto"/>
        <w:rPr>
          <w:rFonts w:ascii="Times New Roman" w:hAnsi="Times New Roman" w:cs="Times New Roman"/>
          <w:color w:val="000000"/>
          <w:szCs w:val="20"/>
          <w:lang w:val="ru-RU"/>
        </w:rPr>
      </w:pPr>
    </w:p>
    <w:p w:rsidR="00B3168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Pr="00B30D3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Pr="00B30D3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Pr="00B30D3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Pr="00B30D3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Pr="00B30D3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Pr="00B30D3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Pr="00B30D31" w:rsidRDefault="00B31681" w:rsidP="00B31681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0"/>
          <w:lang w:val="ru-RU"/>
        </w:rPr>
      </w:pPr>
    </w:p>
    <w:p w:rsidR="00B31681" w:rsidRPr="00B30D31" w:rsidRDefault="00B31681" w:rsidP="00B31681">
      <w:pPr>
        <w:jc w:val="center"/>
        <w:rPr>
          <w:rFonts w:ascii="Times New Roman" w:hAnsi="Times New Roman" w:cs="Times New Roman"/>
          <w:sz w:val="28"/>
          <w:szCs w:val="20"/>
        </w:rPr>
      </w:pPr>
      <w:r w:rsidRPr="00B30D31">
        <w:rPr>
          <w:rFonts w:ascii="Times New Roman" w:hAnsi="Times New Roman" w:cs="Times New Roman"/>
          <w:sz w:val="28"/>
          <w:szCs w:val="20"/>
        </w:rPr>
        <w:t>с. Тургеневка, 2026 г.</w:t>
      </w:r>
    </w:p>
    <w:p w:rsidR="00B8202B" w:rsidRDefault="00B8202B">
      <w:pPr>
        <w:spacing w:after="0"/>
        <w:ind w:left="120"/>
        <w:jc w:val="center"/>
      </w:pPr>
    </w:p>
    <w:p w:rsidR="00B8202B" w:rsidRDefault="00B8202B">
      <w:pPr>
        <w:spacing w:after="0"/>
        <w:ind w:left="120"/>
        <w:jc w:val="center"/>
      </w:pPr>
    </w:p>
    <w:p w:rsidR="00B8202B" w:rsidRDefault="00B8202B">
      <w:pPr>
        <w:spacing w:after="0"/>
        <w:ind w:left="120"/>
        <w:jc w:val="center"/>
      </w:pPr>
    </w:p>
    <w:p w:rsidR="00B8202B" w:rsidRDefault="00B8202B">
      <w:pPr>
        <w:spacing w:after="0"/>
        <w:ind w:left="120"/>
        <w:jc w:val="center"/>
      </w:pPr>
    </w:p>
    <w:p w:rsidR="00B8202B" w:rsidRDefault="00B8202B">
      <w:pPr>
        <w:spacing w:after="0"/>
        <w:ind w:left="120"/>
        <w:jc w:val="center"/>
      </w:pPr>
    </w:p>
    <w:p w:rsidR="00B8202B" w:rsidRDefault="00B8202B">
      <w:pPr>
        <w:spacing w:after="0"/>
        <w:ind w:left="120"/>
        <w:jc w:val="center"/>
      </w:pPr>
    </w:p>
    <w:p w:rsidR="00B8202B" w:rsidRDefault="00B8202B">
      <w:pPr>
        <w:spacing w:after="0"/>
        <w:ind w:left="120"/>
        <w:jc w:val="center"/>
      </w:pPr>
    </w:p>
    <w:p w:rsidR="00B8202B" w:rsidRDefault="00B8202B">
      <w:pPr>
        <w:spacing w:after="0"/>
        <w:ind w:left="120"/>
        <w:jc w:val="center"/>
      </w:pPr>
    </w:p>
    <w:p w:rsidR="00B8202B" w:rsidRDefault="00B8202B">
      <w:pPr>
        <w:sectPr w:rsidR="00B8202B">
          <w:headerReference w:type="default" r:id="rId7"/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240559"/>
    </w:p>
    <w:p w:rsidR="00B8202B" w:rsidRPr="00B31681" w:rsidRDefault="00391915" w:rsidP="00B31681">
      <w:pPr>
        <w:spacing w:after="0" w:line="264" w:lineRule="auto"/>
        <w:jc w:val="center"/>
        <w:rPr>
          <w:lang w:val="ru-RU"/>
        </w:rPr>
      </w:pPr>
      <w:bookmarkStart w:id="1" w:name="block-98240560"/>
      <w:bookmarkEnd w:id="0"/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</w:t>
      </w:r>
      <w:r w:rsidRPr="00B31681">
        <w:rPr>
          <w:rFonts w:ascii="Times New Roman" w:hAnsi="Times New Roman"/>
          <w:color w:val="000000"/>
          <w:sz w:val="28"/>
          <w:lang w:val="ru-RU"/>
        </w:rPr>
        <w:t>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рации 05.07.2021 г., рег. номер – 64101) (далее – ФГОС ООО), а также федеральной </w:t>
      </w:r>
      <w:r w:rsidRPr="00B31681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B31681">
        <w:rPr>
          <w:rFonts w:ascii="Times New Roman" w:hAnsi="Times New Roman"/>
          <w:color w:val="000000"/>
          <w:sz w:val="28"/>
          <w:lang w:val="ru-RU"/>
        </w:rPr>
        <w:t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от 9 апреля 2016 г. № 637-р). 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снов их миропонимания и национального самосознания.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</w:t>
      </w:r>
      <w:r w:rsidRPr="00B31681">
        <w:rPr>
          <w:rFonts w:ascii="Times New Roman" w:hAnsi="Times New Roman"/>
          <w:color w:val="000000"/>
          <w:sz w:val="28"/>
          <w:lang w:val="ru-RU"/>
        </w:rPr>
        <w:t>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</w:t>
      </w:r>
      <w:r w:rsidRPr="00B31681">
        <w:rPr>
          <w:rFonts w:ascii="Times New Roman" w:hAnsi="Times New Roman"/>
          <w:color w:val="000000"/>
          <w:sz w:val="28"/>
          <w:lang w:val="ru-RU"/>
        </w:rPr>
        <w:t>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lastRenderedPageBreak/>
        <w:t>Пол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B31681">
        <w:rPr>
          <w:rFonts w:ascii="Times New Roman" w:hAnsi="Times New Roman"/>
          <w:color w:val="333333"/>
          <w:sz w:val="28"/>
          <w:lang w:val="ru-RU"/>
        </w:rPr>
        <w:t>«Л</w:t>
      </w:r>
      <w:r w:rsidRPr="00B31681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B31681">
        <w:rPr>
          <w:rFonts w:ascii="Times New Roman" w:hAnsi="Times New Roman"/>
          <w:color w:val="333333"/>
          <w:sz w:val="28"/>
          <w:lang w:val="ru-RU"/>
        </w:rPr>
        <w:t>»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межпредметных связей с русским языком, учебным предметом </w:t>
      </w:r>
      <w:r w:rsidRPr="00B31681">
        <w:rPr>
          <w:rFonts w:ascii="Times New Roman" w:hAnsi="Times New Roman"/>
          <w:color w:val="333333"/>
          <w:sz w:val="28"/>
          <w:lang w:val="ru-RU"/>
        </w:rPr>
        <w:t>«</w:t>
      </w:r>
      <w:r w:rsidRPr="00B31681">
        <w:rPr>
          <w:rFonts w:ascii="Times New Roman" w:hAnsi="Times New Roman"/>
          <w:color w:val="000000"/>
          <w:sz w:val="28"/>
          <w:lang w:val="ru-RU"/>
        </w:rPr>
        <w:t>Истор</w:t>
      </w:r>
      <w:r w:rsidRPr="00B31681">
        <w:rPr>
          <w:rFonts w:ascii="Times New Roman" w:hAnsi="Times New Roman"/>
          <w:color w:val="000000"/>
          <w:sz w:val="28"/>
          <w:lang w:val="ru-RU"/>
        </w:rPr>
        <w:t>ия</w:t>
      </w:r>
      <w:r w:rsidRPr="00B31681">
        <w:rPr>
          <w:rFonts w:ascii="Times New Roman" w:hAnsi="Times New Roman"/>
          <w:color w:val="333333"/>
          <w:sz w:val="28"/>
          <w:lang w:val="ru-RU"/>
        </w:rPr>
        <w:t>»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B31681">
        <w:rPr>
          <w:rFonts w:ascii="Times New Roman" w:hAnsi="Times New Roman"/>
          <w:color w:val="333333"/>
          <w:sz w:val="28"/>
          <w:lang w:val="ru-RU"/>
        </w:rPr>
        <w:t>«</w:t>
      </w:r>
      <w:r w:rsidRPr="00B31681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B31681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B31681">
        <w:rPr>
          <w:rFonts w:ascii="Times New Roman" w:hAnsi="Times New Roman"/>
          <w:color w:val="000000"/>
          <w:sz w:val="28"/>
          <w:lang w:val="ru-RU"/>
        </w:rPr>
        <w:t>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учении каждой монографической или обзорной темы и направлены на достижение планируемых результатов обучения. 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B31681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«Литература» на уровне основного общего образования состоят в форми</w:t>
      </w:r>
      <w:r w:rsidRPr="00B31681">
        <w:rPr>
          <w:rFonts w:ascii="Times New Roman" w:hAnsi="Times New Roman"/>
          <w:color w:val="000000"/>
          <w:sz w:val="28"/>
          <w:lang w:val="ru-RU"/>
        </w:rPr>
        <w:t>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B8202B" w:rsidRPr="00B31681" w:rsidRDefault="00391915" w:rsidP="00B31681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</w:t>
      </w:r>
      <w:r w:rsidRPr="00B31681">
        <w:rPr>
          <w:rFonts w:ascii="Times New Roman" w:hAnsi="Times New Roman"/>
          <w:color w:val="000000"/>
          <w:sz w:val="28"/>
          <w:lang w:val="ru-RU"/>
        </w:rPr>
        <w:t>снове изучения выдающихся произведений отечественной культуры, культуры своего народа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литературы отводится 3 часа в неделю, в 7 и 8 классах – 2 часа в неделю. Суммарно изучение литер</w:t>
      </w:r>
      <w:r w:rsidRPr="00B31681">
        <w:rPr>
          <w:rFonts w:ascii="Times New Roman" w:hAnsi="Times New Roman"/>
          <w:color w:val="000000"/>
          <w:sz w:val="28"/>
          <w:lang w:val="ru-RU"/>
        </w:rPr>
        <w:t>атуры в основной школе по программам основного общего образования рассчитано на 442 часа.</w:t>
      </w:r>
    </w:p>
    <w:p w:rsidR="00B8202B" w:rsidRPr="00B31681" w:rsidRDefault="00B8202B">
      <w:pPr>
        <w:rPr>
          <w:lang w:val="ru-RU"/>
        </w:rPr>
        <w:sectPr w:rsidR="00B8202B" w:rsidRPr="00B31681">
          <w:pgSz w:w="11906" w:h="16383"/>
          <w:pgMar w:top="1134" w:right="850" w:bottom="1134" w:left="1701" w:header="720" w:footer="720" w:gutter="0"/>
          <w:cols w:space="720"/>
        </w:sectPr>
      </w:pP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bookmarkStart w:id="2" w:name="block-98240564"/>
      <w:bookmarkEnd w:id="1"/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3" w:name="8038850c-b985-4899-8396-05ec2b5ebddc"/>
      <w:r w:rsidRPr="00B31681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3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в. И. А. Крылов.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4" w:name="f1cdb435-b3ac-4333-9983-9795e004a0c2"/>
      <w:r w:rsidRPr="00B31681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«Осёл и Сол</w:t>
      </w:r>
      <w:r w:rsidRPr="00B31681">
        <w:rPr>
          <w:rFonts w:ascii="Times New Roman" w:hAnsi="Times New Roman"/>
          <w:color w:val="000000"/>
          <w:sz w:val="28"/>
          <w:lang w:val="ru-RU"/>
        </w:rPr>
        <w:t>овей», «Ворона и Лисица» и другие.</w:t>
      </w:r>
      <w:bookmarkEnd w:id="4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5" w:name="b8731a29-438b-4b6a-a37d-ff778ded575a"/>
      <w:r w:rsidRPr="00B31681">
        <w:rPr>
          <w:rFonts w:ascii="Times New Roman" w:hAnsi="Times New Roman"/>
          <w:color w:val="000000"/>
          <w:sz w:val="28"/>
          <w:lang w:val="ru-RU"/>
        </w:rPr>
        <w:t>«Зимнее утро», «Зимний вечер», «Няне» и другие по выбору</w:t>
      </w:r>
      <w:bookmarkEnd w:id="5"/>
      <w:r w:rsidRPr="00B31681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м» из сборника «Вечера на хуторе близ Диканьки».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Рассказ «Муму».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" w:name="1d4fde75-5a86-4cea-90d5-aae01314b835"/>
      <w:r w:rsidRPr="00B31681">
        <w:rPr>
          <w:rFonts w:ascii="Times New Roman" w:hAnsi="Times New Roman"/>
          <w:color w:val="000000"/>
          <w:sz w:val="28"/>
          <w:lang w:val="ru-RU"/>
        </w:rPr>
        <w:t>«Крестьянские дети», «Школьник».</w:t>
      </w:r>
      <w:bookmarkEnd w:id="6"/>
      <w:r w:rsidRPr="00B31681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пленник».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–ХХ в.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–ХХ вв. о родной природе и о связи человека с Родиной </w:t>
      </w:r>
      <w:bookmarkStart w:id="7" w:name="3c5dcffd-8a26-4103-9932-75cd7a8dd3e4"/>
      <w:r w:rsidRPr="00B31681">
        <w:rPr>
          <w:rFonts w:ascii="Times New Roman" w:hAnsi="Times New Roman"/>
          <w:color w:val="000000"/>
          <w:sz w:val="28"/>
          <w:lang w:val="ru-RU"/>
        </w:rPr>
        <w:t xml:space="preserve">(не менее пяти стихотворений трёх поэтов). Стихотворения А.К.Толстого, Ф. И. Тютчева, А. А. Фета, И. А. Бунина, А. А. Блока, С. А. </w:t>
      </w:r>
      <w:r w:rsidRPr="00B31681">
        <w:rPr>
          <w:rFonts w:ascii="Times New Roman" w:hAnsi="Times New Roman"/>
          <w:color w:val="000000"/>
          <w:sz w:val="28"/>
          <w:lang w:val="ru-RU"/>
        </w:rPr>
        <w:t>Есенина, Н. М. Рубцова, Ю. П. Кузнецова.</w:t>
      </w:r>
      <w:bookmarkEnd w:id="7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вв.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8" w:name="dbfddf02-0071-45b9-8d3c-fa1cc17b4b15"/>
      <w:r w:rsidRPr="00B31681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8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9" w:name="90913393-50df-412f-ac1a-f5af225a368e"/>
      <w:r w:rsidRPr="00B31681">
        <w:rPr>
          <w:rFonts w:ascii="Times New Roman" w:hAnsi="Times New Roman"/>
          <w:color w:val="000000"/>
          <w:sz w:val="28"/>
          <w:lang w:val="ru-RU"/>
        </w:rPr>
        <w:t xml:space="preserve">(два рассказа по выбору). Например, </w:t>
      </w:r>
      <w:r w:rsidRPr="00B31681">
        <w:rPr>
          <w:rFonts w:ascii="Times New Roman" w:hAnsi="Times New Roman"/>
          <w:color w:val="000000"/>
          <w:sz w:val="28"/>
          <w:lang w:val="ru-RU"/>
        </w:rPr>
        <w:t>«Галоша», «Лёля и Минька», «Ёлка», «Золотые слова», «Встреча» и другие.</w:t>
      </w:r>
      <w:bookmarkEnd w:id="9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0" w:name="aec23ce7-13ed-416b-91bb-298806d5c90e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0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1" w:name="cfa39edd-5597-42b5-b07f-489d84e47a94"/>
      <w:r w:rsidRPr="00B31681">
        <w:rPr>
          <w:rFonts w:ascii="Times New Roman" w:hAnsi="Times New Roman"/>
          <w:color w:val="000000"/>
          <w:sz w:val="28"/>
          <w:lang w:val="ru-RU"/>
        </w:rPr>
        <w:t>(один по выбору). Нап</w:t>
      </w:r>
      <w:r w:rsidRPr="00B31681">
        <w:rPr>
          <w:rFonts w:ascii="Times New Roman" w:hAnsi="Times New Roman"/>
          <w:color w:val="000000"/>
          <w:sz w:val="28"/>
          <w:lang w:val="ru-RU"/>
        </w:rPr>
        <w:t>ример, «Корова», «Никита» и другие.</w:t>
      </w:r>
      <w:bookmarkEnd w:id="11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Рассказ «Васюткино озеро».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Произведения отечественной литературы на тему «Человек на войне»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2" w:name="35dcef7b-869c-4626-b557-2b2839912c37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Л. А. Кассиль. «Дорогие мои мальчишки»; Ю. Я. Яковлев</w:t>
      </w:r>
      <w:r w:rsidRPr="00B31681">
        <w:rPr>
          <w:rFonts w:ascii="Times New Roman" w:hAnsi="Times New Roman"/>
          <w:color w:val="000000"/>
          <w:sz w:val="28"/>
          <w:lang w:val="ru-RU"/>
        </w:rPr>
        <w:t>. «Девочки с Васильевского острова»; В. П. Катаев. «Сын полка», К.М.Симонов «Сын артиллериста» и другие.</w:t>
      </w:r>
      <w:bookmarkEnd w:id="12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3" w:name="a5fd8ebc-c46e-41fa-818f-2757c5fc34dd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В.П. Катаева, В.П. Крапивина, Ю.П. Казакова,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А.Г. Алексина, В.К. Железникова, Ю.Я. Яковлева, Ю.И. Коваля, А.А. Лиханова и другие. </w:t>
      </w:r>
      <w:bookmarkEnd w:id="13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4" w:name="0447e246-04d6-4654-9850-bc46c641eafe"/>
      <w:r w:rsidRPr="00B31681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Булычёв. «Девочка, с которой ничего не случится», «Миллион приключений» и друг</w:t>
      </w:r>
      <w:r w:rsidRPr="00B31681">
        <w:rPr>
          <w:rFonts w:ascii="Times New Roman" w:hAnsi="Times New Roman"/>
          <w:color w:val="000000"/>
          <w:sz w:val="28"/>
          <w:lang w:val="ru-RU"/>
        </w:rPr>
        <w:t>ие (главы по выбору).</w:t>
      </w:r>
      <w:bookmarkEnd w:id="14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15" w:name="e8c5701d-d8b6-4159-b2e0-3a6ac9c7dd15"/>
      <w:r w:rsidRPr="00B31681">
        <w:rPr>
          <w:rFonts w:ascii="Times New Roman" w:hAnsi="Times New Roman"/>
          <w:color w:val="000000"/>
          <w:sz w:val="28"/>
          <w:lang w:val="ru-RU"/>
        </w:rPr>
        <w:t>(одно по выбору). Например, Р. Г. Гамзатов. «Песня соловья»; М. Карим. «Эту песню мать мне пела».</w:t>
      </w:r>
      <w:bookmarkEnd w:id="15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6" w:name="2ca66737-c580-4ac4-a5b2-7f657ef38e3a"/>
      <w:r w:rsidRPr="00B31681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</w:t>
      </w:r>
      <w:r w:rsidRPr="00B31681">
        <w:rPr>
          <w:rFonts w:ascii="Times New Roman" w:hAnsi="Times New Roman"/>
          <w:color w:val="000000"/>
          <w:sz w:val="28"/>
          <w:lang w:val="ru-RU"/>
        </w:rPr>
        <w:t>ная королева», «Соловей» и другие.</w:t>
      </w:r>
      <w:bookmarkEnd w:id="16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fd694784-5635-4214-94a4-c12d0a30d199"/>
      <w:r w:rsidRPr="00B31681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Л. Кэрролл. «Алиса в Стране Чудес» (главы по выбору), Дж. Р. Р. Толкин. «Хоббит, или Туда и обратно» (главы по выбору).</w:t>
      </w:r>
      <w:bookmarkEnd w:id="17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Зарубежная проза о детях и подр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остках </w:t>
      </w:r>
      <w:bookmarkStart w:id="18" w:name="b40b601e-d0c3-4299-89d0-394ad0dce0c8"/>
      <w:r w:rsidRPr="00B31681">
        <w:rPr>
          <w:rFonts w:ascii="Times New Roman" w:hAnsi="Times New Roman"/>
          <w:color w:val="000000"/>
          <w:sz w:val="28"/>
          <w:lang w:val="ru-RU"/>
        </w:rPr>
        <w:t xml:space="preserve">(два произведения по выбору). Например, М. Твен. «Приключения Тома Сойера» (главы по выбору); Дж. </w:t>
      </w:r>
      <w:r>
        <w:rPr>
          <w:rFonts w:ascii="Times New Roman" w:hAnsi="Times New Roman"/>
          <w:color w:val="000000"/>
          <w:sz w:val="28"/>
        </w:rPr>
        <w:t xml:space="preserve">Лондон. </w:t>
      </w:r>
      <w:r w:rsidRPr="00B31681">
        <w:rPr>
          <w:rFonts w:ascii="Times New Roman" w:hAnsi="Times New Roman"/>
          <w:color w:val="000000"/>
          <w:sz w:val="28"/>
          <w:lang w:val="ru-RU"/>
        </w:rPr>
        <w:t>«Сказание о Кише»; Р. Брэдбери. Рассказы. Например, «Каникулы», «Звук бегущих ног», «Зелёное утро» и другие.</w:t>
      </w:r>
      <w:bookmarkEnd w:id="18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19" w:name="103698ad-506d-4d05-bb28-79e90ac8cd6a"/>
      <w:r w:rsidRPr="00B31681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19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20" w:name="8a53c771-ce41-4f85-8a47-a227160dd957"/>
      <w:r w:rsidRPr="00B31681">
        <w:rPr>
          <w:rFonts w:ascii="Times New Roman" w:hAnsi="Times New Roman"/>
          <w:color w:val="000000"/>
          <w:sz w:val="28"/>
          <w:lang w:val="ru-RU"/>
        </w:rPr>
        <w:t xml:space="preserve">(одно-два произведения по выбору). Э. Сетон-Томпсон. «Королевская аналостанка»; Дж. </w:t>
      </w:r>
      <w:r>
        <w:rPr>
          <w:rFonts w:ascii="Times New Roman" w:hAnsi="Times New Roman"/>
          <w:color w:val="000000"/>
          <w:sz w:val="28"/>
        </w:rPr>
        <w:t>Даррелл. «Говорящий свёрток»; Дж. Лондон.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B31681">
        <w:rPr>
          <w:rFonts w:ascii="Times New Roman" w:hAnsi="Times New Roman"/>
          <w:color w:val="000000"/>
          <w:sz w:val="28"/>
          <w:lang w:val="ru-RU"/>
        </w:rPr>
        <w:t>«Белый клык»; Дж. Р. Киплинг. «Маугли», «Рикки-Тикки-Тави» и другие.</w:t>
      </w:r>
      <w:bookmarkEnd w:id="20"/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Поэмы. «Илиада», «Одиссея» (фрагменты).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1" w:name="2d1a2719-45ad-4395-a569-7b3d43745842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1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Народные песни и поэмы народов России и мира </w:t>
      </w:r>
      <w:bookmarkStart w:id="22" w:name="f7900e95-fc4b-4bc0-a061-48731519b6e7"/>
      <w:r w:rsidRPr="00B31681">
        <w:rPr>
          <w:rFonts w:ascii="Times New Roman" w:hAnsi="Times New Roman"/>
          <w:color w:val="333333"/>
          <w:sz w:val="28"/>
          <w:lang w:val="ru-RU"/>
        </w:rPr>
        <w:t>(не менее трех песен и двух поэм). Например, «Ах, кабы на цветы да не морозы...», «Ах вы ветры, ветры буйные...», «Черный ворон», «Не шуми, мати зеленая дубровушка...» и другие. «Песнь о Роланде» (фрагменты), «П</w:t>
      </w:r>
      <w:r w:rsidRPr="00B31681">
        <w:rPr>
          <w:rFonts w:ascii="Times New Roman" w:hAnsi="Times New Roman"/>
          <w:color w:val="333333"/>
          <w:sz w:val="28"/>
          <w:lang w:val="ru-RU"/>
        </w:rPr>
        <w:t xml:space="preserve">еснь о Нибелунгах» (фрагменты). </w:t>
      </w:r>
      <w:bookmarkEnd w:id="22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лет»</w:t>
      </w:r>
      <w:bookmarkStart w:id="23" w:name="ad04843b-b512-47d3-b84b-e22df1580588"/>
      <w:r w:rsidRPr="00B31681">
        <w:rPr>
          <w:rFonts w:ascii="Times New Roman" w:hAnsi="Times New Roman"/>
          <w:color w:val="000000"/>
          <w:sz w:val="28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3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Литература первой полов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4" w:name="582b55ee-e1e5-46d8-8c0a-755ec48e137e"/>
      <w:r w:rsidRPr="00B31681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24"/>
      <w:r w:rsidRPr="00B31681">
        <w:rPr>
          <w:rFonts w:ascii="Times New Roman" w:hAnsi="Times New Roman"/>
          <w:color w:val="000000"/>
          <w:sz w:val="28"/>
          <w:lang w:val="ru-RU"/>
        </w:rPr>
        <w:t xml:space="preserve"> Роман «Дубровский».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5" w:name="e979ff73-e74d-4b41-9daa-86d17094fc9b"/>
      <w:r w:rsidRPr="00B31681">
        <w:rPr>
          <w:rFonts w:ascii="Times New Roman" w:hAnsi="Times New Roman"/>
          <w:color w:val="000000"/>
          <w:sz w:val="28"/>
          <w:lang w:val="ru-RU"/>
        </w:rPr>
        <w:t>(не менее трёх). «Три пальмы», «Листок», «Утёс» и другие.</w:t>
      </w:r>
      <w:bookmarkEnd w:id="25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творения </w:t>
      </w:r>
      <w:bookmarkStart w:id="26" w:name="9aa6636f-e65a-485c-aff8-0cee29fb09d5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26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7" w:name="c36fcc5a-2cdd-400a-b3ee-0e5071a59ee1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27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8" w:name="e75d9245-73fc-447a-aaf6-d7ac09f2bf3a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«У</w:t>
      </w:r>
      <w:r w:rsidRPr="00B31681">
        <w:rPr>
          <w:rFonts w:ascii="Times New Roman" w:hAnsi="Times New Roman"/>
          <w:color w:val="000000"/>
          <w:sz w:val="28"/>
          <w:lang w:val="ru-RU"/>
        </w:rPr>
        <w:t>чись у них – у дуба, у берёзы…», «Я пришёл к тебе с приветом…».</w:t>
      </w:r>
      <w:bookmarkEnd w:id="28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29" w:name="977de391-a0ab-47d0-b055-bb99283dc920"/>
      <w:r w:rsidRPr="00B31681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9"/>
      <w:r w:rsidRPr="00B31681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0" w:name="5ccd7dea-76bb-435c-9fae-1b74ca2890ed"/>
      <w:r w:rsidRPr="00B31681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</w:t>
      </w:r>
      <w:r w:rsidRPr="00B31681">
        <w:rPr>
          <w:rFonts w:ascii="Times New Roman" w:hAnsi="Times New Roman"/>
          <w:color w:val="000000"/>
          <w:sz w:val="28"/>
          <w:lang w:val="ru-RU"/>
        </w:rPr>
        <w:t>амелеон», «Смерть чиновника» и другие.</w:t>
      </w:r>
      <w:bookmarkEnd w:id="30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B31681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1" w:name="1a89c352-1e28-490d-a532-18fd47b8e1fa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</w:t>
      </w:r>
      <w:r w:rsidRPr="00B31681">
        <w:rPr>
          <w:rFonts w:ascii="Times New Roman" w:hAnsi="Times New Roman"/>
          <w:color w:val="000000"/>
          <w:sz w:val="28"/>
          <w:lang w:val="ru-RU"/>
        </w:rPr>
        <w:t>гие.</w:t>
      </w:r>
      <w:bookmarkEnd w:id="31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B31681">
        <w:rPr>
          <w:sz w:val="28"/>
          <w:lang w:val="ru-RU"/>
        </w:rPr>
        <w:br/>
      </w:r>
      <w:bookmarkStart w:id="32" w:name="5118f498-9661-45e8-9924-bef67bfbf524"/>
      <w:bookmarkEnd w:id="32"/>
    </w:p>
    <w:p w:rsidR="00B8202B" w:rsidRPr="00B31681" w:rsidRDefault="00391915">
      <w:pPr>
        <w:spacing w:after="0" w:line="264" w:lineRule="auto"/>
        <w:ind w:firstLine="600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>числе о Великой Отечественной войне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</w:t>
      </w:r>
      <w:r w:rsidRPr="00B316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исцеления», Э.Н. Веркин «Облачный полк» (главы) и другие. </w:t>
      </w:r>
      <w:r w:rsidRPr="00B31681">
        <w:rPr>
          <w:sz w:val="28"/>
          <w:lang w:val="ru-RU"/>
        </w:rPr>
        <w:br/>
      </w:r>
      <w:bookmarkStart w:id="33" w:name="a35f0a0b-d9a0-4ac9-afd6-3c0ec32f1224"/>
      <w:bookmarkEnd w:id="33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отечественных писателей на тему взросления человека </w:t>
      </w:r>
      <w:bookmarkStart w:id="34" w:name="7f695bb6-7ce9-46a5-96af-f43597f5f296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Р. П. Погодин. «Кирпичные острова»; Р. И. Фраерман. «Дикая собака Динго, или Повесть о первой любви»; Ю. И. Коваль. «Самая лёгкая лодка в мире» и другие.</w:t>
      </w:r>
      <w:bookmarkEnd w:id="34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>х отечественных писателей-фантастов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5" w:name="99ff4dfc-6077-4b1d-979a-efd5d464e2ea"/>
      <w:r w:rsidRPr="00B31681">
        <w:rPr>
          <w:rFonts w:ascii="Times New Roman" w:hAnsi="Times New Roman"/>
          <w:color w:val="000000"/>
          <w:sz w:val="28"/>
          <w:lang w:val="ru-RU"/>
        </w:rPr>
        <w:t xml:space="preserve">Например, К. Булычев «Сто лет тому вперед» и другие. </w:t>
      </w:r>
      <w:bookmarkEnd w:id="35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6" w:name="8c6e542d-3297-4f00-9d18-f11cc02b5c2a"/>
      <w:r w:rsidRPr="00B31681">
        <w:rPr>
          <w:rFonts w:ascii="Times New Roman" w:hAnsi="Times New Roman"/>
          <w:color w:val="000000"/>
          <w:sz w:val="28"/>
          <w:lang w:val="ru-RU"/>
        </w:rPr>
        <w:t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ие. </w:t>
      </w:r>
      <w:bookmarkEnd w:id="36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37" w:name="c11c39d0-823d-48a6-b780-3c956bde3174"/>
      <w:r w:rsidRPr="00B31681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7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38" w:name="401c2012-d122-4b9b-86de-93f36659c25d"/>
      <w:r w:rsidRPr="00B31681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8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9" w:name="e9c8f8f3-f048-4763-af7b-4a65b4f5147c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</w:t>
      </w:r>
      <w:r w:rsidRPr="00B31681">
        <w:rPr>
          <w:rFonts w:ascii="Times New Roman" w:hAnsi="Times New Roman"/>
          <w:color w:val="000000"/>
          <w:sz w:val="28"/>
          <w:lang w:val="ru-RU"/>
        </w:rPr>
        <w:t>о выбору). Х. Ли. «Убить пересмешника» (главы по выбору) и другие.</w:t>
      </w:r>
      <w:bookmarkEnd w:id="39"/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0" w:name="683b575d-fc29-4554-8898-a7b5c598dbb6"/>
      <w:r w:rsidRPr="00B31681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0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1" w:name="3741b07c-b818-4276-9c02-9452404ed662"/>
      <w:r w:rsidRPr="00B31681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1"/>
      <w:r w:rsidRPr="00B31681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2" w:name="f492b714-890f-4682-ac40-57999778e8e6"/>
      <w:r w:rsidRPr="00B31681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42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31681">
        <w:rPr>
          <w:rFonts w:ascii="Times New Roman" w:hAnsi="Times New Roman"/>
          <w:color w:val="000000"/>
          <w:sz w:val="28"/>
          <w:lang w:val="ru-RU"/>
        </w:rPr>
        <w:t>Поэма «Полтава»</w:t>
      </w:r>
      <w:bookmarkStart w:id="43" w:name="d902c126-21ef-4167-9209-dfb4fb73593d"/>
      <w:r w:rsidRPr="00B31681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3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4" w:name="117e4a82-ed0d-45ab-b4ae-813f20ad62a5"/>
      <w:r w:rsidRPr="00B31681">
        <w:rPr>
          <w:rFonts w:ascii="Times New Roman" w:hAnsi="Times New Roman"/>
          <w:color w:val="000000"/>
          <w:sz w:val="28"/>
          <w:lang w:val="ru-RU"/>
        </w:rPr>
        <w:t xml:space="preserve"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</w:r>
      <w:r>
        <w:rPr>
          <w:rFonts w:ascii="Times New Roman" w:hAnsi="Times New Roman"/>
          <w:color w:val="000000"/>
          <w:sz w:val="28"/>
        </w:rPr>
        <w:t>и другие.</w:t>
      </w:r>
      <w:bookmarkEnd w:id="44"/>
      <w:r>
        <w:rPr>
          <w:rFonts w:ascii="Times New Roman" w:hAnsi="Times New Roman"/>
          <w:color w:val="000000"/>
          <w:sz w:val="28"/>
        </w:rPr>
        <w:t xml:space="preserve"> </w:t>
      </w:r>
      <w:r w:rsidRPr="00B31681">
        <w:rPr>
          <w:rFonts w:ascii="Times New Roman" w:hAnsi="Times New Roman"/>
          <w:color w:val="000000"/>
          <w:sz w:val="28"/>
          <w:lang w:val="ru-RU"/>
        </w:rPr>
        <w:t>«Песня про ц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аря Ивана Васильевича, молодого опричника и удалого купца Калашникова».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45" w:name="724e0df4-38e3-41a2-b5b6-ae74cd02e3ae"/>
      <w:r w:rsidRPr="00B31681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другие.</w:t>
      </w:r>
      <w:bookmarkEnd w:id="45"/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46" w:name="392c8492-5b4a-402c-8f0e-10bd561de6f3"/>
      <w:r w:rsidRPr="00B31681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46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7" w:name="d49ac97a-9f24-4da7-91f2-e48f019fd3f5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47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Поэзия второй поло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8" w:name="d84dadf2-8837-40a7-90af-c346f8dae9ab"/>
      <w:r w:rsidRPr="00B31681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48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49" w:name="0c9ef179-8127-40c8-873b-fdcc57270e7f"/>
      <w:r w:rsidRPr="00B31681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</w:t>
      </w:r>
      <w:r w:rsidRPr="00B31681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49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0" w:name="3f08c306-d1eb-40c1-bf0e-bea855aa400c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50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1" w:name="40c64b3a-a3eb-4d3f-8b8d-5837df728019"/>
      <w:r w:rsidRPr="00B31681">
        <w:rPr>
          <w:rFonts w:ascii="Times New Roman" w:hAnsi="Times New Roman"/>
          <w:color w:val="000000"/>
          <w:sz w:val="28"/>
          <w:lang w:val="ru-RU"/>
        </w:rPr>
        <w:t xml:space="preserve">(один по выбору). Например, «Тоска», </w:t>
      </w:r>
      <w:r w:rsidRPr="00B31681">
        <w:rPr>
          <w:rFonts w:ascii="Times New Roman" w:hAnsi="Times New Roman"/>
          <w:color w:val="000000"/>
          <w:sz w:val="28"/>
          <w:lang w:val="ru-RU"/>
        </w:rPr>
        <w:t>«Злоумышленник» и другие.</w:t>
      </w:r>
      <w:bookmarkEnd w:id="51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2" w:name="a869f2ae-2a1e-4f4b-ba77-92f82652d3d9"/>
      <w:r w:rsidRPr="00B31681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52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3" w:name="aae30f53-7b1d-4cda-884d-589dec4393f5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</w:t>
      </w:r>
      <w:r w:rsidRPr="00B31681">
        <w:rPr>
          <w:rFonts w:ascii="Times New Roman" w:hAnsi="Times New Roman"/>
          <w:color w:val="000000"/>
          <w:sz w:val="28"/>
          <w:lang w:val="ru-RU"/>
        </w:rPr>
        <w:t>о, А. Т. Аверченко, Н. Тэффи, О. Генри, Я. Гашека.</w:t>
      </w:r>
      <w:bookmarkEnd w:id="53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4" w:name="b02116e4-e9ea-4e8f-af38-04f2ae71ec92"/>
      <w:r w:rsidRPr="00B31681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4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ения на тему мечты и реальности </w:t>
      </w:r>
      <w:bookmarkStart w:id="55" w:name="56b5d580-1dbd-4944-a96b-0fcb0abff146"/>
      <w:r w:rsidRPr="00B31681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55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6" w:name="3508c828-689c-452f-ba72-3d6a17920a96"/>
      <w:r w:rsidRPr="00B31681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«Необычайное приключение, бывшее с Владимиром Маяковским летом </w:t>
      </w:r>
      <w:r w:rsidRPr="00B31681">
        <w:rPr>
          <w:rFonts w:ascii="Times New Roman" w:hAnsi="Times New Roman"/>
          <w:color w:val="000000"/>
          <w:sz w:val="28"/>
          <w:lang w:val="ru-RU"/>
        </w:rPr>
        <w:t>на даче», «Хорошее отношение к лошадям» и другие.</w:t>
      </w:r>
      <w:bookmarkEnd w:id="56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57" w:name="bfb8e5e7-5dc0-4aa2-a0fb-f3372a190ccd"/>
      <w:r w:rsidRPr="00B31681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57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8" w:name="58f8e791-4da1-4c7c-996e-06e9678d7abd"/>
      <w:r w:rsidRPr="00B31681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58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Литература второ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В. М. Шукшин.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9" w:name="a067d7de-fb70-421e-a5f5-fb299a482d23"/>
      <w:r w:rsidRPr="00B31681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59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0" w:name="0597886d-dd6d-4674-8ee8-e14ffd5ff356"/>
      <w:r w:rsidRPr="00B31681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</w:t>
      </w:r>
      <w:r w:rsidRPr="00B31681">
        <w:rPr>
          <w:rFonts w:ascii="Times New Roman" w:hAnsi="Times New Roman"/>
          <w:color w:val="000000"/>
          <w:sz w:val="28"/>
          <w:lang w:val="ru-RU"/>
        </w:rPr>
        <w:t>стихотворения М. И. Цветаевой, Е. А. Евтушенко, Б. А. Ахмадулиной, Ю. Д. Левитанского и другие.</w:t>
      </w:r>
      <w:bookmarkEnd w:id="60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1" w:name="83a8feea-b75e-4227-8bcd-8ff9e804ba2b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Ф. А. Искандера и другие.</w:t>
      </w:r>
      <w:bookmarkEnd w:id="61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2" w:name="ea61fdd9-b266-4028-b605-73fad05f3a1b"/>
      <w:r w:rsidRPr="00B31681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2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63" w:name="4c3792f6-c508-448f-810f-0a4e7935e4da"/>
      <w:r w:rsidRPr="00B31681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</w:t>
      </w:r>
      <w:r w:rsidRPr="00B31681">
        <w:rPr>
          <w:rFonts w:ascii="Times New Roman" w:hAnsi="Times New Roman"/>
          <w:color w:val="000000"/>
          <w:sz w:val="28"/>
          <w:lang w:val="ru-RU"/>
        </w:rPr>
        <w:t>ары волхвов», «Последний лист».</w:t>
      </w:r>
      <w:bookmarkEnd w:id="63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4" w:name="985594a0-fcf7-4207-a4d1-f380ff5738df"/>
      <w:r w:rsidRPr="00B31681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</w:t>
      </w:r>
      <w:r w:rsidRPr="00B31681">
        <w:rPr>
          <w:rFonts w:ascii="Times New Roman" w:hAnsi="Times New Roman"/>
          <w:color w:val="000000"/>
          <w:sz w:val="28"/>
          <w:lang w:val="ru-RU"/>
        </w:rPr>
        <w:t>нное».</w:t>
      </w:r>
      <w:bookmarkEnd w:id="64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5" w:name="5b5c3fe8-b2de-4b56-86d3-e3754f0ba265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«К Чаадаеву», «Анчар» и другие. «Маленькие трагедии» (одна пьеса по выбору). Например, «Моцарт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и Сальери», «Каменный гость». </w:t>
      </w:r>
      <w:bookmarkEnd w:id="65"/>
      <w:r w:rsidRPr="00B31681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6" w:name="1749eea8-4a2b-4b41-b15d-2fbade426127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66"/>
      <w:r w:rsidRPr="00B31681"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67" w:name="fabf9287-55ad-4e60-84d5-add7a98c2934"/>
      <w:r w:rsidRPr="00B31681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67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Ф. М. Достоевский. </w:t>
      </w:r>
      <w:bookmarkStart w:id="68" w:name="d4361b3a-67eb-4f10-a5c6-46aeb46ddd0f"/>
      <w:r w:rsidRPr="00B31681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68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Повести и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9" w:name="1cb9fa85-1479-480f-ac52-31806803cd56"/>
      <w:r w:rsidRPr="00B31681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69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0" w:name="2d584d74-2b44-43c1-bb1d-41138fc1bfb5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</w:t>
      </w:r>
      <w:r w:rsidRPr="00B31681">
        <w:rPr>
          <w:rFonts w:ascii="Times New Roman" w:hAnsi="Times New Roman"/>
          <w:color w:val="000000"/>
          <w:sz w:val="28"/>
          <w:lang w:val="ru-RU"/>
        </w:rPr>
        <w:t>и, А. Т. Аверченко и другие.</w:t>
      </w:r>
      <w:bookmarkEnd w:id="70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М. А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>. Булгаков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1" w:name="ef531e3a-0507-4076-89cb-456c64cbca56"/>
      <w:r w:rsidRPr="00B31681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71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72" w:name="bf7bc9e4-c459-4e44-8cf4-6440f472144b"/>
      <w:r w:rsidRPr="00B31681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72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. Рассказ </w:t>
      </w:r>
      <w:r w:rsidRPr="00B31681">
        <w:rPr>
          <w:rFonts w:ascii="Times New Roman" w:hAnsi="Times New Roman"/>
          <w:color w:val="000000"/>
          <w:sz w:val="28"/>
          <w:lang w:val="ru-RU"/>
        </w:rPr>
        <w:t>«Русский характер».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B31681">
        <w:rPr>
          <w:sz w:val="28"/>
          <w:lang w:val="ru-RU"/>
        </w:rPr>
        <w:br/>
      </w:r>
      <w:bookmarkStart w:id="73" w:name="464a1461-dc27-4c8e-855e-7a4d0048dab5"/>
      <w:bookmarkEnd w:id="73"/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B31681">
        <w:rPr>
          <w:sz w:val="28"/>
          <w:lang w:val="ru-RU"/>
        </w:rPr>
        <w:br/>
      </w:r>
      <w:bookmarkStart w:id="74" w:name="adb853ee-930d-4a27-923a-b9cb0245de5e"/>
      <w:bookmarkEnd w:id="74"/>
    </w:p>
    <w:p w:rsidR="00B8202B" w:rsidRPr="00B31681" w:rsidRDefault="0039191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75" w:name="0d55d6d3-7190-4389-8070-261d3434d548"/>
      <w:r w:rsidRPr="00B31681">
        <w:rPr>
          <w:rFonts w:ascii="Times New Roman" w:hAnsi="Times New Roman"/>
          <w:color w:val="000000"/>
          <w:sz w:val="28"/>
          <w:lang w:val="ru-RU"/>
        </w:rPr>
        <w:t>(один-два по выбору). Например, № 66 «Изм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учась всем, я умереть хочу…», № 130 «Её глаза на звёзды не похожи…» и другие. </w:t>
      </w:r>
      <w:bookmarkEnd w:id="75"/>
      <w:r w:rsidRPr="00B31681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76" w:name="b53ea1d5-9b20-4ab2-824f-f7ee2f330726"/>
      <w:r w:rsidRPr="00B31681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6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77" w:name="0d430c7d-1e84-4c15-8128-09b5a0ae5b8e"/>
      <w:r w:rsidRPr="00B31681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7"/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78" w:name="e8b587e6-2f8c-4690-a635-22bb3cee08ae"/>
      <w:r w:rsidRPr="00B31681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78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79" w:name="8ca8cc5e-b57b-4292-a0a2-4d5e99a37fc7"/>
      <w:r w:rsidRPr="00B31681">
        <w:rPr>
          <w:rFonts w:ascii="Times New Roman" w:hAnsi="Times New Roman"/>
          <w:color w:val="000000"/>
          <w:sz w:val="28"/>
          <w:lang w:val="ru-RU"/>
        </w:rPr>
        <w:t>(два п</w:t>
      </w:r>
      <w:r w:rsidRPr="00B31681">
        <w:rPr>
          <w:rFonts w:ascii="Times New Roman" w:hAnsi="Times New Roman"/>
          <w:color w:val="000000"/>
          <w:sz w:val="28"/>
          <w:lang w:val="ru-RU"/>
        </w:rPr>
        <w:t>о выбору). Например, «Властителям и судиям», «Памятник» и другие.</w:t>
      </w:r>
      <w:bookmarkEnd w:id="79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80" w:name="7eb282c3-f5ef-4e9f-86b2-734492601833"/>
      <w:r w:rsidRPr="00B31681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80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А. С. 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>Грибоедов.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Поэзия пушкинской эпохи. </w:t>
      </w:r>
      <w:bookmarkStart w:id="81" w:name="d3f3009b-2bf2-4457-85cc-996248170bfd"/>
      <w:r w:rsidRPr="00B31681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81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2" w:name="0b2f85f8-e824-4e61-a1ac-4efc7fb78a2f"/>
      <w:r w:rsidRPr="00B31681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</w:t>
      </w:r>
      <w:r w:rsidRPr="00B31681">
        <w:rPr>
          <w:rFonts w:ascii="Times New Roman" w:hAnsi="Times New Roman"/>
          <w:color w:val="000000"/>
          <w:sz w:val="28"/>
          <w:lang w:val="ru-RU"/>
        </w:rPr>
        <w:t>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</w:t>
      </w:r>
      <w:r w:rsidRPr="00B31681">
        <w:rPr>
          <w:rFonts w:ascii="Times New Roman" w:hAnsi="Times New Roman"/>
          <w:color w:val="000000"/>
          <w:sz w:val="28"/>
          <w:lang w:val="ru-RU"/>
        </w:rPr>
        <w:t>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2"/>
      <w:r w:rsidRPr="00B31681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83" w:name="87a51fa3-c568-4583-a18a-174135483b9d"/>
      <w:r w:rsidRPr="00B31681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83"/>
      <w:r w:rsidRPr="00B31681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ия» </w:t>
      </w:r>
      <w:bookmarkStart w:id="84" w:name="131db750-5e26-42b5-b0b5-6f68058ef787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4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85" w:name="50dcaf75-7eb3-4058-9b14-0313c9277b2d"/>
      <w:r w:rsidRPr="00B31681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5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86" w:name="0b3534b6-8dfe-4b28-9993-091faed66786"/>
      <w:r w:rsidRPr="00B31681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6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Дж. Г. Байрон. 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7" w:name="e19cbdea-f76d-4b99-b400-83b11ad6923d"/>
      <w:r w:rsidRPr="00B31681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</w:t>
      </w:r>
      <w:r w:rsidRPr="00B31681">
        <w:rPr>
          <w:rFonts w:ascii="Times New Roman" w:hAnsi="Times New Roman"/>
          <w:color w:val="000000"/>
          <w:sz w:val="28"/>
          <w:lang w:val="ru-RU"/>
        </w:rPr>
        <w:t>орей!..», «Прощание Наполеона» и другие.</w:t>
      </w:r>
      <w:bookmarkEnd w:id="87"/>
      <w:r w:rsidRPr="00B31681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88" w:name="e2190f02-8aec-4529-8d6c-41c65b65ca2e"/>
      <w:r w:rsidRPr="00B31681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88"/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89" w:name="2ccf1dde-3592-470f-89fb-4ebac1d8e3cf"/>
      <w:r w:rsidRPr="00B31681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</w:t>
      </w:r>
      <w:r w:rsidRPr="00B31681">
        <w:rPr>
          <w:rFonts w:ascii="Times New Roman" w:hAnsi="Times New Roman"/>
          <w:color w:val="000000"/>
          <w:sz w:val="28"/>
          <w:lang w:val="ru-RU"/>
        </w:rPr>
        <w:t>.</w:t>
      </w:r>
      <w:bookmarkEnd w:id="89"/>
    </w:p>
    <w:p w:rsidR="00B8202B" w:rsidRPr="00B31681" w:rsidRDefault="00B8202B">
      <w:pPr>
        <w:rPr>
          <w:lang w:val="ru-RU"/>
        </w:rPr>
        <w:sectPr w:rsidR="00B8202B" w:rsidRPr="00B31681">
          <w:pgSz w:w="11906" w:h="16383"/>
          <w:pgMar w:top="1134" w:right="850" w:bottom="1134" w:left="1701" w:header="720" w:footer="720" w:gutter="0"/>
          <w:cols w:space="720"/>
        </w:sectPr>
      </w:pP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bookmarkStart w:id="90" w:name="block-98240561"/>
      <w:bookmarkEnd w:id="2"/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Личностные результа</w:t>
      </w:r>
      <w:r w:rsidRPr="00B31681">
        <w:rPr>
          <w:rFonts w:ascii="Times New Roman" w:hAnsi="Times New Roman"/>
          <w:color w:val="000000"/>
          <w:sz w:val="28"/>
          <w:lang w:val="ru-RU"/>
        </w:rPr>
        <w:t>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</w:t>
      </w:r>
      <w:r w:rsidRPr="00B31681">
        <w:rPr>
          <w:rFonts w:ascii="Times New Roman" w:hAnsi="Times New Roman"/>
          <w:color w:val="000000"/>
          <w:sz w:val="28"/>
          <w:lang w:val="ru-RU"/>
        </w:rPr>
        <w:t>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по литературе для </w:t>
      </w:r>
      <w:r w:rsidRPr="00B31681">
        <w:rPr>
          <w:rFonts w:ascii="Times New Roman" w:hAnsi="Times New Roman"/>
          <w:color w:val="000000"/>
          <w:sz w:val="28"/>
          <w:lang w:val="ru-RU"/>
        </w:rPr>
        <w:t>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</w:t>
      </w:r>
      <w:r w:rsidRPr="00B31681">
        <w:rPr>
          <w:rFonts w:ascii="Times New Roman" w:hAnsi="Times New Roman"/>
          <w:color w:val="000000"/>
          <w:sz w:val="28"/>
          <w:lang w:val="ru-RU"/>
        </w:rPr>
        <w:t>ле в части: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Default="00391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B8202B" w:rsidRPr="00B31681" w:rsidRDefault="0039191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B8202B" w:rsidRPr="00B31681" w:rsidRDefault="00391915" w:rsidP="00B316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края, страны, в том числе в сопоставлении с ситуациями, отражённы</w:t>
      </w:r>
      <w:r w:rsidR="00B31681">
        <w:rPr>
          <w:rFonts w:ascii="Times New Roman" w:hAnsi="Times New Roman"/>
          <w:color w:val="000000"/>
          <w:sz w:val="28"/>
          <w:lang w:val="ru-RU"/>
        </w:rPr>
        <w:t>ми в литературных произведениях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Default="00391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B8202B" w:rsidRPr="00B31681" w:rsidRDefault="00391915" w:rsidP="00B3168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</w:t>
      </w:r>
      <w:r w:rsidRPr="00B31681">
        <w:rPr>
          <w:rFonts w:ascii="Times New Roman" w:hAnsi="Times New Roman"/>
          <w:color w:val="000000"/>
          <w:sz w:val="28"/>
          <w:lang w:val="ru-RU"/>
        </w:rPr>
        <w:t>изучения произведений русской и зарубежной литературы, а также литератур народов РФ;</w:t>
      </w:r>
    </w:p>
    <w:p w:rsidR="00B8202B" w:rsidRDefault="00391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</w:t>
      </w:r>
      <w:r>
        <w:rPr>
          <w:rFonts w:ascii="Times New Roman" w:hAnsi="Times New Roman"/>
          <w:b/>
          <w:color w:val="000000"/>
          <w:sz w:val="28"/>
        </w:rPr>
        <w:t>нного воспитания:</w:t>
      </w:r>
    </w:p>
    <w:p w:rsidR="00B8202B" w:rsidRPr="00B31681" w:rsidRDefault="0039191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lastRenderedPageBreak/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B8202B" w:rsidRDefault="00391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B8202B" w:rsidRPr="00B31681" w:rsidRDefault="0039191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восприимчивость к </w:t>
      </w:r>
      <w:r w:rsidRPr="00B31681">
        <w:rPr>
          <w:rFonts w:ascii="Times New Roman" w:hAnsi="Times New Roman"/>
          <w:color w:val="000000"/>
          <w:sz w:val="28"/>
          <w:lang w:val="ru-RU"/>
        </w:rPr>
        <w:t>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>лагополучия:</w:t>
      </w:r>
    </w:p>
    <w:p w:rsidR="00B8202B" w:rsidRPr="00B31681" w:rsidRDefault="0039191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B8202B" w:rsidRPr="00B31681" w:rsidRDefault="0039191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отдыха, регулярная физическая активность); </w:t>
      </w:r>
    </w:p>
    <w:p w:rsidR="00B8202B" w:rsidRDefault="00391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B8202B" w:rsidRPr="00B31681" w:rsidRDefault="0039191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енности, способность инициировать, планировать и самостоятельно выполнять такого рода деятельность; </w:t>
      </w:r>
    </w:p>
    <w:p w:rsidR="00B8202B" w:rsidRDefault="00391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B8202B" w:rsidRPr="00B31681" w:rsidRDefault="0039191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B8202B" w:rsidRDefault="0039191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B8202B" w:rsidRPr="00B31681" w:rsidRDefault="0039191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ориентация в де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B8202B" w:rsidRPr="00B31681" w:rsidRDefault="0039191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B31681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профессиональной деятельности, а также в рамках социального взаимодействия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с людьми из другой культурной среды; </w:t>
      </w:r>
    </w:p>
    <w:p w:rsidR="00B8202B" w:rsidRPr="00B31681" w:rsidRDefault="0039191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</w:t>
      </w:r>
      <w:r w:rsidR="00B31681">
        <w:rPr>
          <w:rFonts w:ascii="Times New Roman" w:hAnsi="Times New Roman"/>
          <w:color w:val="000000"/>
          <w:sz w:val="28"/>
          <w:lang w:val="ru-RU"/>
        </w:rPr>
        <w:t>нажей литературных произведений</w:t>
      </w: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8202B" w:rsidRPr="00B31681" w:rsidRDefault="00391915" w:rsidP="00B31681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B8202B" w:rsidRPr="00B31681" w:rsidRDefault="0039191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B31681">
        <w:rPr>
          <w:rFonts w:ascii="Times New Roman" w:hAnsi="Times New Roman"/>
          <w:color w:val="000000"/>
          <w:sz w:val="28"/>
          <w:lang w:val="ru-RU"/>
        </w:rPr>
        <w:t>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B8202B" w:rsidRPr="00B31681" w:rsidRDefault="0039191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</w:t>
      </w:r>
      <w:r w:rsidRPr="00B31681">
        <w:rPr>
          <w:rFonts w:ascii="Times New Roman" w:hAnsi="Times New Roman"/>
          <w:color w:val="000000"/>
          <w:sz w:val="28"/>
          <w:lang w:val="ru-RU"/>
        </w:rPr>
        <w:t>ризнаку, устанавливать основания для их обобщения и сравнения, определять критерии проводимого анализа;</w:t>
      </w:r>
    </w:p>
    <w:p w:rsidR="00B8202B" w:rsidRDefault="0039191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B8202B" w:rsidRPr="00B31681" w:rsidRDefault="0039191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искомое и данное;</w:t>
      </w:r>
    </w:p>
    <w:p w:rsidR="00B8202B" w:rsidRPr="00B31681" w:rsidRDefault="0039191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B8202B" w:rsidRDefault="0039191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B8202B" w:rsidRPr="00B31681" w:rsidRDefault="0039191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</w:t>
      </w:r>
      <w:r w:rsidRPr="00B31681">
        <w:rPr>
          <w:rFonts w:ascii="Times New Roman" w:hAnsi="Times New Roman"/>
          <w:color w:val="000000"/>
          <w:sz w:val="28"/>
          <w:lang w:val="ru-RU"/>
        </w:rPr>
        <w:t>ре литературной и другой информации или данных из источников с учётом предложенной учеб</w:t>
      </w:r>
      <w:r w:rsidR="00B31681">
        <w:rPr>
          <w:rFonts w:ascii="Times New Roman" w:hAnsi="Times New Roman"/>
          <w:color w:val="000000"/>
          <w:sz w:val="28"/>
          <w:lang w:val="ru-RU"/>
        </w:rPr>
        <w:t>ной задачи и заданных критериев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B8202B" w:rsidRPr="00B31681" w:rsidRDefault="0039191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B31681" w:rsidRPr="00B31681" w:rsidRDefault="00391915" w:rsidP="00B3168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знать и </w:t>
      </w:r>
      <w:r w:rsidRPr="00B31681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ситуаций, находя аналогии в литературных произведениях, и смягчать конфликты, вести переговоры</w:t>
      </w:r>
    </w:p>
    <w:p w:rsidR="00B8202B" w:rsidRDefault="00391915" w:rsidP="00B31681">
      <w:pPr>
        <w:spacing w:after="0" w:line="264" w:lineRule="auto"/>
        <w:ind w:left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B8202B" w:rsidRPr="00B31681" w:rsidRDefault="00391915" w:rsidP="00B3168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ивидуальной работы при решении конкретной проблемы на уроках литературы, обосновывать необходимость </w:t>
      </w:r>
      <w:r w:rsidRPr="00B31681">
        <w:rPr>
          <w:rFonts w:ascii="Times New Roman" w:hAnsi="Times New Roman"/>
          <w:color w:val="000000"/>
          <w:sz w:val="28"/>
          <w:lang w:val="ru-RU"/>
        </w:rPr>
        <w:lastRenderedPageBreak/>
        <w:t>применения групповых форм взаимодействия при решении поставленной задачи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1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>) Самоорганизация:</w:t>
      </w:r>
    </w:p>
    <w:p w:rsidR="00B8202B" w:rsidRPr="00B31681" w:rsidRDefault="0039191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B8202B" w:rsidRPr="00B31681" w:rsidRDefault="0039191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</w:t>
      </w:r>
      <w:r w:rsidR="00B31681">
        <w:rPr>
          <w:rFonts w:ascii="Times New Roman" w:hAnsi="Times New Roman"/>
          <w:color w:val="000000"/>
          <w:sz w:val="28"/>
          <w:lang w:val="ru-RU"/>
        </w:rPr>
        <w:t>уппе, принятие решений группой)</w:t>
      </w:r>
    </w:p>
    <w:p w:rsidR="00B8202B" w:rsidRDefault="0039191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B8202B" w:rsidRPr="00B31681" w:rsidRDefault="0039191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</w:t>
      </w:r>
      <w:r w:rsidRPr="00B31681">
        <w:rPr>
          <w:rFonts w:ascii="Times New Roman" w:hAnsi="Times New Roman"/>
          <w:color w:val="000000"/>
          <w:sz w:val="28"/>
          <w:lang w:val="ru-RU"/>
        </w:rPr>
        <w:t>ии в школьном литературном образовании; давать адекватную оценку учебной ситуации и предлагать план её изменения;</w:t>
      </w:r>
    </w:p>
    <w:p w:rsidR="00B8202B" w:rsidRDefault="0039191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B8202B" w:rsidRPr="00B31681" w:rsidRDefault="0039191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различать и называть собственные эмоции, </w:t>
      </w:r>
      <w:r w:rsidR="00B31681">
        <w:rPr>
          <w:rFonts w:ascii="Times New Roman" w:hAnsi="Times New Roman"/>
          <w:color w:val="000000"/>
          <w:sz w:val="28"/>
          <w:lang w:val="ru-RU"/>
        </w:rPr>
        <w:t>управлять ими и эмоциями других</w:t>
      </w:r>
    </w:p>
    <w:p w:rsidR="00B8202B" w:rsidRDefault="0039191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B31681" w:rsidRPr="00B31681" w:rsidRDefault="00391915" w:rsidP="00B31681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</w:t>
      </w:r>
      <w:r w:rsidRPr="00B31681">
        <w:rPr>
          <w:rFonts w:ascii="Times New Roman" w:hAnsi="Times New Roman"/>
          <w:color w:val="000000"/>
          <w:sz w:val="28"/>
          <w:lang w:val="ru-RU"/>
        </w:rPr>
        <w:t>яя над взаимоотношениями литературных героев</w:t>
      </w:r>
    </w:p>
    <w:p w:rsidR="00B8202B" w:rsidRPr="00B31681" w:rsidRDefault="00391915" w:rsidP="00B31681">
      <w:pPr>
        <w:spacing w:after="0" w:line="264" w:lineRule="auto"/>
        <w:ind w:left="60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8202B" w:rsidRPr="00B31681" w:rsidRDefault="00391915" w:rsidP="00B31681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5 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2) понимать, что литература – это вид искусства и что художественный текст отличается от тек</w:t>
      </w:r>
      <w:r w:rsidRPr="00B31681">
        <w:rPr>
          <w:rFonts w:ascii="Times New Roman" w:hAnsi="Times New Roman"/>
          <w:color w:val="000000"/>
          <w:sz w:val="28"/>
          <w:lang w:val="ru-RU"/>
        </w:rPr>
        <w:t>ста научного, делового, публицистического;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B8202B" w:rsidRPr="00B31681" w:rsidRDefault="00391915" w:rsidP="00B31681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 xml:space="preserve"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</w:t>
      </w:r>
      <w:r w:rsidRPr="00B31681">
        <w:rPr>
          <w:rFonts w:ascii="Times New Roman" w:hAnsi="Times New Roman"/>
          <w:color w:val="000000"/>
          <w:sz w:val="28"/>
          <w:lang w:val="ru-RU"/>
        </w:rPr>
        <w:t>Российской Федерации;</w:t>
      </w:r>
    </w:p>
    <w:p w:rsidR="00B8202B" w:rsidRPr="00B31681" w:rsidRDefault="00391915" w:rsidP="00B31681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</w:t>
      </w:r>
    </w:p>
    <w:p w:rsidR="00B8202B" w:rsidRPr="00B31681" w:rsidRDefault="00391915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:rsidR="00B8202B" w:rsidRPr="00B31681" w:rsidRDefault="00B8202B">
      <w:pPr>
        <w:spacing w:after="0" w:line="264" w:lineRule="auto"/>
        <w:ind w:left="120"/>
        <w:jc w:val="both"/>
        <w:rPr>
          <w:lang w:val="ru-RU"/>
        </w:rPr>
      </w:pP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lastRenderedPageBreak/>
        <w:t>1) Понимать</w:t>
      </w:r>
      <w:r w:rsidRPr="00B31681">
        <w:rPr>
          <w:rFonts w:ascii="Times New Roman" w:hAnsi="Times New Roman"/>
          <w:color w:val="000000"/>
          <w:sz w:val="28"/>
          <w:lang w:val="ru-RU"/>
        </w:rPr>
        <w:t xml:space="preserve">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</w:t>
      </w:r>
      <w:r w:rsidRPr="00B31681">
        <w:rPr>
          <w:rFonts w:ascii="Times New Roman" w:hAnsi="Times New Roman"/>
          <w:color w:val="000000"/>
          <w:sz w:val="28"/>
          <w:lang w:val="ru-RU"/>
        </w:rPr>
        <w:t>чия художественного текста от текста научного, делового, публицистического;</w:t>
      </w:r>
    </w:p>
    <w:p w:rsidR="00B8202B" w:rsidRPr="00B31681" w:rsidRDefault="00391915" w:rsidP="00B31681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</w:t>
      </w:r>
      <w:r w:rsidRPr="00B31681">
        <w:rPr>
          <w:rFonts w:ascii="Times New Roman" w:hAnsi="Times New Roman"/>
          <w:color w:val="000000"/>
          <w:sz w:val="28"/>
          <w:lang w:val="ru-RU"/>
        </w:rPr>
        <w:t>знавать её роль в воспитании патриотизма и укреплении единства многонационального народа Российской Федерации;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</w:t>
      </w:r>
      <w:r w:rsidR="00B31681">
        <w:rPr>
          <w:rFonts w:ascii="Times New Roman" w:hAnsi="Times New Roman"/>
          <w:color w:val="000000"/>
          <w:sz w:val="28"/>
          <w:lang w:val="ru-RU"/>
        </w:rPr>
        <w:t>еского</w:t>
      </w:r>
    </w:p>
    <w:p w:rsidR="00B8202B" w:rsidRPr="00B31681" w:rsidRDefault="00391915" w:rsidP="00B31681">
      <w:pPr>
        <w:spacing w:after="0" w:line="264" w:lineRule="auto"/>
        <w:ind w:left="120"/>
        <w:jc w:val="both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</w:t>
      </w:r>
      <w:r w:rsidRPr="00B31681">
        <w:rPr>
          <w:rFonts w:ascii="Times New Roman" w:hAnsi="Times New Roman"/>
          <w:color w:val="000000"/>
          <w:sz w:val="28"/>
          <w:lang w:val="ru-RU"/>
        </w:rPr>
        <w:t>ссийской Федерации;</w:t>
      </w:r>
    </w:p>
    <w:p w:rsidR="00B8202B" w:rsidRPr="00B31681" w:rsidRDefault="00391915">
      <w:pPr>
        <w:spacing w:after="0" w:line="264" w:lineRule="auto"/>
        <w:ind w:firstLine="600"/>
        <w:jc w:val="both"/>
        <w:rPr>
          <w:lang w:val="ru-RU"/>
        </w:rPr>
      </w:pPr>
      <w:r w:rsidRPr="00B31681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B8202B" w:rsidRPr="00B31681" w:rsidRDefault="00B8202B">
      <w:pPr>
        <w:rPr>
          <w:lang w:val="ru-RU"/>
        </w:rPr>
        <w:sectPr w:rsidR="00B8202B" w:rsidRPr="00B31681">
          <w:pgSz w:w="11906" w:h="16383"/>
          <w:pgMar w:top="1134" w:right="850" w:bottom="1134" w:left="1701" w:header="720" w:footer="720" w:gutter="0"/>
          <w:cols w:space="720"/>
        </w:sectPr>
      </w:pPr>
      <w:bookmarkStart w:id="91" w:name="_GoBack"/>
      <w:bookmarkEnd w:id="91"/>
    </w:p>
    <w:p w:rsidR="00B8202B" w:rsidRDefault="00391915">
      <w:pPr>
        <w:spacing w:after="0"/>
        <w:ind w:left="120"/>
      </w:pPr>
      <w:bookmarkStart w:id="92" w:name="block-98240562"/>
      <w:bookmarkEnd w:id="90"/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8202B" w:rsidRDefault="0039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B8202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ммы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Мифология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жанры: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пословицы, поговорки, загадки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Басни (три по выбору). «Волк на псарне», «Листы и Корни», «Свинья под Дубом»,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«Квартет», «Осёл и Соловей», «Ворона и Лисица»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«Зимнее утро», «Зимний вечер», «Няне» и др. </w:t>
            </w:r>
            <w:r>
              <w:rPr>
                <w:rFonts w:ascii="Times New Roman" w:hAnsi="Times New Roman"/>
                <w:color w:val="000000"/>
                <w:sz w:val="24"/>
              </w:rPr>
              <w:t>«Сказка о мёртвой царевне и о семи богатырях».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«Бородино»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дети». «Школьник»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др..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«Мороз, Красный нос» (фрагмент)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—ХХ веков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с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Родиной (не менее пяти). Например, стихотворения А.К. Толстого, Ф.И. Тютчева, А.А. Фета, И.А. Бунина, А.А. Блока, С.А. Есенина, Н.М. Рубцова, Ю.П. Кузнецова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 П. Чехов (два рассказа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выбору).Например, «Лошадиная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фамилия», «Мальчики», «Хирургия» и др. М.М.Зощенко (два рассказа по выбору). Например, «Галоша», «Лёля и Минька», «Ёлка», «Золотые слова», «Встреча»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ых (не менее двух). Например, произведения А.И. Куприна, М.М. Пришвина, К.Г. Паустовского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выбору).Например, «Корова», «Никита»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В.П. Астафьев. Рассказ «Васюткино озеро»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Кассиль. «Дорогие мои мальчишки»; Ю.Я. Яковлев. «Девочки с Васильевского острова»; В.П. Катаев. «Сын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полка», К.М.Симонов. "Сын артиллериста"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(не менее двух), например, произведения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В.П. Катаева, В.П. Крапивина, Ю.П. Казакова, А.Г. Алексина, В.К. Железникова,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Ю.Я.Яковлева, Ю.И. Коваля, А.А.Лиханова и другие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(одно по выбору). Например,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(одно по выбору). Например, Р. Г. Гамзатов. «Песня соловья»; М. Карим. «Эту песню мать мне пела»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Сказки (одна по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«Снежная королева», «Соловей»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Л.Кэрролл. «Алиса в Стране Чудес» (главы); Дж.Р.Р.Толкин. «Хоббит, или Туда и обратно» (главы)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 детях и подростках.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приключенческая проза. (два произведения по выбору). Например, Р.Л. Стивенсон. «Остров сокровищ», «Чёрная стрела» (главы по выбору)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(одно-два произведения по выбору.)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</w:tbl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Default="0039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575"/>
      </w:tblGrid>
      <w:tr w:rsidR="00B8202B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одного фрагмента). Например, «Сказание 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«Песнь о вещем Олеге», «Зимняя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дорога», «Узник»,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«Учись у них — у дуба, у берёзы…», «Я пришёл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Рассказы (три по выбору). Например, «Толстый и тонкий», «Хамелеон», «Смерть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века. (не менее двух).Например, стихотворения С.А. Есенина, В.В.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Проза отечественных писателей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выбору), Например,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Рассказ «Уроки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современных 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на тему взросления человека. (не менее двух).Например,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Итоговые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</w:tbl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Default="0039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694"/>
      </w:tblGrid>
      <w:tr w:rsidR="00B8202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Литература первой половины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«Повести Белкина» («Станционный смотритель» и </w:t>
            </w:r>
            <w:r>
              <w:rPr>
                <w:rFonts w:ascii="Times New Roman" w:hAnsi="Times New Roman"/>
                <w:color w:val="000000"/>
                <w:sz w:val="24"/>
              </w:rPr>
              <w:t>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трудную…») и др.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«Песня про царя Ивана Васильевича, молодого опричника 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охотника» (два по выбору).Например, «Бирюк», «Хорь и Калиныч»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Например,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тему. (не менее двух). Например, произведения А.К. Толстого, Р.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произведения отечественной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зарубежной литературы. (не менее двух).Например,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выбору).Например, стихотворения А.А. Блока, Н.С. Гумилёва, М.И. Цветаевой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выбору).Например, «Родинка», «Чужая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двух).Например,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Мериме.«Маттео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«Дары волхвов»,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</w:tbl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Default="0039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B8202B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Роман </w:t>
            </w:r>
            <w:r>
              <w:rPr>
                <w:rFonts w:ascii="Times New Roman" w:hAnsi="Times New Roman"/>
                <w:color w:val="000000"/>
                <w:sz w:val="24"/>
              </w:rPr>
              <w:t>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двух).Например, «Я не хочу, чтоб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выбору).Например,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И. С. Шмелёва,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«Человек и эпоха».Например, стихотворения В.В. Маяковского, М.И. Цветаевой, А.А.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Ахматовой, О.Э. 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Трагедия «Ромео и Джульетта» (фрагменты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</w:tbl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Default="0039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B8202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 w:rsidRPr="00B316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Дельвиг, Н.М.Языков, Е.А. Баратынский (не менее трёх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отворный…»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«Молитва» («Я, Матерь Божия, ныне с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хочу, хочу печали…»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</w:tbl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Default="00391915">
      <w:pPr>
        <w:spacing w:after="0"/>
        <w:ind w:left="120"/>
      </w:pPr>
      <w:bookmarkStart w:id="93" w:name="block-98240563"/>
      <w:bookmarkEnd w:id="9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8202B" w:rsidRDefault="0039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18"/>
        <w:gridCol w:w="1275"/>
        <w:gridCol w:w="1841"/>
        <w:gridCol w:w="1910"/>
        <w:gridCol w:w="1347"/>
        <w:gridCol w:w="2221"/>
      </w:tblGrid>
      <w:tr w:rsidR="00B8202B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Книга в жизни человека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Легенды и мифы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мифе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Геракла: «Скотный двор царя Авгия»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«Яблоки Гесперид» и другие подвиги Геракла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Фольклор. Малые жанры: пословицы, поговорки, загадки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Мифы народов России и мира. Переложение мифов разными авторами. Геродот.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«Легенда об Арионе»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Колыбельные песни, пестушки, приговорки, скороговорки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сказки. Животные-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помощники и чудесные противники 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сказке «Царевна-лягушка»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 о животных «Журавль и цапля».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 сказки «Солдатская шинель»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Духовно-нравственный опыт народных сказок.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Роды и жанры литературы и их основные признаки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басни в мировой литературе. </w:t>
            </w:r>
            <w:r>
              <w:rPr>
                <w:rFonts w:ascii="Times New Roman" w:hAnsi="Times New Roman"/>
                <w:color w:val="000000"/>
                <w:sz w:val="24"/>
              </w:rPr>
              <w:t>Эзоп, Лафонтен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Русские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баснописцы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А.П. Сумароков «Кокушка». И.И. Дмитриев «Муха»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 - великий русский баснописец.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Историческая основа басен. Герои произведения, их речь.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«Волк на псарне»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Крылов. Аллегория в басне. Нравственные уроки произведений «Листы и Корни», «Свинья под Дубом»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Художественные средства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в баснях. </w:t>
            </w:r>
            <w:r>
              <w:rPr>
                <w:rFonts w:ascii="Times New Roman" w:hAnsi="Times New Roman"/>
                <w:color w:val="000000"/>
                <w:sz w:val="24"/>
              </w:rPr>
              <w:t>Эзопов язык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Образы русской природы в произведениях поэта (не менее трёх). </w:t>
            </w:r>
            <w:r>
              <w:rPr>
                <w:rFonts w:ascii="Times New Roman" w:hAnsi="Times New Roman"/>
                <w:color w:val="000000"/>
                <w:sz w:val="24"/>
              </w:rPr>
              <w:t>«Зимнее утро», «Зимний вечер», «Няне» и другие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Лирический герой в стихотворениях поэта.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няни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Сюжет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и второстепенные герои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Волшебство в сказке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Стихотворение «Бородино»: история создания, тема, идея, композиция стихотворения, образ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рассказчика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Гоголь. Повесть «Ночь перед Рождеством». Сочетание комического и лирического. Язык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Реальность и фантастика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Н.В. Гоголь. Народная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поэзия и юмор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история создания, прототипы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«Муму»: сюжет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«Муму»: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И.С. Тургенев. Рассказ «Муму». Роль интерьера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Каморка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«Муму». Роль природы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пейзажа в произведении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дети», «Школьник»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Поэма «Мороз, Красный нос» (фрагмент).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Поэма «Мороз, Красный нос».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Жилин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Костылин. Сравнительная характеристика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пленник». Жилин и Дина. Образы татар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Нравственный облик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природы. Мастерство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Русская классика (письменный ответ,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тесты, творческая работа)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–ХХ веков о родной природе и о связи человека с Родиной. А.А. Фет. «Чудная картина…», «Весенний дождь», «Вечер», «Еще весны душистой нега…»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—ХХ веков о родной природе и о связи человека с Родиной. И.А. Бунин. «Помню — долгий зимний вечер…», «Бледнеет ночь… Туманов пелена...»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Родиной. А.А. Блок. «Погружался я в море клевера…», «Белой ночью месяц красный…»,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«Летний вечер»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Родиной. С.А. Есенин. «Береза», «Пороша», «Там, где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капустные грядки...», «Поет зима — аукает...», «Сыплет черемуха снегом...», «Край любимый! </w:t>
            </w:r>
            <w:r>
              <w:rPr>
                <w:rFonts w:ascii="Times New Roman" w:hAnsi="Times New Roman"/>
                <w:color w:val="000000"/>
                <w:sz w:val="24"/>
              </w:rPr>
              <w:t>Сердцу снятся...»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Родиной. </w:t>
            </w:r>
            <w:r>
              <w:rPr>
                <w:rFonts w:ascii="Times New Roman" w:hAnsi="Times New Roman"/>
                <w:color w:val="000000"/>
                <w:sz w:val="24"/>
              </w:rPr>
              <w:t>(Н.М. Рубцов. «Тихая моя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родина», «Родная деревня»)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речи.Поэтические образы, настроения и картины в стихах о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А.П. Чехов. Рассказы (два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«Лошадиная </w:t>
            </w:r>
            <w:r>
              <w:rPr>
                <w:rFonts w:ascii="Times New Roman" w:hAnsi="Times New Roman"/>
                <w:color w:val="000000"/>
                <w:sz w:val="24"/>
              </w:rPr>
              <w:t>фамилия», «Мальчики», «Хирургия» и другие. Тематический обзор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А.П. Чехова. Способы создания комического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М.М. Зощенко (два рассказа по выбору). «Галоша», «Лёля и Минька»,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«Ёлка», «Золотые слова», «Встреча».Тема, идея, сюжет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М.М. Зощенко. «Галоша», «Лёля и Минька», «Ёлка», «Золотые слова», «Встреча»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главных героев в рассказах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Мой любимый рассказ М.М. Зощенко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природе и животных (не менее двух). Например, А.И. Куприн «Белый пудель», М.М. Пришвин «Кладовая солнца», К.Г. Паустовский «Тёплый хлеб», «Заячьи лапы», «Кот-ворюга».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проблемы сказок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рассказов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Язык сказок и рассказов о животных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природе и животных. Связь с народными сказками.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русских писателей о природе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Астафьев. Рассказ «Васюткино озеро».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Астафьев. Рассказ «Васюткино озеро». Система образов.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Образ главного героя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 «Сын полка», К.М. Си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монов «Сын артиллериста»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героизма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Л.А. Кассиль «Дорогие мои мальчишки»; Ю.Я. Яковлев «Девочки с Васильевского острова»; В.П. Катаев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«Сын полка», К.М. Симонов «Сын артиллериста» и другие: дети и взрослые в условиях военного времени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Катаев. «Сын полка». Историческая основа произведения. Смысл названия.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Сюжет. Герои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В.П. Катаев.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«Сын полка». Образ Вани Солнцева. </w:t>
            </w:r>
            <w:r>
              <w:rPr>
                <w:rFonts w:ascii="Times New Roman" w:hAnsi="Times New Roman"/>
                <w:color w:val="000000"/>
                <w:sz w:val="24"/>
              </w:rPr>
              <w:t>Война и дети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Л.А. Кассиль. «Дорогие мои мальчишки». Идейно-нравственные проблемы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«Отметки Риммы Лебедевой»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Война и дети в произведениях о Великой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 (не менее двух). Например, произведения В.П. Катаева, В.П. Крапивина, Ю.П. Казакова, А.Г. Алексина, В.К. Железникова, Ю.Я.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Яковлева,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Ю.И. Коваля, А.А. Лиханова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 Специфика темы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взгляд на тему детства в литературе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(одно по выбору). К. Булычёв «Девочка, с которой ничего не случится», «Миллион приключений» и другие (главы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К.Булычева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 и 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России. Стихотворения (одно по выбору). Например, Р.Г. Гамзатов. «Песня соловья»; М. Карим. </w:t>
            </w:r>
            <w:r>
              <w:rPr>
                <w:rFonts w:ascii="Times New Roman" w:hAnsi="Times New Roman"/>
                <w:color w:val="000000"/>
                <w:sz w:val="24"/>
              </w:rPr>
              <w:t>«Эту песню мать мне пела». Тематика стихотворений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Образ лирического героя в стихотворениях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Р.Г. Гамзатова и М. Карима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Сказки (одна по выбору). Например, «Снежная королева», «Соловей». Тема, идея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добра над злом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Сказка «Снежная королева»: красота внутренняя и внешняя.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Образы.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Сказки Х.К. Андерсена (по выбору)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Любимая сказка Х.К. Андерсена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сказочная проза. (одно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произведение по выбору). Например, Л. Кэрролл. «Алиса в Стране Чудес»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(главы); Дж. Р.Р. Толкин. «Хоббит, или Туда и обратно» (главы) и другие. Герои и мотивы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сказочная проза (одно произведение по выбору). Например, Л. Кэрролл. «Алиса в Стране Чудес» (главы); Дж. Р.Р. Толкин. «Хоббит, или Туда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обратно» (главы) и другие. Стиль и язык, художественные приемы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Художественный мир литературной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Зарубежная проза о детях и подростках. (два произведения по выбору). Например, М.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Твен. «Приключения Тома Сойера» (главы); Дж. Лондон. «Сказание о Кише»; Р. Брэдбери. Рассказы. Например, «Каникулы», «Звук бегущих ног», «Зелёное утро»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теме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детях и подростках. (два произведения по выбору).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Например, М. Твен. «Приключения Тома Сойера» (главы); Дж. Лондон. «Сказание о Кише»; Р.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Брэдбери.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 Твен. «Приключения Тома Сойера».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Тематика произведения. Сюжет. Система персонажей.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 Твен. «Приключения Тома Сойера»: дружба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Образы детства в литературных произведениях (письменный ответ,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тесты, творческая работа)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приключенческая проза (два произведения по выбору). Например, Р.Л. Стивенсон.«Остров сокровищ», «Чёрная стрела» (главы по выбору)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Обзор по зарубежной </w:t>
            </w:r>
            <w:r>
              <w:rPr>
                <w:rFonts w:ascii="Times New Roman" w:hAnsi="Times New Roman"/>
                <w:color w:val="000000"/>
                <w:sz w:val="24"/>
              </w:rPr>
              <w:t>приключенческой прозе. Темы и сюжеты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Р.Л. Стивенсон. «Остров сокровищ», «Чёрная стрела»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героя. Обзорный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Зарубежная приключенческая проза. </w:t>
            </w:r>
            <w:r>
              <w:rPr>
                <w:rFonts w:ascii="Times New Roman" w:hAnsi="Times New Roman"/>
                <w:color w:val="000000"/>
                <w:sz w:val="24"/>
              </w:rPr>
              <w:t>Любимое произведение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животных. (одно-два произведения по выбору), например, Э. Сетон-Томпсон. «Королевская аналостанка»; Дж. Даррелл. «Говорящий свёрток»; Дж. Лондон. «Белый Клык»; Дж. Р. Киплинг.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«Маугли», </w:t>
            </w:r>
            <w:r>
              <w:rPr>
                <w:rFonts w:ascii="Times New Roman" w:hAnsi="Times New Roman"/>
                <w:color w:val="000000"/>
                <w:sz w:val="24"/>
              </w:rPr>
              <w:t>«Рикки-Тикки-Тави» и другие. Тематика,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</w:tbl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Default="0039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515"/>
        <w:gridCol w:w="1238"/>
        <w:gridCol w:w="1841"/>
        <w:gridCol w:w="1910"/>
        <w:gridCol w:w="1347"/>
        <w:gridCol w:w="2221"/>
      </w:tblGrid>
      <w:tr w:rsidR="00B8202B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Введение в курс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 6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Гомер. Поэма «Одиссея» (фрагменты).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Одиссея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Отражение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древнегреческих мифов в поэмах Гомера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особенности, сюжет,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«Илья Муромец и Соловей-разбойник». Идейно-тематическое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содержание, особенности композиции,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Тематика русских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былин. Традиции в изображении богатырей. Былина «Вольга и Микула Селянинович»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Садко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богатыри в изобразительном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песня. «Ах, кабы на цветы да не морозы...», «Ах вы ветры, ветры буйные...», «Черный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ворон», «Не шуми, мати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мировой литературе. Баллада Р.Л. Стивенсона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«Вересковый мёд».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Жанр баллады в мировой литературе. Баллады Ф. Шиллера «Кубок», «Перчатка» Сюжетное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разделу «Фольклор». Отражение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фольклорных жанров в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менее одного фрагмента, например, «Сказание о белгородском киселе».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фрагмента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Анализ фрагментов </w:t>
            </w:r>
            <w:r>
              <w:rPr>
                <w:rFonts w:ascii="Times New Roman" w:hAnsi="Times New Roman"/>
                <w:color w:val="000000"/>
                <w:sz w:val="24"/>
              </w:rPr>
              <w:t>летописи. Образы героев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Древнерусская литература. Самостоятельный анализ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фрагмента из «Повести временных лет»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Пушкин. Стихотворения «Зимняя дорога», «Туча»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Пейзажная лирика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Стихотворение «Узник».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средства изображения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«Дубровский». История создания, тема,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r>
              <w:rPr>
                <w:rFonts w:ascii="Times New Roman" w:hAnsi="Times New Roman"/>
                <w:color w:val="000000"/>
                <w:sz w:val="24"/>
              </w:rPr>
              <w:t>Сюжет, фабула,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финала романа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Любимое произведение А.С.Пушкина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«Косарь», «Соловей».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«Косарь», «Соловей». Художественные средства воплощения авторского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замысла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двух) «Есть в осени первоначальной…», «С поляны коршун поднялся…».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Стихотворение «С поляны коршун поднялся…». Лирический герой и средства художественной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«Я пришёл к тебе с приветом…»,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«Учись у них — у дуба, у берёзы…».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 художественного видения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И.С. Тургенев. Сборник рассказов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«Записки охотника». Рассказ «Бежин луг».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«Бежин луг».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и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«Бежин луг». Портрет и пейзаж в литературном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Н.С. Лесков. Сказ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«Левша». Художественные и жанровые особенности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творчеству И.С.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Тургенева, Н.С.Лескова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Карла Иваныча и Натальи Савишны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 (три по выбору). «Толстый и тонкий», «Смерть чиновника»,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маленького человека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>Юмор, ирония, источники комического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Проблема истинных и ложных ценностей 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рассказах писателя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Тема рассказа. Сюжет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А.И. Куприн. Рассказ «Чудесный доктор». Смысл названия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века. А.А.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С.А. Есенин. Стихотворения «Гой ты, Русь, моя родная…», «Низкий дом с голубым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ставнями», « Я покинул родимый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дом…», «Топи да болота»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Темы, мотивы,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числе о Великой Отечественной войне. два произведения по выбору. Например, Б. Л. Васильев. «Экспонат №...»; Б. П. Екимов. «Ночь исцеления», Э.Н. Веркин «Облачный полк» (главы)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t>сюжет, основные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особености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 послевоенного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Нравственная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произведений.не менее двух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Р.И. Фраерман. «Дикая собака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Динго, или Повесть о первой любви».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Ю.И. Коваль. Повесть «Самая лёгкая лодка в мире».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проблемы. Образы главных героев.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Конфликт, сюжет и композиция.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народ…», «Что б ни делалось на свете…», Р. Гамзатов «Журавл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лирического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(письменный ответ, тесты, творческая работа)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Сатира и фантастика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Ж. Верн. Роман «Дети капитана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композиция. Образ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писателей на тему взросления человека. Х. Ли. Роман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образ главного героя. Смысл названия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за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</w:tbl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Default="0039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500"/>
        <w:gridCol w:w="1257"/>
        <w:gridCol w:w="1841"/>
        <w:gridCol w:w="1910"/>
        <w:gridCol w:w="1347"/>
        <w:gridCol w:w="2221"/>
      </w:tblGrid>
      <w:tr w:rsidR="00B8202B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повесть по выбору). Например, «Поучение» Владимира Мономаха (в сокращении).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 . Пушкин. Стихотворения (не менее четырех). «Во глубине сибирских руд…», «19 октября» («Роняет лес багряный свой убор…»), «И. И. Пущину»,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«На холмах Грузии лежит ночная мгла…»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«Во глубине сибирских руд…», «19 октября» («Роняет лес багряный свой убор…»), «И.И. Пущину», «На холмах Грузии лежит ночн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ая мгла…» и другие.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мировоззрерия поэта и их отражение в творчестве,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особенности повествования в «Повестях 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«блудного сына»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менее четырех). «Узник», «Парус», «Тучи», «Желанье» («Отворите мне темницу…»), «Когда волнуется желтеющая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нива…», «Ангел», 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>и другие. Тема одиночества в лирике поэта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Проблема гармонии человека и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произведения. Тема, идея, 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«Песня про царя Ивана Васильевича, молодого опричника и удалого купца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домашнему сочин</w:t>
            </w:r>
            <w:r>
              <w:rPr>
                <w:rFonts w:ascii="Times New Roman" w:hAnsi="Times New Roman"/>
                <w:color w:val="000000"/>
                <w:sz w:val="24"/>
              </w:rPr>
              <w:t>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Сюжет и композиция повести. Роль пейзажных зарисовок 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Цикл «Записки охотника» в историческом контексте.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Рассказ «Бирюк». Образы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Тургенев. Стихотворения в прозе например, «Русский язык», «Воробей»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и проблематика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Тютчев. «Есть в осени первоначальной…», «Весенние воды» . А.А.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«Повесть о том, как один мужик двух генералов прокормил»,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«Дикий помещик» «Премудрый пискарь» : тематика, проблематика, сюжет. Особенности сатиры М.Е.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Идейно-художственное своеобразие произведений А.К. Толстого о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Изергиль» (легенда о Данко), «Челкаш»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 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Сюжет, система 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М.М. Зощенко, А.Т. Аверченко, Н. Тэффи, О. Генри, Я. Гашека.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«Нужны ли сатирические прозведения?»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(по изученным сатирическим произведениям отечественной и зарубежной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литературы)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Идейно-художественное своеобразие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Отечественная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своебразие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композиция 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Стихотворения. (одно по выбору). Например, «Необычайное приключение, бывшее с Владимиром Маяковским летом на даче», «Хорошее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отношение к лошадям»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«Донские рассказы» (один по выбору). Например, «Родинка», «Чужая кровь»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персонажей, гуманистический пафос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«Юшка», «Неизвестный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 произв</w:t>
            </w:r>
            <w:r>
              <w:rPr>
                <w:rFonts w:ascii="Times New Roman" w:hAnsi="Times New Roman"/>
                <w:color w:val="000000"/>
                <w:sz w:val="24"/>
              </w:rPr>
              <w:t>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Характеры героев, система образов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В.М. Шукшин. Рассказы (один по выбору). Например, «Чудик»,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«Стенька Разин», «Критики».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Б.А. Ахмадулиной, Б.Ш. Окуджавы, Ю.Д. Левитанского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 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Ф.А. Абрамова, В.П. Астафьева, В.И. Белова, Ф.А.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Искандера и других.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Тематика, проблематика, сюжет,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века.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 / Всероссийская проверочная работа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Сааведра. Роман «Хитроумный идальго Дон Кихот Ламанчский»(главы). Система образов. 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Мериме. «Маттео Фальконе».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новеллы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t>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</w:tbl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Default="0039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74"/>
        <w:gridCol w:w="1265"/>
        <w:gridCol w:w="1841"/>
        <w:gridCol w:w="1910"/>
        <w:gridCol w:w="1347"/>
        <w:gridCol w:w="2221"/>
      </w:tblGrid>
      <w:tr w:rsidR="00B8202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Жанровые особенности 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«Недоросль»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«Недоросль».Тематика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Д.И.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история создания. Особенности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тематика и проблематика, 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Сочинение по роману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двух). Например, «Я не хочу, чтоб свет узнал…», «Из-под таинственной, холодной полумаски…», «Нищий»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Мотив одиночества в лирике поэта, характер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чтоб свет узнал…», «Из-под таинственной, холодной полумаски…», «Нищий»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 лирики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компози</w:t>
            </w:r>
            <w:r>
              <w:rPr>
                <w:rFonts w:ascii="Times New Roman" w:hAnsi="Times New Roman"/>
                <w:color w:val="000000"/>
                <w:sz w:val="24"/>
              </w:rPr>
              <w:t>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Поэма «Мцыри»: художественное своеобразие. Поэма «Мцыри» 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«Шинель»: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 </w:t>
            </w:r>
            <w:r>
              <w:rPr>
                <w:rFonts w:ascii="Times New Roman" w:hAnsi="Times New Roman"/>
                <w:color w:val="000000"/>
                <w:sz w:val="24"/>
              </w:rPr>
              <w:t>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«Резизор»: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«Резизор» как сатира на чиновничью Россию. Система образов. Средства создания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«Ревизор».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«хлестаковщина»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Н.В. Гоголь. Комедия «Резизор»: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«Резизор»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Например,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Например, произведения И.С. Шмелёва, М.А. Осоргина, В.В. Набокова, Н. Тэффи, А.Т. Аверченко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темы, идеи,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проблемы,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 Например, произведения И.С.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Шмелёва, М.А. Осоргина, В.В. Набокова, Н.Тэффи, А.Т. Аверченко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писателей русского зарубежья (не менее двух по выбору). Например, произведения И.С.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Шмелёва, М.А. Осоргина, В.В. Набокова, Н.Тэффи,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О.Э. Мандельштама, Б.Л. Пастернака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Цветаевой,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Ахматовой, О.Э. Мандельштама, Б.Л. Пастернака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 главного героя,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композиции, образ </w:t>
            </w:r>
            <w:r>
              <w:rPr>
                <w:rFonts w:ascii="Times New Roman" w:hAnsi="Times New Roman"/>
                <w:color w:val="000000"/>
                <w:sz w:val="24"/>
              </w:rPr>
              <w:t>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А.Н. Толстой. Рассказ «Русский характер».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Смысл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«Судьба человека». Автор и рассказчик. </w:t>
            </w:r>
            <w:r>
              <w:rPr>
                <w:rFonts w:ascii="Times New Roman" w:hAnsi="Times New Roman"/>
                <w:color w:val="000000"/>
                <w:sz w:val="24"/>
              </w:rPr>
              <w:t>Сказовая манера повествования.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двор». История создания. Тематика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проблемы, сюжет. Основные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Екимова, Е.И. Носова,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Исаковского, К.М. Симонова, А.А. Вознесенского, Е.А. Евтушенко, Р.И. Рождественского, И.А. Бродского, А.С. Кушнера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 и мотивы, своеобразие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Творчество драматурга,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Жанр сонета. Темы, </w:t>
            </w:r>
            <w:r>
              <w:rPr>
                <w:rFonts w:ascii="Times New Roman" w:hAnsi="Times New Roman"/>
                <w:color w:val="000000"/>
                <w:sz w:val="24"/>
              </w:rPr>
              <w:t>мотивы, характер лирического героя. Художественное своеобразие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Ж.-Б.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</w:tbl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Default="003919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B8202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202B" w:rsidRDefault="00B820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202B" w:rsidRDefault="00B8202B"/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«Слово о полку Игореве». Литература Древней Руси. История открытия «Слова о полку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домашнему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сочинению по «Слову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>
              <w:rPr>
                <w:rFonts w:ascii="Times New Roman" w:hAnsi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«Ода на день восшествия на Всероссийский престол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Ея Величества Государыни Императрицы Елисаветы Петровны 1747 года» и другие стихотворения.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r>
              <w:rPr>
                <w:rFonts w:ascii="Times New Roman" w:hAnsi="Times New Roman"/>
                <w:color w:val="000000"/>
                <w:sz w:val="24"/>
              </w:rPr>
              <w:t>Идеи просвещения и гуманизма в его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«Мои любимые книги».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летнего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 и герои </w:t>
            </w:r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Основные черты русской литературы первой половины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Черты романтизма в лирике В.А. Жуковского. Понятие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балладе,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Баллада «Светлана»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художественного языка и стиля 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Жизнь и творчество.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Фамусовская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Грибоедов. Комедия «Горе от ума». Открытость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финала пьесы, его нравственно-филосовское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Дельвиг, Н.М. Языков, Е.А. Баратынский (не менее трёх стихотворений по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Жизнь и творчество. Поэтическое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Художественное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поэта и поэзии: «Пророк», «Поэт» и другие.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 поэта и поэзии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«Каменноостровский цикл»: «Отцы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пустынники и жены непорочны…», «Из Пиндемонти»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От древнерусской литературы до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в стихах «Евгений Онегин». Главные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стихах «Евгений Онегин»: главные женские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урок. А.С. Пушкин. Роман в стихах «Евгений Онегин» как энциклопедия русской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«Евгений Онегин»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 по роману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Лермонтов.Тема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Стихотворение «Смерть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Тема родины в лирике поэта.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«Дума», «Родина»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времени». Тема, идея, проблематика. Своеобразние 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Роль «Журнала Печорина» в раскрытии характера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главы «Фаталист»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М.Ю. Лермонтов. Роман «Герой нашего времени». Дружба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Актуальность стихотворений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поэтов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чиновников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«Мёртвые души».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r>
              <w:rPr>
                <w:rFonts w:ascii="Times New Roman" w:hAnsi="Times New Roman"/>
                <w:color w:val="000000"/>
                <w:sz w:val="24"/>
              </w:rPr>
              <w:t>Лирические отступления и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века, ее 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комедия». Особенности жанра и композиции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персонажи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Алигьери. «Божественная комедия». Образ поэта. Пороки человечества и наказание за них.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История создания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Своеобразие конфликта и композиции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r>
              <w:rPr>
                <w:rFonts w:ascii="Times New Roman" w:hAnsi="Times New Roman"/>
                <w:color w:val="000000"/>
                <w:sz w:val="24"/>
              </w:rPr>
              <w:t>Тема любви в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«Фауст» (не менее двух фрагментов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Дж. Г.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Байрон. Стихотворения (одно по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выбору). Например,«Душа моя мрачна. Скорей, певец, скорей!..», «Прощание Наполеона»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Поэма «Паломничество Чайльд-Гарольда». Романтический герой в поиск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ах смысла жизни.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странствия. Байронический тип литературного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проблематика.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8202B" w:rsidRDefault="00B8202B">
            <w:pPr>
              <w:spacing w:after="0"/>
              <w:ind w:left="135"/>
            </w:pPr>
          </w:p>
        </w:tc>
      </w:tr>
      <w:tr w:rsidR="00B820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202B" w:rsidRDefault="00B8202B"/>
        </w:tc>
      </w:tr>
    </w:tbl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Default="00B8202B">
      <w:pPr>
        <w:sectPr w:rsidR="00B820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202B" w:rsidRPr="00B31681" w:rsidRDefault="00391915">
      <w:pPr>
        <w:spacing w:before="199" w:after="199" w:line="336" w:lineRule="auto"/>
        <w:ind w:left="120"/>
        <w:jc w:val="both"/>
        <w:rPr>
          <w:lang w:val="ru-RU"/>
        </w:rPr>
      </w:pPr>
      <w:bookmarkStart w:id="94" w:name="block-98240565"/>
      <w:bookmarkEnd w:id="93"/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B8202B" w:rsidRPr="00B31681" w:rsidRDefault="00B8202B">
      <w:pPr>
        <w:spacing w:before="199" w:after="199" w:line="336" w:lineRule="auto"/>
        <w:ind w:left="120"/>
        <w:jc w:val="both"/>
        <w:rPr>
          <w:lang w:val="ru-RU"/>
        </w:rPr>
      </w:pPr>
    </w:p>
    <w:p w:rsidR="00B8202B" w:rsidRDefault="0039191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8202B" w:rsidRDefault="00B820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7"/>
        <w:gridCol w:w="7686"/>
      </w:tblGrid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образовательной программы основного общего образования 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понимать, что литература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– это вид искусства и что художественный текст отличается от текста научного, делового, публицистического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воспринимать, анализировать, интерпретировать и оценивать прочитанные произведения: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тему и главную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мысль произведения, иметь начальные представления о родах и жанрах литературы, характеризовать героев-персонажей, давать их сравнительные характеристики, выявлять элементарные особенности языка художественного произведения, поэтической и прозаической речи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смысловое наполнение теоретико-литературных понятий и использовать в процессе анализа и интерпретации произведений таких теоретико-литературных понятий, как художественная литература и устное народное творчество, проза и поэзия, художественны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й образ, литературные жанры (народная сказка, литературная сказка, рассказ, повесть, стихотворение, басня), тема, идея, проблематика, сюжет, композиция, литературный герой (персонаж), речевая характеристика персонажей, портрет, пейзаж, художественная детал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ь, эпитет, сравнение, метафора, олицетворение, аллегория; ритм, рифма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темы и сюжеты произведений, образы персонажей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с помощью учителя изученные и самостоятельно прочитанные произведения фольклора и художественной литерат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уры с произведениями других видов искусства (с учётом возраста,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литературного развития обучающихся)</w:t>
            </w:r>
          </w:p>
        </w:tc>
      </w:tr>
      <w:tr w:rsidR="00B820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читать, в том числе наизусть (не менее 5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учётом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развития и индивидуальных особенностей обучающихся)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тексту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подбирать аргументы для оценки прочитанного (с учётом литературного развития обучающихся)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объёмом не менее 70 слов (с учётом ли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тературного развития обучающихся)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начальными умениями интерпретации и оценки текстуально изученных произведений фольклора и литературы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планировать с помощью учителя собственное досуговое чтение, расширять свой круг чтения, в том числе за счёт произведений современной литературы</w:t>
            </w:r>
            <w:r w:rsidRPr="00B3168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для детей и подростков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создании элементарных учебных проектов под руководством учителя и учиться публично представлять их результаты (с учётом литературного развития обучающихся)</w:t>
            </w:r>
          </w:p>
        </w:tc>
      </w:tr>
      <w:tr w:rsidR="00B8202B" w:rsidRPr="00B3168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начальными умениями использовать словари и спр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B8202B" w:rsidRPr="00B31681" w:rsidRDefault="00B8202B">
      <w:pPr>
        <w:spacing w:after="0"/>
        <w:ind w:left="120"/>
        <w:rPr>
          <w:lang w:val="ru-RU"/>
        </w:rPr>
      </w:pPr>
    </w:p>
    <w:p w:rsidR="00B8202B" w:rsidRDefault="0039191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8202B" w:rsidRDefault="00B820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нии любви к Родине и укреплении единства многонационального народа Российской Федерации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элемента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главную мысль произведения,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ственного произведения, поэтической и прозаической речи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</w:t>
            </w:r>
            <w:r w:rsidRPr="00B3168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</w:t>
            </w:r>
            <w:r w:rsidRPr="00B3168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сравнение, оли</w:t>
            </w:r>
            <w:r w:rsidRPr="00B3168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цетворение, гипербола; антитеза, аллегория, стихотворный метр (хорей, ямб), ритм, рифма, строфа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еты разных литературных произведений, темы, проблемы, жанры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 учётом возраста и литературного развития обучающихся)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 других в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идов искусства (живопись, музыка, театр, кино)</w:t>
            </w:r>
          </w:p>
        </w:tc>
      </w:tr>
      <w:tr w:rsidR="00B8202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учётом литературного развития, индивидуальных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 обучающихся)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диалоге о прочитанном произведении, давать аргументированную оценку прочитанному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ий, аннотаций, отзывов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собственное досуговое чт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умения коллективной проектной или исследовательской деятельности под руководством учителя и учиться публ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ично представлять полученные результаты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том числе из числа верифи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цированных электронных ресурсов, включённых в федеральный перечень</w:t>
            </w:r>
          </w:p>
        </w:tc>
      </w:tr>
    </w:tbl>
    <w:p w:rsidR="00B8202B" w:rsidRPr="00B31681" w:rsidRDefault="00B8202B">
      <w:pPr>
        <w:spacing w:after="0" w:line="336" w:lineRule="auto"/>
        <w:ind w:left="120"/>
        <w:rPr>
          <w:lang w:val="ru-RU"/>
        </w:rPr>
      </w:pPr>
    </w:p>
    <w:p w:rsidR="00B8202B" w:rsidRDefault="003919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8202B" w:rsidRDefault="00B820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Обучающийся научится понимать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специфику литературы как вида словесного искусства, выявлять отличи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художественного текста от текста научного, делового, публицистического 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сущность и элементарные смысловые функции теоретико-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развития действия (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экспозиция, завязка, развитие действия, кульминация, развязка);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изученные и самостоятельно прочитанные произведения художественной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 с произведениями других видов искусства (живопись, музыка, театр, кино)</w:t>
            </w:r>
          </w:p>
        </w:tc>
      </w:tr>
      <w:tr w:rsidR="00B820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>(с учётом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ературного развития, индивидуальных особенностей обучающихся)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жет 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150 слов), писат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 сочинение-рассуждение по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заданной теме с использованием прочитанных произведений, под 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плана, таблицы,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интерпретировать и оценивать текстуально изученные художественные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для самостоятельн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ого познания мира, развития собственных эмоциональных и эстетических впечатлений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умение использовать энциклопедии, словари и справочники, в том числе в электронной форме, самостоя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B8202B" w:rsidRPr="00B31681" w:rsidRDefault="00B8202B">
      <w:pPr>
        <w:spacing w:after="0"/>
        <w:ind w:left="120"/>
        <w:rPr>
          <w:lang w:val="ru-RU"/>
        </w:rPr>
      </w:pPr>
    </w:p>
    <w:p w:rsidR="00B8202B" w:rsidRDefault="003919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8202B" w:rsidRDefault="00B820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рации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самостоятельный смысловой и эстетический анализ произведений художественной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образов, автор, повествователь, рассказчик, литературный герой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ть произведения к историческому времени, определённому литературному направлению)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ними, определять родо-жанровую специфику изученного художественного произведения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изученные и самостоятельно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B8202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стихи и прозу, в том числе наизусть (не менее 11 поэтических п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>(с учётом литературного развития, индивидуальных особенностей обучающихся)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изученное и самостоятельно прочитанное произведение, используя различные виды пересказов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гументированную оценку прочитанному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исправлять и редактировать собственные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, применяя различные виды цитирования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смыслового чтения и эстетического анализа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 собственного развития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B8202B" w:rsidRPr="00B3168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перечень </w:t>
            </w:r>
          </w:p>
        </w:tc>
      </w:tr>
    </w:tbl>
    <w:p w:rsidR="00B8202B" w:rsidRPr="00B31681" w:rsidRDefault="00B8202B">
      <w:pPr>
        <w:spacing w:after="0"/>
        <w:ind w:left="120"/>
        <w:rPr>
          <w:lang w:val="ru-RU"/>
        </w:rPr>
      </w:pPr>
    </w:p>
    <w:p w:rsidR="00B8202B" w:rsidRDefault="003919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8202B" w:rsidRDefault="00B820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35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Обучающийся научится понимать духовно-нравственную и культурно-эстетическую ценность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литературы, осознавать её роль в формировании гражданственности и патриотизма, уважения к своей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специфические черты литературы как вида словесно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иях с учётом неоднозначности заложенных в них художественных смыслов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литературные направления (классицизм, сентиментализм, романтизм, реали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рассматривать изученные и самостоятельно прочитанные произведения в рамках историко-литературного процесса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связь между важнейшими фактами биографии писателей (в том числе А.С. Грибоедова, А.С. Пушкина, М.Ю. Лермонтова,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художественного произведения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жанры,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приёмы, эпизоды текста, особенности языка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усство, компьютерная графика)</w:t>
            </w:r>
          </w:p>
        </w:tc>
      </w:tr>
      <w:tr w:rsidR="00B820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учётом литературного развития, индивидуальных особенностей </w:t>
            </w:r>
            <w:r>
              <w:rPr>
                <w:rFonts w:ascii="Times New Roman" w:hAnsi="Times New Roman"/>
                <w:color w:val="000000"/>
                <w:sz w:val="24"/>
              </w:rPr>
              <w:t>обучающихся)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казывать сюжет 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ать свою точку зрения, используя литературные аргументы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и самостоятельно прочитанные художестве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вдумчивого чтения и изучения произведений фольклора и художественной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литературы как способа познания мира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ые результаты</w:t>
            </w:r>
          </w:p>
        </w:tc>
      </w:tr>
      <w:tr w:rsidR="00B8202B" w:rsidRPr="00B3168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B8202B" w:rsidRPr="00B31681" w:rsidRDefault="00B8202B">
      <w:pPr>
        <w:spacing w:after="0"/>
        <w:ind w:left="120"/>
        <w:rPr>
          <w:lang w:val="ru-RU"/>
        </w:rPr>
      </w:pPr>
    </w:p>
    <w:p w:rsidR="00B8202B" w:rsidRPr="00B31681" w:rsidRDefault="00B8202B">
      <w:pPr>
        <w:rPr>
          <w:lang w:val="ru-RU"/>
        </w:rPr>
        <w:sectPr w:rsidR="00B8202B" w:rsidRPr="00B31681">
          <w:pgSz w:w="11906" w:h="16383"/>
          <w:pgMar w:top="1134" w:right="850" w:bottom="1134" w:left="1701" w:header="720" w:footer="720" w:gutter="0"/>
          <w:cols w:space="720"/>
        </w:sectPr>
      </w:pPr>
    </w:p>
    <w:p w:rsidR="00B8202B" w:rsidRDefault="00391915">
      <w:pPr>
        <w:spacing w:before="199" w:after="199"/>
        <w:ind w:left="120"/>
      </w:pPr>
      <w:bookmarkStart w:id="95" w:name="block-98240569"/>
      <w:bookmarkEnd w:id="9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8202B" w:rsidRDefault="00B8202B">
      <w:pPr>
        <w:spacing w:before="199" w:after="199"/>
        <w:ind w:left="120"/>
      </w:pPr>
    </w:p>
    <w:p w:rsidR="00B8202B" w:rsidRDefault="003919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8202B" w:rsidRDefault="00B820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8633"/>
      </w:tblGrid>
      <w:tr w:rsidR="00B8202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B8202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Мифология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</w:tr>
      <w:tr w:rsidR="00B8202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Малые жанры: пословицы, поговорки, загадки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 (не менее трёх)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Басни (три по выбору).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«Волк на псарне», «Листы и Корни», «Свинья под Дубом», «Квартет», «Осёл и Соловей», «Ворона и Лисица» и другие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«Зимнее утро», «Зимний вечер», «Няне» и другие по выбору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 семи богатырях»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Стихотворение «Бородино»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 В. Гоголь. Повесть «Ночь перед Рождеством» из сборника «Вечера на хуторе близ Диканьки»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«Крестьянские дети», «Школьник». Поэма «Мороз, Красный нос» (фрагмент)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</w:t>
            </w:r>
          </w:p>
        </w:tc>
      </w:tr>
      <w:tr w:rsidR="00B8202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XIX – ХХ вв.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ХХ вв. о родной природе и о связи человека с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Родиной (не менее пяти стихотворений трёх поэтов). Стихотворения А.К. Толстого, Ф.И. Тютчева, А.А. Фета, И.А. Бунина, А.А. Блока, С.А. Есенина, Н.М. Рубцова, Ю.П. Кузнецова</w:t>
            </w:r>
          </w:p>
        </w:tc>
      </w:tr>
      <w:tr w:rsidR="00B8202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А.П. Чехов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(два р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ассказа по выбору). Например, «Лошадиная фамилия», «Мальчики», «Хирургия». М.М. Зощенко (два рассказа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«Галоша», «Лёля и Минька», «Ёлка», «Золотые слова», «Встреча» 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животных (не м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енее двух): А.И. Куприна, М.М. Пришвина, К.Г. Паустовского и других.</w:t>
            </w:r>
          </w:p>
        </w:tc>
      </w:tr>
      <w:tr w:rsidR="00B8202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«Корова», «Никита»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В.П. Астафьев. Рассказ «Васюткино озеро»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мальчишки», Ю.Я. Яковлев «Девочки с Васильевского острова», В.П. Катаев «Сын полка», К.М. Симонов «Сын артиллериста» 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на тему детства (не менее двух). Например, произведения В.П. Катаева, В.П. Крапивина, Ю.П. Казакова, А.Г. Алексина В.К. Железникова, Ю.Я. Яковлева, Ю.И. Коваля, А.А. Лиханова 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приключенческого жан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 отечественных писателей (одно по выбору). Например, К. Булычёв «Девочка, с которой ничего не случится», «Миллион приключений» (главы по выбору) </w:t>
            </w:r>
          </w:p>
        </w:tc>
      </w:tr>
      <w:tr w:rsidR="00B8202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(одно по выбору). Р.Г. Гамзатов «Песня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соловья», М. Карим «Эту песню мать мне пела»</w:t>
            </w:r>
          </w:p>
        </w:tc>
      </w:tr>
      <w:tr w:rsidR="00B8202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B8202B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Х.-К. Андерсен. Сказки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«Снежная королева», «Соловей» 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 (одно произведение по выбору). Например, Л. Кэрролл «Алиса в Стране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Чудес» (главы по выбору), Д. Толкин «Хоббит, или Туда и обратно» (главы по выбору)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детях и подростках (два произведения по выбору). Например, М. Твен «Приключения Тома Сойера» (главы по выбору), Дж. Лондон «Сказание о Кише», Р. Брэ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дбери. Рассказы. Например, «Каникулы», «Звук бегущих ног», «Зелёное утро» 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приключенческая проза (два произведения по выбору). Например,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Р. Стивенсон. «Остров сокровищ», «Чёрная стрела» </w:t>
            </w:r>
          </w:p>
        </w:tc>
      </w:tr>
      <w:tr w:rsidR="00B8202B" w:rsidRPr="00B31681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животных (одно-два произведения по выбору). Например, Э. Сетон-Томпсон «Королевская аналостанка», Д. Даррелл, «Говорящий свёрток», Дж. Лондон «Белый клык», Дж. Р. Киплинг «Маугли», «Рикки-Тикки-Тави» </w:t>
            </w:r>
          </w:p>
        </w:tc>
      </w:tr>
    </w:tbl>
    <w:p w:rsidR="00B8202B" w:rsidRPr="00B31681" w:rsidRDefault="00B8202B">
      <w:pPr>
        <w:spacing w:after="0"/>
        <w:ind w:left="120"/>
        <w:rPr>
          <w:lang w:val="ru-RU"/>
        </w:rPr>
      </w:pPr>
    </w:p>
    <w:p w:rsidR="00B8202B" w:rsidRDefault="003919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8202B" w:rsidRDefault="00B820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Поэмы. «Илиада», «Одиссея» (фрагменты)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мати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«Песнь о Роланде» (фрагменты), «Песнь о 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белунгах» (фрагменты) 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«Косарь», «Соловей» 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двух). Например, «Есть в осени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первоначальной…», «С поляны коршун поднялся…» 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в. (не менее двух).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стихотворения С.А. Есенина, В.В. Маяковского, А.А. Блока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Проза от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в том числе о Великой Отечественной войне (два произведения по выбору). Например, Б.Л. Васильев «Экспонат №...», Б.П. Екимов «Ночь исцеления», Э.Н. Веркин «Облачный полк» (главы) 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«Уроки французского»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писателей на тему взросления человека (не менее двух). Например, Р.П. Погодин «Кирпичные острова», Р.И. Фраерман «Дикая собака Динго, или Повесть о первой любви», Ю.И. Коваль «Самая лёгкая лодка в мире»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(два по выбору). Например, М. Карим «Бессмертие» (фрагменты), Г. Тукай «Родная дерев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Д. Дефо «Робинзон Крузо» (главы по выбору)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«Путешествия Гулливера» (главы по выбору)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B8202B" w:rsidRPr="00B31681" w:rsidRDefault="00B8202B">
      <w:pPr>
        <w:spacing w:after="0"/>
        <w:ind w:left="120"/>
        <w:rPr>
          <w:lang w:val="ru-RU"/>
        </w:rPr>
      </w:pPr>
    </w:p>
    <w:p w:rsidR="00B8202B" w:rsidRDefault="003919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8202B" w:rsidRDefault="00B820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B8202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B8202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«Повести Белкина» («Станционный смотритель»)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B8202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Рассказы из цикла «Записки охотника» (два по выбору). Напри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мер, «Бирюк», «Хорь и Калиныч» и другие. Стихотворения в прозе.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«Русский язык», «Воробей»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Ф.И. Тютчев, А.А. Фет, А.К. Толстой и другие (не менее двух стихотворений по выбору)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«Премудрый пискарь»</w:t>
            </w:r>
          </w:p>
        </w:tc>
      </w:tr>
      <w:tr w:rsidR="00B8202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А.К. Толстой, Р. Сабатини, Ф. Купер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B8202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«Тоска», «Злоумышленник»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отечественных и зарубежных писателей (не менее двух). Например, М.М. Зощенко, 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.Т. Аверченко, Н. Тэффи, О. Генри, Я. Гашека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В.В. Маяковский. Стихотворения (одно по выбору). Например, «Необычайное приключ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ение, бывшее с Владимиром Маяковским летом на даче», «Хорошее отношение к лошадям» </w:t>
            </w:r>
          </w:p>
        </w:tc>
      </w:tr>
      <w:tr w:rsidR="00B8202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 «Донские рассказы» (один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«Родинка», «Чужая кровь» </w:t>
            </w:r>
          </w:p>
        </w:tc>
      </w:tr>
      <w:tr w:rsidR="00B8202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«Юшка», «Неизвестный цве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ток» 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(не менее четырёх стихотворений двух поэтов).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стихотворения М.И. Цветаевой, Е.А. Евтушенко, Б.А. Ахмадулиной, Б.Ш. Окуджавы, Ю.Д.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Левитанского 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(не менее двух).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произведения Ф.А. Абрамова, В.П. Астафьева, В.И. Белова, Ф.А. Искандера </w:t>
            </w:r>
          </w:p>
        </w:tc>
      </w:tr>
      <w:tr w:rsidR="00B8202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 Сервантес. Роман «Хитроумный идальго Дон Кихот Ламанчский» (главы)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B8202B" w:rsidRPr="00B31681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Антуан де Сент-Экзюпери. Повесть-сказка «Маленький принц»</w:t>
            </w:r>
          </w:p>
        </w:tc>
      </w:tr>
    </w:tbl>
    <w:p w:rsidR="00B8202B" w:rsidRPr="00B31681" w:rsidRDefault="00B8202B">
      <w:pPr>
        <w:spacing w:after="0"/>
        <w:ind w:left="120"/>
        <w:rPr>
          <w:lang w:val="ru-RU"/>
        </w:rPr>
      </w:pPr>
    </w:p>
    <w:p w:rsidR="00B8202B" w:rsidRDefault="003919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8202B" w:rsidRDefault="00B820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в.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«К Чаадаеву», «Анчар»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«Ася», «Первая любовь» 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Например, «Отрочество» (главы) 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а, Н. Тэффи, А.Т. Аверченко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(одна повесть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«Собачье сердце»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(не менее двух произведений).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B8202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ература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</w:t>
            </w:r>
          </w:p>
        </w:tc>
      </w:tr>
      <w:tr w:rsidR="00B8202B" w:rsidRPr="00B31681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Ж.-Б. Мольер. Комедия «Мещанин во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дворянстве» (фрагменты по выбору)</w:t>
            </w:r>
          </w:p>
        </w:tc>
      </w:tr>
    </w:tbl>
    <w:p w:rsidR="00B8202B" w:rsidRPr="00B31681" w:rsidRDefault="00B8202B">
      <w:pPr>
        <w:spacing w:after="0"/>
        <w:ind w:left="120"/>
        <w:rPr>
          <w:lang w:val="ru-RU"/>
        </w:rPr>
      </w:pPr>
    </w:p>
    <w:p w:rsidR="00B8202B" w:rsidRDefault="0039191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8202B" w:rsidRDefault="00B8202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747"/>
      </w:tblGrid>
      <w:tr w:rsidR="00B8202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202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B8202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B8202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Государыни Императрицы Елисаветы Петровны 1747 года» и другие стихотворения (по выбору)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 (не менее трёх стихотворений по выбору). Например, Е.А. Барат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ынский, К.Н. Батюшков, А.А. Дельвиг, Н.М. Языков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пяти по выбору).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ний Онегин»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пяти по выбору):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другие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B8202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(не менее двух фрагментов по выбору)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 Гёте. Трагедия «Фауст» (не менее двух фрагмен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тов по выбору)</w:t>
            </w:r>
          </w:p>
        </w:tc>
      </w:tr>
      <w:tr w:rsidR="00B8202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«Паломничество Чайльд-Гарольда» (один фрагмент по выбору)</w:t>
            </w:r>
          </w:p>
        </w:tc>
      </w:tr>
      <w:tr w:rsidR="00B8202B" w:rsidRPr="00B31681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(одно произведение по выбору). Например, произведения Э.Т.А. Гофмана, В. Гюго, В. Скотта</w:t>
            </w:r>
          </w:p>
        </w:tc>
      </w:tr>
    </w:tbl>
    <w:p w:rsidR="00B8202B" w:rsidRPr="00B31681" w:rsidRDefault="00B8202B">
      <w:pPr>
        <w:rPr>
          <w:lang w:val="ru-RU"/>
        </w:rPr>
        <w:sectPr w:rsidR="00B8202B" w:rsidRPr="00B31681">
          <w:pgSz w:w="11906" w:h="16383"/>
          <w:pgMar w:top="1134" w:right="850" w:bottom="1134" w:left="1701" w:header="720" w:footer="720" w:gutter="0"/>
          <w:cols w:space="720"/>
        </w:sectPr>
      </w:pPr>
    </w:p>
    <w:p w:rsidR="00B8202B" w:rsidRPr="00B31681" w:rsidRDefault="00391915">
      <w:pPr>
        <w:spacing w:before="199" w:after="199" w:line="336" w:lineRule="auto"/>
        <w:ind w:left="120"/>
        <w:rPr>
          <w:lang w:val="ru-RU"/>
        </w:rPr>
      </w:pPr>
      <w:bookmarkStart w:id="96" w:name="block-98240567"/>
      <w:bookmarkEnd w:id="95"/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B8202B" w:rsidRPr="00B31681" w:rsidRDefault="00B8202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01"/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Код проверяемого требования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/>
              <w:ind w:left="101"/>
              <w:rPr>
                <w:lang w:val="ru-RU"/>
              </w:rPr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</w:t>
            </w:r>
            <w:r w:rsidRPr="00B3168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адение умениями эстетического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ической речи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B3168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B3168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литературного </w:t>
            </w:r>
            <w:r w:rsidRPr="00B3168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</w:t>
            </w:r>
            <w:r w:rsidRPr="00B31681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lastRenderedPageBreak/>
              <w:t>фактами биографии писателей (в том числе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Грибоедова, А.С. Пушкина, М.Ю. Лермон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сопоставлять произведения, их фрагменты (с учётом внутритекстовых и межтекстовых связей), образы персонажей, литературные явления и факты,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сюжеты разных литературных произведений, темы, проблемы, жанры, приёмы, эпизоды текста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но)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умением пересказывать прочитанное произведение, используя подробный,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ю с позицией автора и мнениями участников дискуссии; давать аргументированную оценку прочитанному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самостоятельной интерпретации и оценки текстуально и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жанров, назначений в целях решения различных учебных задач и удовлетворения эмоциональных потребностей общения с книгой, адекватно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воспринимать чтение слушателями, и методов эстетического анализа)</w:t>
            </w:r>
          </w:p>
        </w:tc>
      </w:tr>
      <w:tr w:rsidR="00B8202B" w:rsidRPr="00B31681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том числе информационно-справочные системы в электронной форме</w:t>
            </w:r>
          </w:p>
        </w:tc>
      </w:tr>
    </w:tbl>
    <w:p w:rsidR="00B8202B" w:rsidRPr="00B31681" w:rsidRDefault="00B8202B">
      <w:pPr>
        <w:spacing w:after="0" w:line="336" w:lineRule="auto"/>
        <w:ind w:left="120"/>
        <w:rPr>
          <w:lang w:val="ru-RU"/>
        </w:rPr>
      </w:pPr>
    </w:p>
    <w:p w:rsidR="00B8202B" w:rsidRPr="00B31681" w:rsidRDefault="00B8202B">
      <w:pPr>
        <w:rPr>
          <w:lang w:val="ru-RU"/>
        </w:rPr>
        <w:sectPr w:rsidR="00B8202B" w:rsidRPr="00B31681">
          <w:pgSz w:w="11906" w:h="16383"/>
          <w:pgMar w:top="1134" w:right="850" w:bottom="1134" w:left="1701" w:header="720" w:footer="720" w:gutter="0"/>
          <w:cols w:space="720"/>
        </w:sectPr>
      </w:pPr>
    </w:p>
    <w:p w:rsidR="00B8202B" w:rsidRPr="00B31681" w:rsidRDefault="00391915">
      <w:pPr>
        <w:spacing w:before="199" w:after="199" w:line="336" w:lineRule="auto"/>
        <w:ind w:left="120"/>
        <w:rPr>
          <w:lang w:val="ru-RU"/>
        </w:rPr>
      </w:pPr>
      <w:bookmarkStart w:id="97" w:name="block-98240568"/>
      <w:bookmarkEnd w:id="96"/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:rsidR="00B8202B" w:rsidRPr="00B31681" w:rsidRDefault="00B8202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8340"/>
      </w:tblGrid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 w:rsidRPr="00B3168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Стихотворения (в том числе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Крылов. Басн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Пушкин. Поэма «Медный всадник»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Мцыри»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эпохи: Е.А. Баратынский, К.Н. Батюшков, А.А. Дельвиг,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Н.М. Языков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Стихотворения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 и одно п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роизведение (повесть или рассказ) по выбору 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A.К. Толстой. Стихотворения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r>
              <w:rPr>
                <w:rFonts w:ascii="Times New Roman" w:hAnsi="Times New Roman"/>
                <w:color w:val="000000"/>
                <w:sz w:val="24"/>
              </w:rPr>
              <w:t>Бунин. Стихотворения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А.А. Блок. Стихотворения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С.А. Есенин. Стихотворения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Гумилёв. Стихотворения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М.И. Цветаева. Стихотворения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О.Э. Мандельштам. Стихотворения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r>
              <w:rPr>
                <w:rFonts w:ascii="Times New Roman" w:hAnsi="Times New Roman"/>
                <w:color w:val="000000"/>
                <w:sz w:val="24"/>
              </w:rPr>
              <w:t>Пастернак. Стихотворения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Рассказы: «Чудик», «Стенька Разин», «Критики» и другие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B8202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Авторы прозаических произведений (эпос) XX – XXI вв.: Ф.А. Абрамов, А.Т. Аверченко, Ч.Т. Айтматов, В.П. Астафьев, В.И. Белов, Ю.В. Бондарев, М.А. </w:t>
            </w:r>
            <w:r>
              <w:rPr>
                <w:rFonts w:ascii="Times New Roman" w:hAnsi="Times New Roman"/>
                <w:color w:val="000000"/>
                <w:sz w:val="24"/>
              </w:rPr>
              <w:t>Булгаков, Б.Л. Васильев, М. Горький, А.С. Грин, Б.П. Екимов, М.М. Зощенко, Ф.А. Искандер, Ю.П. Казаков, В.В. Набоков, Е.И. Носов, М.А. Осоргин, А.П. Платонов, В.Г. Распутин, A.Н. и Б.Н. Стругацкие, В.Ф. Тендряков, Н. Тэффи, И.С. Шмелёв и другие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Авто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Высоцкий, Е.А.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Авторы </w:t>
            </w: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стихотворных произведений (лирика): Р.Г. Гамзатов, М. Карим, Г. Тукай, К. Кулиев и другие</w:t>
            </w:r>
          </w:p>
        </w:tc>
      </w:tr>
      <w:tr w:rsidR="00B8202B" w:rsidRPr="00B3168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8202B" w:rsidRDefault="0039191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8202B" w:rsidRPr="00B31681" w:rsidRDefault="0039191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31681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B8202B" w:rsidRPr="00B31681" w:rsidRDefault="00B8202B">
      <w:pPr>
        <w:spacing w:after="0" w:line="336" w:lineRule="auto"/>
        <w:ind w:left="120"/>
        <w:rPr>
          <w:lang w:val="ru-RU"/>
        </w:rPr>
      </w:pPr>
    </w:p>
    <w:p w:rsidR="00B8202B" w:rsidRPr="00B31681" w:rsidRDefault="00B8202B">
      <w:pPr>
        <w:rPr>
          <w:lang w:val="ru-RU"/>
        </w:rPr>
        <w:sectPr w:rsidR="00B8202B" w:rsidRPr="00B31681">
          <w:pgSz w:w="11906" w:h="16383"/>
          <w:pgMar w:top="1134" w:right="850" w:bottom="1134" w:left="1701" w:header="720" w:footer="720" w:gutter="0"/>
          <w:cols w:space="720"/>
        </w:sectPr>
      </w:pPr>
    </w:p>
    <w:p w:rsidR="00B8202B" w:rsidRPr="00B31681" w:rsidRDefault="00391915">
      <w:pPr>
        <w:spacing w:after="0"/>
        <w:ind w:left="120"/>
        <w:rPr>
          <w:lang w:val="ru-RU"/>
        </w:rPr>
      </w:pPr>
      <w:bookmarkStart w:id="98" w:name="block-98240566"/>
      <w:bookmarkEnd w:id="97"/>
      <w:r w:rsidRPr="00B3168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</w:t>
      </w:r>
      <w:r w:rsidRPr="00B31681">
        <w:rPr>
          <w:rFonts w:ascii="Times New Roman" w:hAnsi="Times New Roman"/>
          <w:b/>
          <w:color w:val="000000"/>
          <w:sz w:val="28"/>
          <w:lang w:val="ru-RU"/>
        </w:rPr>
        <w:t>ЕЛЬНОГО ПРОЦЕССА</w:t>
      </w:r>
    </w:p>
    <w:p w:rsidR="00B8202B" w:rsidRPr="00B31681" w:rsidRDefault="00391915">
      <w:pPr>
        <w:spacing w:after="0" w:line="480" w:lineRule="auto"/>
        <w:ind w:left="120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8202B" w:rsidRPr="00B31681" w:rsidRDefault="00B8202B">
      <w:pPr>
        <w:spacing w:after="0" w:line="480" w:lineRule="auto"/>
        <w:ind w:left="120"/>
        <w:rPr>
          <w:lang w:val="ru-RU"/>
        </w:rPr>
      </w:pPr>
    </w:p>
    <w:p w:rsidR="00B8202B" w:rsidRPr="00B31681" w:rsidRDefault="00B8202B">
      <w:pPr>
        <w:spacing w:after="0" w:line="480" w:lineRule="auto"/>
        <w:ind w:left="120"/>
        <w:rPr>
          <w:lang w:val="ru-RU"/>
        </w:rPr>
      </w:pPr>
    </w:p>
    <w:p w:rsidR="00B8202B" w:rsidRPr="00B31681" w:rsidRDefault="00B8202B">
      <w:pPr>
        <w:spacing w:after="0"/>
        <w:ind w:left="120"/>
        <w:rPr>
          <w:lang w:val="ru-RU"/>
        </w:rPr>
      </w:pPr>
    </w:p>
    <w:p w:rsidR="00B8202B" w:rsidRPr="00B31681" w:rsidRDefault="00391915">
      <w:pPr>
        <w:spacing w:after="0" w:line="480" w:lineRule="auto"/>
        <w:ind w:left="120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8202B" w:rsidRPr="00B31681" w:rsidRDefault="00B8202B">
      <w:pPr>
        <w:spacing w:after="0" w:line="480" w:lineRule="auto"/>
        <w:ind w:left="120"/>
        <w:rPr>
          <w:lang w:val="ru-RU"/>
        </w:rPr>
      </w:pPr>
    </w:p>
    <w:p w:rsidR="00B8202B" w:rsidRPr="00B31681" w:rsidRDefault="00B8202B">
      <w:pPr>
        <w:spacing w:after="0"/>
        <w:ind w:left="120"/>
        <w:rPr>
          <w:lang w:val="ru-RU"/>
        </w:rPr>
      </w:pPr>
    </w:p>
    <w:p w:rsidR="00B8202B" w:rsidRPr="00B31681" w:rsidRDefault="00391915">
      <w:pPr>
        <w:spacing w:after="0" w:line="480" w:lineRule="auto"/>
        <w:ind w:left="120"/>
        <w:rPr>
          <w:lang w:val="ru-RU"/>
        </w:rPr>
      </w:pPr>
      <w:r w:rsidRPr="00B3168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8202B" w:rsidRPr="00B31681" w:rsidRDefault="00B8202B">
      <w:pPr>
        <w:spacing w:after="0" w:line="480" w:lineRule="auto"/>
        <w:ind w:left="120"/>
        <w:rPr>
          <w:lang w:val="ru-RU"/>
        </w:rPr>
      </w:pPr>
    </w:p>
    <w:p w:rsidR="00B8202B" w:rsidRPr="00B31681" w:rsidRDefault="00B8202B">
      <w:pPr>
        <w:rPr>
          <w:lang w:val="ru-RU"/>
        </w:rPr>
        <w:sectPr w:rsidR="00B8202B" w:rsidRPr="00B31681">
          <w:pgSz w:w="11906" w:h="16383"/>
          <w:pgMar w:top="1134" w:right="850" w:bottom="1134" w:left="1701" w:header="720" w:footer="720" w:gutter="0"/>
          <w:cols w:space="720"/>
        </w:sectPr>
      </w:pPr>
    </w:p>
    <w:bookmarkEnd w:id="98"/>
    <w:p w:rsidR="00391915" w:rsidRPr="00B31681" w:rsidRDefault="00391915">
      <w:pPr>
        <w:rPr>
          <w:lang w:val="ru-RU"/>
        </w:rPr>
      </w:pPr>
    </w:p>
    <w:sectPr w:rsidR="00391915" w:rsidRPr="00B31681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915" w:rsidRDefault="00391915" w:rsidP="00B31681">
      <w:pPr>
        <w:spacing w:after="0" w:line="240" w:lineRule="auto"/>
      </w:pPr>
      <w:r>
        <w:separator/>
      </w:r>
    </w:p>
  </w:endnote>
  <w:endnote w:type="continuationSeparator" w:id="0">
    <w:p w:rsidR="00391915" w:rsidRDefault="00391915" w:rsidP="00B31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915" w:rsidRDefault="00391915" w:rsidP="00B31681">
      <w:pPr>
        <w:spacing w:after="0" w:line="240" w:lineRule="auto"/>
      </w:pPr>
      <w:r>
        <w:separator/>
      </w:r>
    </w:p>
  </w:footnote>
  <w:footnote w:type="continuationSeparator" w:id="0">
    <w:p w:rsidR="00391915" w:rsidRDefault="00391915" w:rsidP="00B31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8071931"/>
      <w:docPartObj>
        <w:docPartGallery w:val="Page Numbers (Top of Page)"/>
        <w:docPartUnique/>
      </w:docPartObj>
    </w:sdtPr>
    <w:sdtContent>
      <w:p w:rsidR="00B31681" w:rsidRDefault="00B316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31681">
          <w:rPr>
            <w:noProof/>
            <w:lang w:val="ru-RU"/>
          </w:rPr>
          <w:t>19</w:t>
        </w:r>
        <w:r>
          <w:fldChar w:fldCharType="end"/>
        </w:r>
      </w:p>
    </w:sdtContent>
  </w:sdt>
  <w:p w:rsidR="00B31681" w:rsidRDefault="00B316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4D89"/>
    <w:multiLevelType w:val="multilevel"/>
    <w:tmpl w:val="9B0C93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E44351"/>
    <w:multiLevelType w:val="multilevel"/>
    <w:tmpl w:val="75A26A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961AA2"/>
    <w:multiLevelType w:val="multilevel"/>
    <w:tmpl w:val="D38655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FD0746"/>
    <w:multiLevelType w:val="multilevel"/>
    <w:tmpl w:val="61C43A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771AAA"/>
    <w:multiLevelType w:val="multilevel"/>
    <w:tmpl w:val="2BC8FB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6F3C72"/>
    <w:multiLevelType w:val="multilevel"/>
    <w:tmpl w:val="3CE0E3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5C2AFD"/>
    <w:multiLevelType w:val="multilevel"/>
    <w:tmpl w:val="B19082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7F5553"/>
    <w:multiLevelType w:val="multilevel"/>
    <w:tmpl w:val="3CCA86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36423D"/>
    <w:multiLevelType w:val="multilevel"/>
    <w:tmpl w:val="E25462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710938"/>
    <w:multiLevelType w:val="multilevel"/>
    <w:tmpl w:val="D966DD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8C3DC8"/>
    <w:multiLevelType w:val="multilevel"/>
    <w:tmpl w:val="DC6218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B2E61A1"/>
    <w:multiLevelType w:val="multilevel"/>
    <w:tmpl w:val="57AE06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DBD224D"/>
    <w:multiLevelType w:val="multilevel"/>
    <w:tmpl w:val="2C16B9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F02E54"/>
    <w:multiLevelType w:val="multilevel"/>
    <w:tmpl w:val="2F9862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BB49FA"/>
    <w:multiLevelType w:val="multilevel"/>
    <w:tmpl w:val="71C02E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3810E27"/>
    <w:multiLevelType w:val="multilevel"/>
    <w:tmpl w:val="61CC4E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606396D"/>
    <w:multiLevelType w:val="multilevel"/>
    <w:tmpl w:val="8B663E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79A598A"/>
    <w:multiLevelType w:val="multilevel"/>
    <w:tmpl w:val="B12C95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AD666C5"/>
    <w:multiLevelType w:val="multilevel"/>
    <w:tmpl w:val="CE5A13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D9668CD"/>
    <w:multiLevelType w:val="multilevel"/>
    <w:tmpl w:val="C2002C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FA301F"/>
    <w:multiLevelType w:val="multilevel"/>
    <w:tmpl w:val="ABB27F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A32C17"/>
    <w:multiLevelType w:val="multilevel"/>
    <w:tmpl w:val="3328E9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816044"/>
    <w:multiLevelType w:val="multilevel"/>
    <w:tmpl w:val="A5FA0F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6"/>
  </w:num>
  <w:num w:numId="3">
    <w:abstractNumId w:val="17"/>
  </w:num>
  <w:num w:numId="4">
    <w:abstractNumId w:val="21"/>
  </w:num>
  <w:num w:numId="5">
    <w:abstractNumId w:val="14"/>
  </w:num>
  <w:num w:numId="6">
    <w:abstractNumId w:val="6"/>
  </w:num>
  <w:num w:numId="7">
    <w:abstractNumId w:val="12"/>
  </w:num>
  <w:num w:numId="8">
    <w:abstractNumId w:val="15"/>
  </w:num>
  <w:num w:numId="9">
    <w:abstractNumId w:val="18"/>
  </w:num>
  <w:num w:numId="10">
    <w:abstractNumId w:val="2"/>
  </w:num>
  <w:num w:numId="11">
    <w:abstractNumId w:val="19"/>
  </w:num>
  <w:num w:numId="12">
    <w:abstractNumId w:val="4"/>
  </w:num>
  <w:num w:numId="13">
    <w:abstractNumId w:val="5"/>
  </w:num>
  <w:num w:numId="14">
    <w:abstractNumId w:val="10"/>
  </w:num>
  <w:num w:numId="15">
    <w:abstractNumId w:val="7"/>
  </w:num>
  <w:num w:numId="16">
    <w:abstractNumId w:val="22"/>
  </w:num>
  <w:num w:numId="17">
    <w:abstractNumId w:val="11"/>
  </w:num>
  <w:num w:numId="18">
    <w:abstractNumId w:val="9"/>
  </w:num>
  <w:num w:numId="19">
    <w:abstractNumId w:val="1"/>
  </w:num>
  <w:num w:numId="20">
    <w:abstractNumId w:val="13"/>
  </w:num>
  <w:num w:numId="21">
    <w:abstractNumId w:val="0"/>
  </w:num>
  <w:num w:numId="22">
    <w:abstractNumId w:val="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8202B"/>
    <w:rsid w:val="00391915"/>
    <w:rsid w:val="00B31681"/>
    <w:rsid w:val="00B8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483"/>
  <w15:docId w15:val="{3DDD1F78-7D6B-4798-A1FA-F83A775BD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B31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31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22793</Words>
  <Characters>129922</Characters>
  <Application>Microsoft Office Word</Application>
  <DocSecurity>0</DocSecurity>
  <Lines>1082</Lines>
  <Paragraphs>304</Paragraphs>
  <ScaleCrop>false</ScaleCrop>
  <Company/>
  <LinksUpToDate>false</LinksUpToDate>
  <CharactersWithSpaces>152411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2026-09-08T16:02:00Z</dcterms:created>
  <dcterms:modified xsi:type="dcterms:W3CDTF">2026-09-08T16:09:00Z</dcterms:modified>
</cp:coreProperties>
</file>