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6AFED" w14:textId="77777777" w:rsidR="00191C08" w:rsidRPr="00191C08" w:rsidRDefault="00191C08" w:rsidP="00191C0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84" w:after="144" w:line="420" w:lineRule="atLeast"/>
        <w:jc w:val="center"/>
        <w:outlineLvl w:val="2"/>
        <w:rPr>
          <w:rFonts w:ascii="__Montserrat_Fallback_f1caa6" w:eastAsia="Times New Roman" w:hAnsi="__Montserrat_Fallback_f1caa6" w:cs="Times New Roman"/>
          <w:b/>
          <w:bCs/>
          <w:color w:val="111827"/>
          <w:kern w:val="0"/>
          <w:sz w:val="27"/>
          <w:szCs w:val="27"/>
          <w:lang w:eastAsia="ru-RU"/>
          <w14:ligatures w14:val="none"/>
        </w:rPr>
      </w:pPr>
      <w:r w:rsidRPr="00191C08">
        <w:rPr>
          <w:rFonts w:ascii="__Montserrat_Fallback_f1caa6" w:eastAsia="Times New Roman" w:hAnsi="__Montserrat_Fallback_f1caa6" w:cs="Times New Roman"/>
          <w:b/>
          <w:bCs/>
          <w:color w:val="111827"/>
          <w:kern w:val="0"/>
          <w:sz w:val="27"/>
          <w:szCs w:val="27"/>
          <w:lang w:eastAsia="ru-RU"/>
          <w14:ligatures w14:val="none"/>
        </w:rPr>
        <w:t>О профилактике дефицита йода в организме человека</w:t>
      </w:r>
    </w:p>
    <w:p w14:paraId="1077E89F" w14:textId="77777777" w:rsidR="00191C08" w:rsidRPr="00191C08" w:rsidRDefault="00191C08" w:rsidP="00191C0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300" w:line="300" w:lineRule="atLeast"/>
        <w:jc w:val="both"/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</w:pPr>
      <w:r w:rsidRPr="00191C08"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>Йод – один из важнейших микроэлементов, необходимых для поддержания здоровья нашего организма. В первую очередь он необходим для нормальной работы щитовидной железы, гормоны которой оказывают непосредственное влияние на работу головного мозга и иммунный статус организма.</w:t>
      </w:r>
    </w:p>
    <w:p w14:paraId="6323E736" w14:textId="77777777" w:rsidR="00191C08" w:rsidRPr="00191C08" w:rsidRDefault="00191C08" w:rsidP="00191C0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after="300" w:line="300" w:lineRule="atLeast"/>
        <w:jc w:val="both"/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</w:pPr>
      <w:r w:rsidRPr="00191C08"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>Недостаточное поступление йода с пищей, водой приводит к развитию эндемического зоба с гипотиреозом, замедлению обмена веществ, артериальной гипотензии, отставанию в росте и умственной развитии у детей.</w:t>
      </w:r>
    </w:p>
    <w:p w14:paraId="7369FF72" w14:textId="77777777" w:rsidR="00191C08" w:rsidRPr="00191C08" w:rsidRDefault="00191C08" w:rsidP="00191C0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after="300" w:line="300" w:lineRule="atLeast"/>
        <w:jc w:val="both"/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</w:pPr>
      <w:r w:rsidRPr="00191C08"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>Рекомендуемая норма потребления йода – 150 мкг в день для взрослых и 70-150 мкг в день для детей. Особенно важно поступление йода в организм для беременных женщин – он оказывает ключевое воздействие на формирование плода и когнитивные функции ребенка.</w:t>
      </w:r>
    </w:p>
    <w:p w14:paraId="4479A9C8" w14:textId="36543A4F" w:rsidR="00191C08" w:rsidRPr="00191C08" w:rsidRDefault="00191C08" w:rsidP="00191C0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after="300" w:line="300" w:lineRule="atLeast"/>
        <w:jc w:val="both"/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</w:pPr>
      <w:r w:rsidRPr="00191C08"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>Саратовская область – регион с низким содержанием йода в окружающей среде. Йод</w:t>
      </w:r>
      <w:r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>о</w:t>
      </w:r>
      <w:r w:rsidRPr="00191C08"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>дефицитные состояния разной степени отмечаются практически во всех районах области.</w:t>
      </w:r>
    </w:p>
    <w:p w14:paraId="0A7330C1" w14:textId="77777777" w:rsidR="00191C08" w:rsidRPr="00191C08" w:rsidRDefault="00191C08" w:rsidP="00191C0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after="300" w:line="300" w:lineRule="atLeast"/>
        <w:jc w:val="both"/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</w:pPr>
      <w:r w:rsidRPr="00191C08"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>Чтобы предупредить заболевания, связанные с недостатком йода, необходимо правильно и рационально питаться, использовать при приготовлении пищи йодированную соль и продукты, содержащие йод.</w:t>
      </w:r>
    </w:p>
    <w:p w14:paraId="00222074" w14:textId="77777777" w:rsidR="00191C08" w:rsidRPr="00191C08" w:rsidRDefault="00191C08" w:rsidP="00191C0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after="300" w:line="300" w:lineRule="atLeast"/>
        <w:jc w:val="both"/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</w:pPr>
      <w:r w:rsidRPr="00191C08"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>Наиболее богата йодом морская капуста (ламинария), значительное количество его содержится в морской рыбе (хек, пикша, лосось, камбала, морской окунь, треска, сельдь, горбуша), в морепродуктах (кальмары, креветки). В меньшем количестве йод присутствует в пресноводной рыбе, в яйцах, молоке, мясе, сырах, сливочном масле. Из фруктов наиболее богаты йодом фейхоа, яблоки, хурма.</w:t>
      </w:r>
    </w:p>
    <w:p w14:paraId="3843A86E" w14:textId="576DFB8D" w:rsidR="00191C08" w:rsidRPr="00191C08" w:rsidRDefault="00191C08" w:rsidP="00191C0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after="300" w:line="300" w:lineRule="atLeast"/>
        <w:jc w:val="both"/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</w:pPr>
      <w:r w:rsidRPr="00191C08"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>Кроме того, одним из самых простых способов коррекции питания с целью профилактики дефицита йода является использование йодированной соли. Йодированная соль – это обычная поваренная соль, в которую добавлен йод</w:t>
      </w:r>
      <w:r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>ид</w:t>
      </w:r>
      <w:r w:rsidRPr="00191C08">
        <w:rPr>
          <w:rFonts w:ascii="__Montserrat_Fallback_f1caa6" w:eastAsia="Times New Roman" w:hAnsi="__Montserrat_Fallback_f1caa6" w:cs="Times New Roman"/>
          <w:color w:val="374151"/>
          <w:kern w:val="0"/>
          <w:sz w:val="21"/>
          <w:szCs w:val="21"/>
          <w:lang w:eastAsia="ru-RU"/>
          <w14:ligatures w14:val="none"/>
        </w:rPr>
        <w:t xml:space="preserve"> калия, наиболее стойкое соединение, которое позволяет сохранять соль обогащенной йодом в течение 12 месяцев. По истечении этого срока соль перестает быть йодированной и может применяться в качестве обычной поваренной соли.</w:t>
      </w:r>
    </w:p>
    <w:p w14:paraId="68255D47" w14:textId="0975C8E2" w:rsidR="0038003B" w:rsidRDefault="00191C08">
      <w:r>
        <w:rPr>
          <w:noProof/>
        </w:rPr>
        <w:drawing>
          <wp:inline distT="0" distB="0" distL="0" distR="0" wp14:anchorId="73004555" wp14:editId="5B5DDFD6">
            <wp:extent cx="5923280" cy="3324225"/>
            <wp:effectExtent l="0" t="0" r="1270" b="9525"/>
            <wp:docPr id="3356940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725" cy="336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003B" w:rsidSect="00191C08">
      <w:pgSz w:w="11906" w:h="16838"/>
      <w:pgMar w:top="0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__Montserrat_Fallback_f1caa6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13"/>
    <w:rsid w:val="00191C08"/>
    <w:rsid w:val="0038003B"/>
    <w:rsid w:val="005726FD"/>
    <w:rsid w:val="00773213"/>
    <w:rsid w:val="008905F0"/>
    <w:rsid w:val="00DA0BDD"/>
    <w:rsid w:val="00DC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9BCFF"/>
  <w15:chartTrackingRefBased/>
  <w15:docId w15:val="{CAF09E68-075A-4D53-B50A-FCF86E6A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3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2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2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2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32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32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32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32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32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32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32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32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3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3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3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3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32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32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32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32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32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32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</dc:creator>
  <cp:keywords/>
  <dc:description/>
  <cp:lastModifiedBy>ICL</cp:lastModifiedBy>
  <cp:revision>2</cp:revision>
  <dcterms:created xsi:type="dcterms:W3CDTF">2026-10-30T07:17:00Z</dcterms:created>
  <dcterms:modified xsi:type="dcterms:W3CDTF">2026-10-30T07:17:00Z</dcterms:modified>
</cp:coreProperties>
</file>