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D5" w:rsidRDefault="00D92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по теме</w:t>
      </w:r>
      <w:r w:rsidR="007A4F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E0D88" w:rsidRDefault="00D926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E0D88" w:rsidRPr="00DB0C37">
        <w:rPr>
          <w:rFonts w:ascii="Times New Roman" w:hAnsi="Times New Roman" w:cs="Times New Roman"/>
          <w:b/>
          <w:sz w:val="28"/>
          <w:szCs w:val="28"/>
        </w:rPr>
        <w:t>Формирование функциональной грамотности в начальной школе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926D5" w:rsidRPr="00D926D5" w:rsidRDefault="00D926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Подготовила учитель начальных классов Асанова Л.А.</w:t>
      </w:r>
    </w:p>
    <w:p w:rsidR="00D926D5" w:rsidRDefault="00D926D5">
      <w:pPr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b/>
          <w:sz w:val="28"/>
          <w:szCs w:val="28"/>
        </w:rPr>
        <w:t>Слайд №1</w:t>
      </w:r>
      <w:r w:rsidR="00EC1684" w:rsidRPr="00DB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F58" w:rsidRPr="00DB0C37" w:rsidRDefault="00665A72">
      <w:pPr>
        <w:rPr>
          <w:rFonts w:ascii="Times New Roman" w:hAnsi="Times New Roman" w:cs="Times New Roman"/>
          <w:b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Функциональная грамотность является о</w:t>
      </w:r>
      <w:r w:rsidR="00314576">
        <w:rPr>
          <w:rFonts w:ascii="Times New Roman" w:hAnsi="Times New Roman" w:cs="Times New Roman"/>
          <w:sz w:val="28"/>
          <w:szCs w:val="28"/>
        </w:rPr>
        <w:t>дним из составляющих обновленного</w:t>
      </w:r>
      <w:r w:rsidRPr="00DB0C37">
        <w:rPr>
          <w:rFonts w:ascii="Times New Roman" w:hAnsi="Times New Roman" w:cs="Times New Roman"/>
          <w:sz w:val="28"/>
          <w:szCs w:val="28"/>
        </w:rPr>
        <w:t xml:space="preserve"> Ф</w:t>
      </w:r>
      <w:r w:rsidR="00314576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стандарта.</w:t>
      </w:r>
      <w:r w:rsidRPr="00DB0C37">
        <w:rPr>
          <w:rFonts w:ascii="Times New Roman" w:hAnsi="Times New Roman" w:cs="Times New Roman"/>
          <w:sz w:val="28"/>
          <w:szCs w:val="28"/>
        </w:rPr>
        <w:t xml:space="preserve"> Поэтому одна из важнейших задач современной школы</w:t>
      </w:r>
      <w:r w:rsidR="00EF28D3" w:rsidRPr="00DB0C37">
        <w:rPr>
          <w:rFonts w:ascii="Times New Roman" w:hAnsi="Times New Roman" w:cs="Times New Roman"/>
          <w:sz w:val="28"/>
          <w:szCs w:val="28"/>
        </w:rPr>
        <w:t xml:space="preserve"> </w:t>
      </w:r>
      <w:r w:rsidRPr="00DB0C37">
        <w:rPr>
          <w:rFonts w:ascii="Times New Roman" w:hAnsi="Times New Roman" w:cs="Times New Roman"/>
          <w:sz w:val="28"/>
          <w:szCs w:val="28"/>
        </w:rPr>
        <w:t>- это формирование функционально грамотных людей</w:t>
      </w:r>
      <w:r w:rsidRPr="00DB0C37">
        <w:rPr>
          <w:rFonts w:ascii="Times New Roman" w:hAnsi="Times New Roman" w:cs="Times New Roman"/>
          <w:b/>
          <w:sz w:val="28"/>
          <w:szCs w:val="28"/>
        </w:rPr>
        <w:t>.</w:t>
      </w:r>
    </w:p>
    <w:p w:rsidR="00EC1684" w:rsidRPr="00DB0C37" w:rsidRDefault="00694C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№2 </w:t>
      </w:r>
      <w:bookmarkStart w:id="0" w:name="_GoBack"/>
      <w:bookmarkEnd w:id="0"/>
    </w:p>
    <w:p w:rsidR="00EF28D3" w:rsidRPr="00DB0C37" w:rsidRDefault="00665A72">
      <w:pPr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Что такое «функциональная грамотность?».</w:t>
      </w:r>
    </w:p>
    <w:p w:rsidR="00665A72" w:rsidRPr="00DB0C37" w:rsidRDefault="00EF28D3">
      <w:pPr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 xml:space="preserve"> </w:t>
      </w:r>
      <w:r w:rsidR="00665A72" w:rsidRPr="00DB0C37">
        <w:rPr>
          <w:rFonts w:ascii="Times New Roman" w:hAnsi="Times New Roman" w:cs="Times New Roman"/>
          <w:sz w:val="28"/>
          <w:szCs w:val="28"/>
        </w:rPr>
        <w:t xml:space="preserve"> Это умение применять в жизни знания и навыки, полученные в школе, способность человека вступать в отношение с внешней средой, быстро адаптироваться и функционировать в ней.</w:t>
      </w:r>
    </w:p>
    <w:p w:rsidR="00EC1684" w:rsidRPr="00DB0C37" w:rsidRDefault="00665A72" w:rsidP="00EC1684">
      <w:pPr>
        <w:pStyle w:val="c0"/>
        <w:spacing w:before="0" w:beforeAutospacing="0" w:after="0" w:afterAutospacing="0"/>
        <w:rPr>
          <w:sz w:val="28"/>
          <w:szCs w:val="28"/>
        </w:rPr>
      </w:pPr>
      <w:r w:rsidRPr="00DB0C37">
        <w:rPr>
          <w:sz w:val="28"/>
          <w:szCs w:val="28"/>
        </w:rPr>
        <w:t>Основы функциональной грамотности закладывается в начальной школе, где идет интенсивное обучение различным видам речевой деятельности</w:t>
      </w:r>
      <w:r w:rsidR="00EF28D3" w:rsidRPr="00DB0C37">
        <w:rPr>
          <w:sz w:val="28"/>
          <w:szCs w:val="28"/>
        </w:rPr>
        <w:t xml:space="preserve"> </w:t>
      </w:r>
      <w:r w:rsidRPr="00DB0C37">
        <w:rPr>
          <w:sz w:val="28"/>
          <w:szCs w:val="28"/>
        </w:rPr>
        <w:t>- письму и чтению, говорению и слушанию.</w:t>
      </w:r>
      <w:r w:rsidR="00DE41C9" w:rsidRPr="00DB0C37">
        <w:rPr>
          <w:sz w:val="28"/>
          <w:szCs w:val="28"/>
        </w:rPr>
        <w:t xml:space="preserve"> </w:t>
      </w:r>
    </w:p>
    <w:p w:rsidR="007A4FE5" w:rsidRDefault="007A4FE5" w:rsidP="007A4FE5">
      <w:pPr>
        <w:pStyle w:val="c0"/>
        <w:spacing w:before="0" w:beforeAutospacing="0" w:after="0" w:afterAutospacing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Слайд№     </w:t>
      </w:r>
      <w:r w:rsidR="00EC1684" w:rsidRPr="00DB0C37">
        <w:rPr>
          <w:rStyle w:val="a3"/>
          <w:sz w:val="28"/>
          <w:szCs w:val="28"/>
        </w:rPr>
        <w:t>Составляющие функциональной грамотности:</w:t>
      </w:r>
    </w:p>
    <w:p w:rsidR="007A4FE5" w:rsidRDefault="007A4FE5" w:rsidP="007A4FE5">
      <w:pPr>
        <w:pStyle w:val="c0"/>
        <w:spacing w:before="0" w:beforeAutospacing="0" w:after="0" w:afterAutospacing="0"/>
        <w:rPr>
          <w:rStyle w:val="a3"/>
          <w:sz w:val="28"/>
          <w:szCs w:val="28"/>
        </w:rPr>
      </w:pPr>
    </w:p>
    <w:p w:rsidR="007A4FE5" w:rsidRPr="007A4FE5" w:rsidRDefault="007A4FE5" w:rsidP="007A4FE5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a3"/>
          <w:sz w:val="28"/>
          <w:szCs w:val="28"/>
        </w:rPr>
        <w:t>1.</w:t>
      </w:r>
      <w:r w:rsidR="00EC1684" w:rsidRPr="00DB0C37">
        <w:rPr>
          <w:rStyle w:val="a3"/>
          <w:sz w:val="28"/>
          <w:szCs w:val="28"/>
        </w:rPr>
        <w:t>Читательская грамотность</w:t>
      </w:r>
      <w:r w:rsidR="00EC1684" w:rsidRPr="00DB0C37">
        <w:rPr>
          <w:sz w:val="28"/>
          <w:szCs w:val="28"/>
        </w:rPr>
        <w:t> </w:t>
      </w:r>
    </w:p>
    <w:p w:rsidR="00EC1684" w:rsidRPr="00DB0C37" w:rsidRDefault="007A4FE5" w:rsidP="007A4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EC1684" w:rsidRPr="00DB0C37">
        <w:rPr>
          <w:rStyle w:val="a3"/>
          <w:rFonts w:ascii="Times New Roman" w:hAnsi="Times New Roman" w:cs="Times New Roman"/>
          <w:sz w:val="28"/>
          <w:szCs w:val="28"/>
        </w:rPr>
        <w:t>Естественнонаучная грамотность </w:t>
      </w:r>
      <w:r w:rsidR="00EC1684" w:rsidRPr="00DB0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684" w:rsidRPr="00DB0C37" w:rsidRDefault="007A4FE5" w:rsidP="007A4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</w:t>
      </w:r>
      <w:r w:rsidR="00EC1684" w:rsidRPr="00DB0C37">
        <w:rPr>
          <w:rStyle w:val="a3"/>
          <w:rFonts w:ascii="Times New Roman" w:hAnsi="Times New Roman" w:cs="Times New Roman"/>
          <w:sz w:val="28"/>
          <w:szCs w:val="28"/>
        </w:rPr>
        <w:t xml:space="preserve">Математическая </w:t>
      </w:r>
      <w:proofErr w:type="gramStart"/>
      <w:r w:rsidR="00EC1684" w:rsidRPr="00DB0C37">
        <w:rPr>
          <w:rStyle w:val="a3"/>
          <w:rFonts w:ascii="Times New Roman" w:hAnsi="Times New Roman" w:cs="Times New Roman"/>
          <w:sz w:val="28"/>
          <w:szCs w:val="28"/>
        </w:rPr>
        <w:t>грамотность </w:t>
      </w:r>
      <w:r w:rsidR="00EC1684" w:rsidRPr="00DB0C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684" w:rsidRPr="00DB0C37" w:rsidRDefault="007A4FE5" w:rsidP="007A4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</w:t>
      </w:r>
      <w:r w:rsidR="00EC1684" w:rsidRPr="00DB0C37">
        <w:rPr>
          <w:rStyle w:val="a3"/>
          <w:rFonts w:ascii="Times New Roman" w:hAnsi="Times New Roman" w:cs="Times New Roman"/>
          <w:sz w:val="28"/>
          <w:szCs w:val="28"/>
        </w:rPr>
        <w:t>Финансовая грамотность</w:t>
      </w:r>
      <w:r w:rsidR="00EC1684" w:rsidRPr="00DB0C37">
        <w:rPr>
          <w:rFonts w:ascii="Times New Roman" w:hAnsi="Times New Roman" w:cs="Times New Roman"/>
          <w:sz w:val="28"/>
          <w:szCs w:val="28"/>
        </w:rPr>
        <w:t>  </w:t>
      </w:r>
    </w:p>
    <w:p w:rsidR="007A4FE5" w:rsidRDefault="007A4FE5" w:rsidP="007A4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5.</w:t>
      </w:r>
      <w:r w:rsidR="00EC1684" w:rsidRPr="007A4FE5">
        <w:rPr>
          <w:rStyle w:val="a3"/>
          <w:rFonts w:ascii="Times New Roman" w:hAnsi="Times New Roman" w:cs="Times New Roman"/>
          <w:sz w:val="28"/>
          <w:szCs w:val="28"/>
        </w:rPr>
        <w:t>Креативное мышление</w:t>
      </w:r>
      <w:r w:rsidR="00EC1684" w:rsidRPr="007A4FE5">
        <w:rPr>
          <w:rFonts w:ascii="Times New Roman" w:hAnsi="Times New Roman" w:cs="Times New Roman"/>
          <w:sz w:val="28"/>
          <w:szCs w:val="28"/>
        </w:rPr>
        <w:t> </w:t>
      </w:r>
    </w:p>
    <w:p w:rsidR="00DE41C9" w:rsidRPr="007A4FE5" w:rsidRDefault="007A4FE5" w:rsidP="007A4F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C1684" w:rsidRPr="007A4FE5">
        <w:rPr>
          <w:rStyle w:val="a3"/>
          <w:rFonts w:ascii="Times New Roman" w:hAnsi="Times New Roman" w:cs="Times New Roman"/>
          <w:sz w:val="28"/>
          <w:szCs w:val="28"/>
        </w:rPr>
        <w:t>Глобальные компетенции</w:t>
      </w:r>
      <w:r w:rsidR="00EC1684" w:rsidRPr="007A4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72" w:rsidRPr="00DB0C37" w:rsidRDefault="00DE41C9">
      <w:pPr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Цель учителя</w:t>
      </w:r>
      <w:r w:rsidR="00EF28D3" w:rsidRPr="00DB0C37">
        <w:rPr>
          <w:rFonts w:ascii="Times New Roman" w:hAnsi="Times New Roman" w:cs="Times New Roman"/>
          <w:sz w:val="28"/>
          <w:szCs w:val="28"/>
        </w:rPr>
        <w:t xml:space="preserve"> </w:t>
      </w:r>
      <w:r w:rsidR="00EC1684" w:rsidRPr="00DB0C37">
        <w:rPr>
          <w:rFonts w:ascii="Times New Roman" w:hAnsi="Times New Roman" w:cs="Times New Roman"/>
          <w:sz w:val="28"/>
          <w:szCs w:val="28"/>
        </w:rPr>
        <w:t>- развивать ребенка. Р</w:t>
      </w:r>
      <w:r w:rsidR="00F05827" w:rsidRPr="00DB0C37">
        <w:rPr>
          <w:rFonts w:ascii="Times New Roman" w:hAnsi="Times New Roman" w:cs="Times New Roman"/>
          <w:sz w:val="28"/>
          <w:szCs w:val="28"/>
        </w:rPr>
        <w:t xml:space="preserve">азвивая в ребенке </w:t>
      </w:r>
      <w:r w:rsidR="00EF28D3" w:rsidRPr="00DB0C37">
        <w:rPr>
          <w:rFonts w:ascii="Times New Roman" w:hAnsi="Times New Roman" w:cs="Times New Roman"/>
          <w:sz w:val="28"/>
          <w:szCs w:val="28"/>
        </w:rPr>
        <w:t>коммуникативные способности, способность контролировать свои эмоции,</w:t>
      </w:r>
      <w:r w:rsidR="00B055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5ED">
        <w:rPr>
          <w:rFonts w:ascii="Times New Roman" w:hAnsi="Times New Roman" w:cs="Times New Roman"/>
          <w:sz w:val="28"/>
          <w:szCs w:val="28"/>
        </w:rPr>
        <w:t xml:space="preserve">развивая </w:t>
      </w:r>
      <w:r w:rsidR="00EF28D3" w:rsidRPr="00DB0C37">
        <w:rPr>
          <w:rFonts w:ascii="Times New Roman" w:hAnsi="Times New Roman" w:cs="Times New Roman"/>
          <w:sz w:val="28"/>
          <w:szCs w:val="28"/>
        </w:rPr>
        <w:t xml:space="preserve"> мышление</w:t>
      </w:r>
      <w:proofErr w:type="gramEnd"/>
      <w:r w:rsidR="00EF28D3" w:rsidRPr="00DB0C37">
        <w:rPr>
          <w:rFonts w:ascii="Times New Roman" w:hAnsi="Times New Roman" w:cs="Times New Roman"/>
          <w:sz w:val="28"/>
          <w:szCs w:val="28"/>
        </w:rPr>
        <w:t>,</w:t>
      </w:r>
      <w:r w:rsidR="00EC1684" w:rsidRPr="00DB0C37">
        <w:rPr>
          <w:rFonts w:ascii="Times New Roman" w:hAnsi="Times New Roman" w:cs="Times New Roman"/>
          <w:sz w:val="28"/>
          <w:szCs w:val="28"/>
        </w:rPr>
        <w:t xml:space="preserve"> воображение;  </w:t>
      </w:r>
      <w:r w:rsidR="00694C4D">
        <w:rPr>
          <w:rFonts w:ascii="Times New Roman" w:hAnsi="Times New Roman" w:cs="Times New Roman"/>
          <w:sz w:val="28"/>
          <w:szCs w:val="28"/>
        </w:rPr>
        <w:t>память</w:t>
      </w:r>
      <w:r w:rsidR="00EC1684" w:rsidRPr="00DB0C37">
        <w:rPr>
          <w:rFonts w:ascii="Times New Roman" w:hAnsi="Times New Roman" w:cs="Times New Roman"/>
          <w:sz w:val="28"/>
          <w:szCs w:val="28"/>
        </w:rPr>
        <w:t xml:space="preserve"> </w:t>
      </w:r>
      <w:r w:rsidRPr="00DB0C37">
        <w:rPr>
          <w:rFonts w:ascii="Times New Roman" w:hAnsi="Times New Roman" w:cs="Times New Roman"/>
          <w:sz w:val="28"/>
          <w:szCs w:val="28"/>
        </w:rPr>
        <w:t xml:space="preserve">учитель в результате </w:t>
      </w:r>
      <w:r w:rsidR="00F05827" w:rsidRPr="00DB0C37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DB0C37">
        <w:rPr>
          <w:rFonts w:ascii="Times New Roman" w:hAnsi="Times New Roman" w:cs="Times New Roman"/>
          <w:sz w:val="28"/>
          <w:szCs w:val="28"/>
        </w:rPr>
        <w:t xml:space="preserve">функционально развитую личность.                                                                                                                </w:t>
      </w:r>
    </w:p>
    <w:p w:rsidR="00DE41C9" w:rsidRPr="00DB0C37" w:rsidRDefault="002E23EB" w:rsidP="00DE41C9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№4 </w:t>
      </w:r>
      <w:r w:rsidR="00DE41C9"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приемы для формирования функционально грам</w:t>
      </w:r>
      <w:r w:rsidR="00DE41C9" w:rsidRPr="00DB0C37">
        <w:rPr>
          <w:b/>
          <w:sz w:val="28"/>
          <w:szCs w:val="28"/>
        </w:rPr>
        <w:t xml:space="preserve">отной </w:t>
      </w:r>
      <w:r w:rsidR="00DE41C9" w:rsidRPr="00DB0C37">
        <w:rPr>
          <w:rFonts w:ascii="Times New Roman" w:hAnsi="Times New Roman" w:cs="Times New Roman"/>
          <w:b/>
          <w:sz w:val="28"/>
          <w:szCs w:val="28"/>
        </w:rPr>
        <w:t>личности</w:t>
      </w:r>
      <w:r w:rsidR="00B055ED">
        <w:rPr>
          <w:rFonts w:ascii="Times New Roman" w:hAnsi="Times New Roman" w:cs="Times New Roman"/>
          <w:b/>
          <w:sz w:val="28"/>
          <w:szCs w:val="28"/>
        </w:rPr>
        <w:t xml:space="preserve"> на уроках в начальной школе: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t xml:space="preserve"> </w:t>
      </w:r>
      <w:r w:rsidRPr="00DB0C37">
        <w:rPr>
          <w:rFonts w:ascii="Times New Roman" w:hAnsi="Times New Roman" w:cs="Times New Roman"/>
          <w:sz w:val="28"/>
          <w:szCs w:val="28"/>
        </w:rPr>
        <w:t>1.Групповая форма работы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lastRenderedPageBreak/>
        <w:t xml:space="preserve"> 2.Игровая форма работы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3.Творческая форма работы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4.Дифференцированное обучение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5.Элементы критического мышления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6.Тестовые задания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7.Применение ИКТ</w:t>
      </w:r>
    </w:p>
    <w:p w:rsidR="00DE41C9" w:rsidRPr="00DB0C37" w:rsidRDefault="00DE41C9" w:rsidP="00DE41C9">
      <w:pPr>
        <w:pStyle w:val="a5"/>
        <w:rPr>
          <w:rFonts w:ascii="Times New Roman" w:hAnsi="Times New Roman" w:cs="Times New Roman"/>
          <w:sz w:val="28"/>
          <w:szCs w:val="28"/>
        </w:rPr>
      </w:pPr>
      <w:r w:rsidRPr="00DB0C37">
        <w:rPr>
          <w:rFonts w:ascii="Times New Roman" w:hAnsi="Times New Roman" w:cs="Times New Roman"/>
          <w:sz w:val="28"/>
          <w:szCs w:val="28"/>
        </w:rPr>
        <w:t>8.Онл</w:t>
      </w:r>
      <w:r w:rsidR="00EF28D3" w:rsidRPr="00DB0C37">
        <w:rPr>
          <w:rFonts w:ascii="Times New Roman" w:hAnsi="Times New Roman" w:cs="Times New Roman"/>
          <w:sz w:val="28"/>
          <w:szCs w:val="28"/>
        </w:rPr>
        <w:t>айн-задания, конкурсы.</w:t>
      </w:r>
    </w:p>
    <w:p w:rsidR="007955E8" w:rsidRPr="00DB0C37" w:rsidRDefault="002E23EB" w:rsidP="0079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навыком функциональной грамотности является читательская грамотность. В современном обществе умение работать с инф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ормацией </w:t>
      </w: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обязательным условием успешности. На уроках литературного чтения важно уделять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proofErr w:type="gramEnd"/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</w:t>
      </w:r>
      <w:r w:rsidR="00A17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чтения.  </w:t>
      </w:r>
      <w:proofErr w:type="gramStart"/>
      <w:r w:rsidR="00A17C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Читающий  ученик</w:t>
      </w:r>
      <w:proofErr w:type="gramEnd"/>
      <w:r w:rsidR="00A1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области.</w:t>
      </w:r>
    </w:p>
    <w:p w:rsidR="007955E8" w:rsidRPr="00DB0C37" w:rsidRDefault="00A17C29" w:rsidP="007955E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955E8" w:rsidRPr="00DB0C37">
        <w:rPr>
          <w:rFonts w:ascii="Times New Roman" w:hAnsi="Times New Roman" w:cs="Times New Roman"/>
          <w:sz w:val="28"/>
          <w:szCs w:val="28"/>
          <w:lang w:eastAsia="ru-RU"/>
        </w:rPr>
        <w:t>ля формирования ф</w:t>
      </w:r>
      <w:r w:rsidR="00B055ED">
        <w:rPr>
          <w:rFonts w:ascii="Times New Roman" w:hAnsi="Times New Roman" w:cs="Times New Roman"/>
          <w:sz w:val="28"/>
          <w:szCs w:val="28"/>
          <w:lang w:eastAsia="ru-RU"/>
        </w:rPr>
        <w:t>ункционально грамотной личности на уроках литературного чтения я использую следующие приемы:</w:t>
      </w:r>
    </w:p>
    <w:p w:rsidR="002E23EB" w:rsidRPr="00DB0C37" w:rsidRDefault="002E23EB" w:rsidP="00B055E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Слайд№5</w:t>
      </w:r>
      <w:r w:rsidR="00CE08D0"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6</w:t>
      </w:r>
    </w:p>
    <w:p w:rsidR="002E23EB" w:rsidRPr="00DB0C37" w:rsidRDefault="002E23EB" w:rsidP="002E23EB">
      <w:pPr>
        <w:pStyle w:val="a6"/>
        <w:spacing w:line="216" w:lineRule="auto"/>
        <w:rPr>
          <w:sz w:val="28"/>
          <w:szCs w:val="28"/>
        </w:rPr>
      </w:pPr>
      <w:r w:rsidRPr="00DB0C37">
        <w:rPr>
          <w:rFonts w:eastAsia="+mn-ea"/>
          <w:kern w:val="24"/>
          <w:sz w:val="28"/>
          <w:szCs w:val="28"/>
        </w:rPr>
        <w:t>1.Прием- «Читаем с остановками»</w:t>
      </w:r>
    </w:p>
    <w:p w:rsidR="002E23EB" w:rsidRPr="00DB0C37" w:rsidRDefault="002E23EB" w:rsidP="002E23EB">
      <w:pPr>
        <w:pStyle w:val="a6"/>
        <w:spacing w:line="216" w:lineRule="auto"/>
        <w:rPr>
          <w:sz w:val="28"/>
          <w:szCs w:val="28"/>
        </w:rPr>
      </w:pPr>
      <w:r w:rsidRPr="00DB0C37">
        <w:rPr>
          <w:rFonts w:eastAsia="+mn-ea"/>
          <w:kern w:val="24"/>
          <w:sz w:val="28"/>
          <w:szCs w:val="28"/>
        </w:rPr>
        <w:t>2.Прием- «</w:t>
      </w:r>
      <w:proofErr w:type="spellStart"/>
      <w:r w:rsidRPr="00DB0C37">
        <w:rPr>
          <w:rFonts w:eastAsia="+mn-ea"/>
          <w:kern w:val="24"/>
          <w:sz w:val="28"/>
          <w:szCs w:val="28"/>
        </w:rPr>
        <w:t>Синквейн</w:t>
      </w:r>
      <w:proofErr w:type="spellEnd"/>
      <w:r w:rsidRPr="00DB0C37">
        <w:rPr>
          <w:rFonts w:eastAsia="+mn-ea"/>
          <w:kern w:val="24"/>
          <w:sz w:val="28"/>
          <w:szCs w:val="28"/>
        </w:rPr>
        <w:t>»</w:t>
      </w:r>
    </w:p>
    <w:p w:rsidR="002E23EB" w:rsidRPr="00DB0C37" w:rsidRDefault="002E23EB" w:rsidP="002E23EB">
      <w:pPr>
        <w:pStyle w:val="a6"/>
        <w:spacing w:line="216" w:lineRule="auto"/>
        <w:rPr>
          <w:sz w:val="28"/>
          <w:szCs w:val="28"/>
        </w:rPr>
      </w:pPr>
      <w:r w:rsidRPr="00DB0C37">
        <w:rPr>
          <w:rFonts w:eastAsia="+mn-ea"/>
          <w:kern w:val="24"/>
          <w:sz w:val="28"/>
          <w:szCs w:val="28"/>
        </w:rPr>
        <w:t>3.Прием- «Вопросник»</w:t>
      </w:r>
    </w:p>
    <w:p w:rsidR="002E23EB" w:rsidRPr="00DB0C37" w:rsidRDefault="002E23EB" w:rsidP="002E23EB">
      <w:pPr>
        <w:pStyle w:val="a6"/>
        <w:spacing w:line="216" w:lineRule="auto"/>
        <w:rPr>
          <w:sz w:val="28"/>
          <w:szCs w:val="28"/>
        </w:rPr>
      </w:pPr>
      <w:r w:rsidRPr="00DB0C37">
        <w:rPr>
          <w:rFonts w:eastAsia="+mn-ea"/>
          <w:kern w:val="24"/>
          <w:sz w:val="28"/>
          <w:szCs w:val="28"/>
        </w:rPr>
        <w:t>4.Прием- «Мозговой штурм»</w:t>
      </w:r>
    </w:p>
    <w:p w:rsidR="002E23EB" w:rsidRPr="00DB0C37" w:rsidRDefault="002E23EB" w:rsidP="002E23EB">
      <w:pPr>
        <w:pStyle w:val="a6"/>
        <w:spacing w:line="216" w:lineRule="auto"/>
        <w:rPr>
          <w:sz w:val="28"/>
          <w:szCs w:val="28"/>
        </w:rPr>
      </w:pPr>
      <w:r w:rsidRPr="00DB0C37">
        <w:rPr>
          <w:rFonts w:eastAsia="+mn-ea"/>
          <w:kern w:val="24"/>
          <w:sz w:val="28"/>
          <w:szCs w:val="28"/>
        </w:rPr>
        <w:t>6.Прием- «Викторина»</w:t>
      </w:r>
    </w:p>
    <w:p w:rsidR="00D503D3" w:rsidRPr="00DB0C37" w:rsidRDefault="00D503D3" w:rsidP="00D503D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D503D3" w:rsidRPr="00DB0C37" w:rsidRDefault="00CE08D0" w:rsidP="00D503D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proofErr w:type="gramStart"/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E23EB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«Математика» играет важную роль в развитии функционально грамотной личности в начальной школе. На уроках математики при решении разли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заданий, регулярно задаю</w:t>
      </w:r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ученикам вопросы: «Где в жизни вам пригодятся эти знания и умения?», систематически включ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урок задачи или задания на применение предметных знаний для решения практической задачи в житейских ситуациях: рассчитать стоимость</w:t>
      </w:r>
      <w:r w:rsidR="007955E8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покупки в магазине</w:t>
      </w:r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5E8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буфете.</w:t>
      </w:r>
      <w:r w:rsidR="00D503D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приобретают практический опыт,</w:t>
      </w:r>
      <w:r w:rsidR="00F60E63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могут воспользоваться в повседневной жизни.</w:t>
      </w:r>
    </w:p>
    <w:p w:rsidR="00DE41C9" w:rsidRPr="00DB0C37" w:rsidRDefault="00DE41C9" w:rsidP="00DE41C9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C9" w:rsidRPr="00DB0C37" w:rsidRDefault="00DE41C9" w:rsidP="007A4F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E63"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proofErr w:type="gramStart"/>
      <w:r w:rsidR="00F60E63"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функциональной грамотности на уроках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окружающего мира используются  групповую </w:t>
      </w:r>
      <w:r w:rsidR="00A17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игровую  форму работы</w:t>
      </w:r>
      <w:r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практическая работа, ролевые игры, исследовательская и проектная деятельно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сть.</w:t>
      </w:r>
    </w:p>
    <w:p w:rsidR="00DE41C9" w:rsidRDefault="00F60E63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№9  </w:t>
      </w:r>
      <w:r w:rsidR="00DE41C9" w:rsidRPr="00DB0C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эти функциональные навыки формируются именно в школе. И одной из основных задач школьного образования сегодня — подготовить учащегося к адаптации в современном мире</w:t>
      </w:r>
    </w:p>
    <w:p w:rsidR="0080379A" w:rsidRDefault="0080379A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5ED" w:rsidRDefault="00694C4D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Слайд№10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55ED" w:rsidRPr="00694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 функциональной</w:t>
      </w:r>
      <w:proofErr w:type="gramEnd"/>
      <w:r w:rsidR="00B0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учителям начальных классов надо помнить:</w:t>
      </w:r>
    </w:p>
    <w:p w:rsidR="00B055ED" w:rsidRDefault="00B055ED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1.Главным является не предмет, которому вы учите, а личность которую</w:t>
      </w:r>
      <w:r w:rsidR="0021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формируете.</w:t>
      </w:r>
    </w:p>
    <w:p w:rsidR="00B055ED" w:rsidRDefault="00B055ED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воспитание активности не жалейте 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усилий.</w:t>
      </w:r>
      <w:r w:rsidR="0021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  активный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ученик- завтрашний активный член общества.</w:t>
      </w:r>
    </w:p>
    <w:p w:rsidR="00B055ED" w:rsidRPr="00DB0C37" w:rsidRDefault="00B055ED" w:rsidP="00DE41C9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06BA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.Учите детей учиться!</w:t>
      </w:r>
    </w:p>
    <w:p w:rsidR="00F60E63" w:rsidRPr="00DB0C37" w:rsidRDefault="00F60E63" w:rsidP="00A26A24">
      <w:pPr>
        <w:pStyle w:val="a4"/>
        <w:shd w:val="clear" w:color="auto" w:fill="FFFFFF"/>
        <w:spacing w:before="90" w:beforeAutospacing="0" w:after="210" w:afterAutospacing="0"/>
        <w:jc w:val="both"/>
        <w:rPr>
          <w:b/>
          <w:sz w:val="28"/>
          <w:szCs w:val="28"/>
        </w:rPr>
      </w:pPr>
    </w:p>
    <w:p w:rsidR="00F60E63" w:rsidRPr="00DB0C37" w:rsidRDefault="00F60E63" w:rsidP="00A26A24">
      <w:pPr>
        <w:pStyle w:val="a4"/>
        <w:shd w:val="clear" w:color="auto" w:fill="FFFFFF"/>
        <w:spacing w:before="90" w:beforeAutospacing="0" w:after="210" w:afterAutospacing="0"/>
        <w:jc w:val="both"/>
        <w:rPr>
          <w:b/>
          <w:sz w:val="28"/>
          <w:szCs w:val="28"/>
        </w:rPr>
      </w:pPr>
    </w:p>
    <w:p w:rsidR="00F60E63" w:rsidRPr="00DB0C37" w:rsidRDefault="00F60E63" w:rsidP="00A26A24">
      <w:pPr>
        <w:pStyle w:val="a4"/>
        <w:shd w:val="clear" w:color="auto" w:fill="FFFFFF"/>
        <w:spacing w:before="90" w:beforeAutospacing="0" w:after="210" w:afterAutospacing="0"/>
        <w:jc w:val="both"/>
        <w:rPr>
          <w:b/>
          <w:sz w:val="28"/>
          <w:szCs w:val="28"/>
        </w:rPr>
      </w:pPr>
    </w:p>
    <w:p w:rsidR="00F60E63" w:rsidRPr="00DB0C37" w:rsidRDefault="00F60E63" w:rsidP="00A26A24">
      <w:pPr>
        <w:pStyle w:val="a4"/>
        <w:shd w:val="clear" w:color="auto" w:fill="FFFFFF"/>
        <w:spacing w:before="90" w:beforeAutospacing="0" w:after="210" w:afterAutospacing="0"/>
        <w:jc w:val="both"/>
        <w:rPr>
          <w:b/>
          <w:sz w:val="28"/>
          <w:szCs w:val="28"/>
        </w:rPr>
      </w:pPr>
    </w:p>
    <w:p w:rsidR="00DE41C9" w:rsidRPr="00DB0C37" w:rsidRDefault="00DE41C9">
      <w:pPr>
        <w:rPr>
          <w:rFonts w:ascii="Times New Roman" w:hAnsi="Times New Roman" w:cs="Times New Roman"/>
          <w:sz w:val="28"/>
          <w:szCs w:val="28"/>
        </w:rPr>
      </w:pPr>
    </w:p>
    <w:sectPr w:rsidR="00DE41C9" w:rsidRPr="00DB0C37" w:rsidSect="007A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972C1"/>
    <w:multiLevelType w:val="multilevel"/>
    <w:tmpl w:val="6260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67C69"/>
    <w:multiLevelType w:val="multilevel"/>
    <w:tmpl w:val="148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A72"/>
    <w:rsid w:val="00022256"/>
    <w:rsid w:val="002106BA"/>
    <w:rsid w:val="002E23EB"/>
    <w:rsid w:val="00314576"/>
    <w:rsid w:val="003E272A"/>
    <w:rsid w:val="00665A72"/>
    <w:rsid w:val="00694C4D"/>
    <w:rsid w:val="00782A07"/>
    <w:rsid w:val="007955E8"/>
    <w:rsid w:val="007A4FE5"/>
    <w:rsid w:val="007A6F58"/>
    <w:rsid w:val="0080379A"/>
    <w:rsid w:val="009E066C"/>
    <w:rsid w:val="00A17C29"/>
    <w:rsid w:val="00A26A24"/>
    <w:rsid w:val="00B055ED"/>
    <w:rsid w:val="00BE0D88"/>
    <w:rsid w:val="00CE08D0"/>
    <w:rsid w:val="00D503D3"/>
    <w:rsid w:val="00D926D5"/>
    <w:rsid w:val="00DB0C37"/>
    <w:rsid w:val="00DE41C9"/>
    <w:rsid w:val="00E866CC"/>
    <w:rsid w:val="00EC1684"/>
    <w:rsid w:val="00EF28D3"/>
    <w:rsid w:val="00F05827"/>
    <w:rsid w:val="00F60E63"/>
    <w:rsid w:val="00F9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EAFA-FD42-4CA1-BDCB-2552DE47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E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41C9"/>
    <w:rPr>
      <w:b/>
      <w:bCs/>
    </w:rPr>
  </w:style>
  <w:style w:type="paragraph" w:styleId="a4">
    <w:name w:val="Normal (Web)"/>
    <w:basedOn w:val="a"/>
    <w:uiPriority w:val="99"/>
    <w:semiHidden/>
    <w:unhideWhenUsed/>
    <w:rsid w:val="00DE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E41C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41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15</cp:revision>
  <cp:lastPrinted>2024-11-25T08:55:00Z</cp:lastPrinted>
  <dcterms:created xsi:type="dcterms:W3CDTF">2024-11-20T18:21:00Z</dcterms:created>
  <dcterms:modified xsi:type="dcterms:W3CDTF">2024-11-27T20:42:00Z</dcterms:modified>
</cp:coreProperties>
</file>