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3D" w:rsidRPr="00281CCF" w:rsidRDefault="00281CCF" w:rsidP="00281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81CCF">
        <w:rPr>
          <w:rFonts w:ascii="Times New Roman" w:hAnsi="Times New Roman" w:cs="Times New Roman"/>
          <w:b/>
          <w:sz w:val="28"/>
        </w:rPr>
        <w:t>СВЕДЕНИЯ О РЕЗУЛЬТАТИВНОСТИ И КА</w:t>
      </w:r>
      <w:r w:rsidR="00333BD5">
        <w:rPr>
          <w:rFonts w:ascii="Times New Roman" w:hAnsi="Times New Roman" w:cs="Times New Roman"/>
          <w:b/>
          <w:sz w:val="28"/>
        </w:rPr>
        <w:t>ЧЕСТВЕ РЕАЛИЗАЦИИ ДОПОЛНИТЕЛЬНЫХ ОБЩЕОБРАЗОВАТЕЛЬНЫХ ПРОГРАММ</w:t>
      </w:r>
      <w:r w:rsidRPr="00281CCF">
        <w:rPr>
          <w:rFonts w:ascii="Times New Roman" w:hAnsi="Times New Roman" w:cs="Times New Roman"/>
          <w:b/>
          <w:sz w:val="28"/>
        </w:rPr>
        <w:t xml:space="preserve"> «БОЛЬШАЯ ПЕРЕМЕНА»</w:t>
      </w:r>
      <w:r w:rsidR="00333BD5">
        <w:rPr>
          <w:rFonts w:ascii="Times New Roman" w:hAnsi="Times New Roman" w:cs="Times New Roman"/>
          <w:b/>
          <w:sz w:val="28"/>
        </w:rPr>
        <w:t xml:space="preserve"> и «НАУЧНОЕ ОБЩЕСТВА УЧАЩИХСЯ»</w:t>
      </w:r>
    </w:p>
    <w:p w:rsidR="0001413D" w:rsidRDefault="0001413D" w:rsidP="0001413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E4CF1" w:rsidRPr="008E4CF1" w:rsidRDefault="008E4CF1" w:rsidP="00DA3214">
      <w:pPr>
        <w:spacing w:after="0"/>
        <w:ind w:left="360"/>
        <w:jc w:val="both"/>
        <w:rPr>
          <w:rFonts w:ascii="Times New Roman" w:hAnsi="Times New Roman" w:cs="Times New Roman"/>
          <w:bCs/>
          <w:sz w:val="28"/>
        </w:rPr>
      </w:pPr>
      <w:r w:rsidRPr="008E4CF1">
        <w:rPr>
          <w:rFonts w:ascii="Times New Roman" w:hAnsi="Times New Roman" w:cs="Times New Roman"/>
          <w:bCs/>
          <w:sz w:val="28"/>
        </w:rPr>
        <w:t xml:space="preserve">В отчётном периоде в объединениях дополнительного образования реализовывались </w:t>
      </w:r>
      <w:r>
        <w:rPr>
          <w:rFonts w:ascii="Times New Roman" w:hAnsi="Times New Roman" w:cs="Times New Roman"/>
          <w:bCs/>
          <w:sz w:val="28"/>
        </w:rPr>
        <w:t xml:space="preserve">дополнительные общеобразовательные общеразвивающие </w:t>
      </w:r>
      <w:r w:rsidRPr="008E4CF1">
        <w:rPr>
          <w:rFonts w:ascii="Times New Roman" w:hAnsi="Times New Roman" w:cs="Times New Roman"/>
          <w:bCs/>
          <w:sz w:val="28"/>
        </w:rPr>
        <w:t>программы «Большая перемена» и «Научное общество учащихся». Работа велась в соответствии с утверждёнными планами, календарно-тематическим расписанием и методическими рекомендациями.</w:t>
      </w:r>
    </w:p>
    <w:p w:rsidR="008E4CF1" w:rsidRDefault="008E4CF1" w:rsidP="00DA3214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</w:rPr>
      </w:pPr>
    </w:p>
    <w:p w:rsidR="0001413D" w:rsidRDefault="0001413D" w:rsidP="004E3F83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</w:rPr>
      </w:pPr>
      <w:r w:rsidRPr="0001413D">
        <w:rPr>
          <w:rFonts w:ascii="Times New Roman" w:hAnsi="Times New Roman" w:cs="Times New Roman"/>
          <w:b/>
          <w:bCs/>
          <w:sz w:val="28"/>
        </w:rPr>
        <w:t>Динамика численности обучающихся в объединении ДО</w:t>
      </w:r>
    </w:p>
    <w:p w:rsidR="0001413D" w:rsidRPr="0001413D" w:rsidRDefault="0001413D" w:rsidP="004E3F83">
      <w:pPr>
        <w:spacing w:after="0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«Большая перемена»</w:t>
      </w:r>
      <w:r w:rsidR="00333BD5">
        <w:rPr>
          <w:rFonts w:ascii="Times New Roman" w:hAnsi="Times New Roman" w:cs="Times New Roman"/>
          <w:b/>
          <w:bCs/>
          <w:sz w:val="28"/>
        </w:rPr>
        <w:t xml:space="preserve"> и «Научное общество учащихся»</w:t>
      </w:r>
    </w:p>
    <w:p w:rsidR="0001413D" w:rsidRDefault="0001413D" w:rsidP="00561A6F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79085" cy="2887134"/>
            <wp:effectExtent l="0" t="0" r="1206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413D" w:rsidRPr="007C42E6" w:rsidRDefault="0001413D" w:rsidP="0001413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4"/>
        </w:rPr>
      </w:pPr>
    </w:p>
    <w:p w:rsidR="007C42E6" w:rsidRDefault="007C42E6" w:rsidP="0001413D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</w:rPr>
      </w:pPr>
    </w:p>
    <w:p w:rsidR="008E4CF1" w:rsidRPr="008E4CF1" w:rsidRDefault="008E4CF1" w:rsidP="008E4CF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4CF1">
        <w:rPr>
          <w:rFonts w:ascii="Times New Roman" w:hAnsi="Times New Roman" w:cs="Times New Roman"/>
          <w:sz w:val="28"/>
        </w:rPr>
        <w:t>Основные направления работы:</w:t>
      </w:r>
    </w:p>
    <w:p w:rsidR="008E4CF1" w:rsidRPr="008E4CF1" w:rsidRDefault="008E4CF1" w:rsidP="008E4CF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4CF1">
        <w:rPr>
          <w:rFonts w:ascii="Times New Roman" w:hAnsi="Times New Roman" w:cs="Times New Roman"/>
          <w:sz w:val="28"/>
        </w:rPr>
        <w:t>- развитие творческих, коммуникативных и лидерских способностей;</w:t>
      </w:r>
    </w:p>
    <w:p w:rsidR="008E4CF1" w:rsidRPr="008E4CF1" w:rsidRDefault="008E4CF1" w:rsidP="008E4CF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4CF1">
        <w:rPr>
          <w:rFonts w:ascii="Times New Roman" w:hAnsi="Times New Roman" w:cs="Times New Roman"/>
          <w:sz w:val="28"/>
        </w:rPr>
        <w:t>- вовлечение в проектную и исследовательскую деятельность;</w:t>
      </w:r>
    </w:p>
    <w:p w:rsidR="008E4CF1" w:rsidRDefault="008E4CF1" w:rsidP="008E4CF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E4CF1">
        <w:rPr>
          <w:rFonts w:ascii="Times New Roman" w:hAnsi="Times New Roman" w:cs="Times New Roman"/>
          <w:sz w:val="28"/>
        </w:rPr>
        <w:t>- участие в конкурсах, фестивалях, акциях и социальных инициативах.</w:t>
      </w:r>
    </w:p>
    <w:p w:rsidR="008E4CF1" w:rsidRPr="008E4CF1" w:rsidRDefault="008E4CF1" w:rsidP="008E4CF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E4CF1" w:rsidRDefault="00637A39" w:rsidP="000141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37A39">
        <w:rPr>
          <w:rFonts w:ascii="Times New Roman" w:hAnsi="Times New Roman" w:cs="Times New Roman"/>
          <w:b/>
          <w:sz w:val="28"/>
        </w:rPr>
        <w:t xml:space="preserve">Активность проведения </w:t>
      </w:r>
    </w:p>
    <w:p w:rsidR="00637A39" w:rsidRDefault="00637A39" w:rsidP="000141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37A39">
        <w:rPr>
          <w:rFonts w:ascii="Times New Roman" w:hAnsi="Times New Roman" w:cs="Times New Roman"/>
          <w:b/>
          <w:sz w:val="28"/>
        </w:rPr>
        <w:t>школьных выставок-конкурсов фотоэтюдов учащихся</w:t>
      </w:r>
    </w:p>
    <w:p w:rsidR="00637A39" w:rsidRDefault="00637A39" w:rsidP="00637A3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3AC83DB" wp14:editId="4C4B38CE">
            <wp:extent cx="5972810" cy="1847850"/>
            <wp:effectExtent l="0" t="0" r="889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3F83" w:rsidRDefault="004E3F83" w:rsidP="00281CCF">
      <w:pPr>
        <w:spacing w:after="0"/>
        <w:rPr>
          <w:rFonts w:ascii="Times New Roman" w:hAnsi="Times New Roman" w:cs="Times New Roman"/>
          <w:b/>
          <w:sz w:val="28"/>
        </w:rPr>
      </w:pPr>
    </w:p>
    <w:p w:rsidR="008E4CF1" w:rsidRPr="00637A39" w:rsidRDefault="008E4CF1" w:rsidP="00281CCF">
      <w:pPr>
        <w:spacing w:after="0"/>
        <w:rPr>
          <w:rFonts w:ascii="Times New Roman" w:hAnsi="Times New Roman" w:cs="Times New Roman"/>
          <w:b/>
          <w:sz w:val="28"/>
        </w:rPr>
      </w:pPr>
    </w:p>
    <w:p w:rsidR="00637A39" w:rsidRDefault="00637A39" w:rsidP="00637A39">
      <w:pPr>
        <w:pStyle w:val="a6"/>
        <w:keepNext/>
        <w:spacing w:after="0"/>
        <w:jc w:val="center"/>
        <w:rPr>
          <w:rFonts w:ascii="Times New Roman" w:hAnsi="Times New Roman" w:cs="Times New Roman"/>
          <w:color w:val="auto"/>
          <w:sz w:val="28"/>
        </w:rPr>
      </w:pPr>
      <w:r w:rsidRPr="00281CCF">
        <w:rPr>
          <w:rFonts w:ascii="Times New Roman" w:hAnsi="Times New Roman" w:cs="Times New Roman"/>
          <w:color w:val="auto"/>
          <w:sz w:val="28"/>
        </w:rPr>
        <w:t>Участие в конкурсах</w:t>
      </w:r>
      <w:r w:rsidR="004E3F83" w:rsidRPr="00281CCF">
        <w:rPr>
          <w:rFonts w:ascii="Times New Roman" w:hAnsi="Times New Roman" w:cs="Times New Roman"/>
          <w:color w:val="auto"/>
          <w:sz w:val="28"/>
        </w:rPr>
        <w:t xml:space="preserve"> и мероприятиях</w:t>
      </w:r>
    </w:p>
    <w:p w:rsidR="00561A6F" w:rsidRDefault="00561A6F" w:rsidP="00637A39">
      <w:pPr>
        <w:spacing w:after="0"/>
        <w:ind w:firstLine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6DC4713" wp14:editId="6B9F5CC5">
            <wp:extent cx="6419850" cy="41052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3F83" w:rsidRDefault="00711CDE" w:rsidP="004E3F83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</w:rPr>
      </w:pPr>
      <w:r w:rsidRPr="007C42E6">
        <w:rPr>
          <w:rFonts w:ascii="Times New Roman" w:hAnsi="Times New Roman" w:cs="Times New Roman"/>
          <w:i/>
          <w:sz w:val="20"/>
        </w:rPr>
        <w:t>(данные за 20</w:t>
      </w:r>
      <w:r w:rsidR="00025454">
        <w:rPr>
          <w:rFonts w:ascii="Times New Roman" w:hAnsi="Times New Roman" w:cs="Times New Roman"/>
          <w:i/>
          <w:sz w:val="20"/>
        </w:rPr>
        <w:t>25/2026</w:t>
      </w:r>
      <w:r>
        <w:rPr>
          <w:rFonts w:ascii="Times New Roman" w:hAnsi="Times New Roman" w:cs="Times New Roman"/>
          <w:i/>
          <w:sz w:val="20"/>
        </w:rPr>
        <w:t xml:space="preserve"> год даны по</w:t>
      </w:r>
      <w:r w:rsidR="00000EC5">
        <w:rPr>
          <w:rFonts w:ascii="Times New Roman" w:hAnsi="Times New Roman" w:cs="Times New Roman"/>
          <w:i/>
          <w:sz w:val="20"/>
        </w:rPr>
        <w:t xml:space="preserve"> имеющимся данным </w:t>
      </w:r>
      <w:r w:rsidR="00772197">
        <w:rPr>
          <w:rFonts w:ascii="Times New Roman" w:hAnsi="Times New Roman" w:cs="Times New Roman"/>
          <w:i/>
          <w:sz w:val="20"/>
        </w:rPr>
        <w:t>на конец мая 202</w:t>
      </w:r>
      <w:r w:rsidR="00025454">
        <w:rPr>
          <w:rFonts w:ascii="Times New Roman" w:hAnsi="Times New Roman" w:cs="Times New Roman"/>
          <w:i/>
          <w:sz w:val="20"/>
        </w:rPr>
        <w:t>6</w:t>
      </w:r>
      <w:r>
        <w:rPr>
          <w:rFonts w:ascii="Times New Roman" w:hAnsi="Times New Roman" w:cs="Times New Roman"/>
          <w:i/>
          <w:sz w:val="20"/>
        </w:rPr>
        <w:t>г.)</w:t>
      </w:r>
    </w:p>
    <w:p w:rsidR="00711CDE" w:rsidRDefault="00711CDE" w:rsidP="004E3F8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637A39" w:rsidRPr="008E4CF1" w:rsidRDefault="00FF2F68" w:rsidP="00281CCF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E4CF1">
        <w:rPr>
          <w:rFonts w:ascii="Times New Roman" w:hAnsi="Times New Roman" w:cs="Times New Roman"/>
          <w:b/>
          <w:sz w:val="24"/>
          <w:szCs w:val="26"/>
        </w:rPr>
        <w:t>Конкурсы и мероприятия, в которых участвуют обучающиеся объединения ДО:</w:t>
      </w:r>
    </w:p>
    <w:p w:rsidR="00402616" w:rsidRPr="008E4CF1" w:rsidRDefault="00FF2F68" w:rsidP="00FF2F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E4CF1">
        <w:rPr>
          <w:rFonts w:ascii="Times New Roman" w:hAnsi="Times New Roman" w:cs="Times New Roman"/>
          <w:sz w:val="24"/>
          <w:szCs w:val="26"/>
        </w:rPr>
        <w:t xml:space="preserve">- </w:t>
      </w:r>
      <w:r w:rsidR="00402616" w:rsidRPr="008E4CF1">
        <w:rPr>
          <w:rFonts w:ascii="Times New Roman" w:hAnsi="Times New Roman" w:cs="Times New Roman"/>
          <w:sz w:val="24"/>
          <w:szCs w:val="26"/>
        </w:rPr>
        <w:t>Международная конференция «Учитель в истории России»</w:t>
      </w:r>
    </w:p>
    <w:p w:rsidR="002C44B3" w:rsidRPr="008E4CF1" w:rsidRDefault="00402616" w:rsidP="00FF2F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E4CF1">
        <w:rPr>
          <w:rFonts w:ascii="Times New Roman" w:hAnsi="Times New Roman" w:cs="Times New Roman"/>
          <w:sz w:val="24"/>
          <w:szCs w:val="26"/>
        </w:rPr>
        <w:t xml:space="preserve">- </w:t>
      </w:r>
      <w:r w:rsidR="00FF2F68" w:rsidRPr="008E4CF1">
        <w:rPr>
          <w:rFonts w:ascii="Times New Roman" w:hAnsi="Times New Roman" w:cs="Times New Roman"/>
          <w:sz w:val="24"/>
          <w:szCs w:val="26"/>
        </w:rPr>
        <w:t xml:space="preserve">Всероссийский конкурс </w:t>
      </w:r>
      <w:r w:rsidR="007C42E6" w:rsidRPr="008E4CF1">
        <w:rPr>
          <w:rFonts w:ascii="Times New Roman" w:hAnsi="Times New Roman" w:cs="Times New Roman"/>
          <w:sz w:val="24"/>
          <w:szCs w:val="26"/>
        </w:rPr>
        <w:t>«Большая перемена</w:t>
      </w:r>
      <w:r w:rsidR="00FF2F68" w:rsidRPr="008E4CF1">
        <w:rPr>
          <w:rFonts w:ascii="Times New Roman" w:hAnsi="Times New Roman" w:cs="Times New Roman"/>
          <w:sz w:val="24"/>
          <w:szCs w:val="26"/>
        </w:rPr>
        <w:t>»,</w:t>
      </w:r>
      <w:r w:rsidRPr="008E4CF1">
        <w:rPr>
          <w:rFonts w:ascii="Times New Roman" w:hAnsi="Times New Roman" w:cs="Times New Roman"/>
          <w:sz w:val="24"/>
          <w:szCs w:val="26"/>
        </w:rPr>
        <w:t xml:space="preserve"> «Отечество», «Мы - будущие Ломоносовы», </w:t>
      </w:r>
      <w:r w:rsidR="00DA3214" w:rsidRPr="008E4CF1">
        <w:rPr>
          <w:rFonts w:ascii="Times New Roman" w:hAnsi="Times New Roman" w:cs="Times New Roman"/>
          <w:sz w:val="24"/>
          <w:szCs w:val="26"/>
        </w:rPr>
        <w:t>Всероссийский конкурс социальной рекламы «Стиль жизни – здор</w:t>
      </w:r>
      <w:r w:rsidR="007C42E6" w:rsidRPr="008E4CF1">
        <w:rPr>
          <w:rFonts w:ascii="Times New Roman" w:hAnsi="Times New Roman" w:cs="Times New Roman"/>
          <w:sz w:val="24"/>
          <w:szCs w:val="26"/>
        </w:rPr>
        <w:t>овье»</w:t>
      </w:r>
      <w:r w:rsidR="00DA3214" w:rsidRPr="008E4CF1">
        <w:rPr>
          <w:rFonts w:ascii="Times New Roman" w:hAnsi="Times New Roman" w:cs="Times New Roman"/>
          <w:sz w:val="24"/>
          <w:szCs w:val="26"/>
        </w:rPr>
        <w:t xml:space="preserve">, «Фокус РДШ», </w:t>
      </w:r>
      <w:r w:rsidR="007C42E6" w:rsidRPr="008E4CF1">
        <w:rPr>
          <w:rFonts w:ascii="Times New Roman" w:hAnsi="Times New Roman" w:cs="Times New Roman"/>
          <w:sz w:val="24"/>
          <w:szCs w:val="26"/>
        </w:rPr>
        <w:t>конкурс соавторов РДДМ, «Десятая муза»</w:t>
      </w:r>
      <w:r w:rsidR="00711CDE" w:rsidRPr="008E4CF1">
        <w:rPr>
          <w:rFonts w:ascii="Times New Roman" w:hAnsi="Times New Roman" w:cs="Times New Roman"/>
          <w:sz w:val="24"/>
          <w:szCs w:val="26"/>
        </w:rPr>
        <w:t>, Конкурс детской фантастики «Млечный путь»,</w:t>
      </w:r>
      <w:r w:rsidR="0008025B" w:rsidRPr="008E4CF1">
        <w:rPr>
          <w:rFonts w:ascii="Times New Roman" w:hAnsi="Times New Roman" w:cs="Times New Roman"/>
          <w:sz w:val="24"/>
          <w:szCs w:val="26"/>
        </w:rPr>
        <w:t xml:space="preserve"> Большой фестиваль детского и юношеского творчества, литературный конкурс «Класс!»</w:t>
      </w:r>
      <w:r w:rsidR="00711CDE" w:rsidRPr="008E4CF1">
        <w:rPr>
          <w:rFonts w:ascii="Times New Roman" w:hAnsi="Times New Roman" w:cs="Times New Roman"/>
          <w:sz w:val="24"/>
          <w:szCs w:val="26"/>
        </w:rPr>
        <w:t xml:space="preserve"> и др.</w:t>
      </w:r>
      <w:r w:rsidR="00DA3214" w:rsidRPr="008E4CF1">
        <w:rPr>
          <w:rFonts w:ascii="Times New Roman" w:hAnsi="Times New Roman" w:cs="Times New Roman"/>
          <w:sz w:val="24"/>
          <w:szCs w:val="26"/>
        </w:rPr>
        <w:t>;</w:t>
      </w:r>
    </w:p>
    <w:p w:rsidR="00F65ED3" w:rsidRPr="008E4CF1" w:rsidRDefault="00F65ED3" w:rsidP="00FF2F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E4CF1">
        <w:rPr>
          <w:rFonts w:ascii="Times New Roman" w:hAnsi="Times New Roman" w:cs="Times New Roman"/>
          <w:sz w:val="24"/>
          <w:szCs w:val="26"/>
        </w:rPr>
        <w:t>-</w:t>
      </w:r>
      <w:r w:rsidR="008E4CF1" w:rsidRPr="008E4CF1">
        <w:rPr>
          <w:rFonts w:ascii="Times New Roman" w:hAnsi="Times New Roman" w:cs="Times New Roman"/>
          <w:sz w:val="24"/>
          <w:szCs w:val="26"/>
        </w:rPr>
        <w:t xml:space="preserve"> Межрегиональный конкурс</w:t>
      </w:r>
      <w:r w:rsidRPr="008E4CF1">
        <w:rPr>
          <w:rFonts w:ascii="Times New Roman" w:hAnsi="Times New Roman" w:cs="Times New Roman"/>
          <w:sz w:val="24"/>
          <w:szCs w:val="26"/>
        </w:rPr>
        <w:t xml:space="preserve"> гостеприимства и туризма «Профессия Мечты» - 2025</w:t>
      </w:r>
    </w:p>
    <w:p w:rsidR="00F65ED3" w:rsidRPr="008E4CF1" w:rsidRDefault="00FF2F68" w:rsidP="00711C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E4CF1">
        <w:rPr>
          <w:rFonts w:ascii="Times New Roman" w:hAnsi="Times New Roman" w:cs="Times New Roman"/>
          <w:sz w:val="24"/>
          <w:szCs w:val="26"/>
        </w:rPr>
        <w:t xml:space="preserve"> </w:t>
      </w:r>
      <w:r w:rsidR="002C44B3" w:rsidRPr="008E4CF1">
        <w:rPr>
          <w:rFonts w:ascii="Times New Roman" w:hAnsi="Times New Roman" w:cs="Times New Roman"/>
          <w:sz w:val="24"/>
          <w:szCs w:val="26"/>
        </w:rPr>
        <w:t>-</w:t>
      </w:r>
      <w:r w:rsidR="00DA3214" w:rsidRPr="008E4CF1">
        <w:rPr>
          <w:rFonts w:ascii="Times New Roman" w:hAnsi="Times New Roman" w:cs="Times New Roman"/>
          <w:sz w:val="24"/>
          <w:szCs w:val="26"/>
        </w:rPr>
        <w:t xml:space="preserve"> </w:t>
      </w:r>
      <w:r w:rsidR="002C44B3" w:rsidRPr="008E4CF1">
        <w:rPr>
          <w:rFonts w:ascii="Times New Roman" w:hAnsi="Times New Roman" w:cs="Times New Roman"/>
          <w:sz w:val="24"/>
          <w:szCs w:val="26"/>
        </w:rPr>
        <w:t>Республиканские конкурсы: Республиканский конкурс-защита научно-исследовательских работ МАН «Искатель», «Шаг в науку», «Мы — гордость Крыма!</w:t>
      </w:r>
      <w:r w:rsidR="00711CDE" w:rsidRPr="008E4CF1">
        <w:rPr>
          <w:rFonts w:ascii="Times New Roman" w:hAnsi="Times New Roman" w:cs="Times New Roman"/>
          <w:sz w:val="24"/>
          <w:szCs w:val="26"/>
        </w:rPr>
        <w:t xml:space="preserve">», </w:t>
      </w:r>
      <w:r w:rsidR="00402616" w:rsidRPr="008E4CF1">
        <w:rPr>
          <w:rFonts w:ascii="Times New Roman" w:hAnsi="Times New Roman" w:cs="Times New Roman"/>
          <w:sz w:val="24"/>
          <w:szCs w:val="26"/>
        </w:rPr>
        <w:t>«Сохраним можжевельники Крыма», «Звездная эстафета в Крыму»,</w:t>
      </w:r>
      <w:r w:rsidR="00852082" w:rsidRPr="008E4CF1">
        <w:rPr>
          <w:rFonts w:ascii="Times New Roman" w:hAnsi="Times New Roman" w:cs="Times New Roman"/>
          <w:sz w:val="24"/>
          <w:szCs w:val="26"/>
        </w:rPr>
        <w:t xml:space="preserve"> «Азбука профессий»,</w:t>
      </w:r>
      <w:r w:rsidR="00402616" w:rsidRPr="008E4CF1">
        <w:rPr>
          <w:rFonts w:ascii="Times New Roman" w:hAnsi="Times New Roman" w:cs="Times New Roman"/>
          <w:sz w:val="24"/>
          <w:szCs w:val="26"/>
        </w:rPr>
        <w:t xml:space="preserve"> </w:t>
      </w:r>
      <w:r w:rsidR="00711CDE" w:rsidRPr="008E4CF1">
        <w:rPr>
          <w:rFonts w:ascii="Times New Roman" w:hAnsi="Times New Roman" w:cs="Times New Roman"/>
          <w:sz w:val="24"/>
          <w:szCs w:val="26"/>
        </w:rPr>
        <w:t>«Старт-ап», «Космические фантазии»</w:t>
      </w:r>
      <w:r w:rsidR="002C44B3" w:rsidRPr="008E4CF1">
        <w:rPr>
          <w:rFonts w:ascii="Times New Roman" w:hAnsi="Times New Roman" w:cs="Times New Roman"/>
          <w:sz w:val="24"/>
          <w:szCs w:val="26"/>
        </w:rPr>
        <w:t>, «Крымская весна», «Крым – наш общий дом», Республиканский фестиваль детского экранного творч</w:t>
      </w:r>
      <w:r w:rsidR="007C42E6" w:rsidRPr="008E4CF1">
        <w:rPr>
          <w:rFonts w:ascii="Times New Roman" w:hAnsi="Times New Roman" w:cs="Times New Roman"/>
          <w:sz w:val="24"/>
          <w:szCs w:val="26"/>
        </w:rPr>
        <w:t>ества «Магический экран</w:t>
      </w:r>
      <w:r w:rsidR="002C44B3" w:rsidRPr="008E4CF1">
        <w:rPr>
          <w:rFonts w:ascii="Times New Roman" w:hAnsi="Times New Roman" w:cs="Times New Roman"/>
          <w:sz w:val="24"/>
          <w:szCs w:val="26"/>
        </w:rPr>
        <w:t>», Республиканский конкурс юных поэтов, журналистов и прозаиков «Мой голос», Республиканский конкурс для одаренных детей с ОВЗ «Шаг навстречу!»,</w:t>
      </w:r>
      <w:r w:rsidR="007C42E6" w:rsidRPr="008E4CF1">
        <w:rPr>
          <w:rFonts w:ascii="Times New Roman" w:hAnsi="Times New Roman" w:cs="Times New Roman"/>
          <w:sz w:val="24"/>
          <w:szCs w:val="26"/>
        </w:rPr>
        <w:t xml:space="preserve"> </w:t>
      </w:r>
      <w:r w:rsidR="00711CDE" w:rsidRPr="008E4CF1">
        <w:rPr>
          <w:rFonts w:ascii="Times New Roman" w:hAnsi="Times New Roman" w:cs="Times New Roman"/>
          <w:sz w:val="24"/>
          <w:szCs w:val="26"/>
        </w:rPr>
        <w:t xml:space="preserve">«Мастерская профориентации», </w:t>
      </w:r>
      <w:r w:rsidR="002C44B3" w:rsidRPr="008E4CF1">
        <w:rPr>
          <w:rFonts w:ascii="Times New Roman" w:hAnsi="Times New Roman" w:cs="Times New Roman"/>
          <w:sz w:val="24"/>
          <w:szCs w:val="26"/>
        </w:rPr>
        <w:t xml:space="preserve">Фестиваль </w:t>
      </w:r>
      <w:r w:rsidR="007C42E6" w:rsidRPr="008E4CF1">
        <w:rPr>
          <w:rFonts w:ascii="Times New Roman" w:hAnsi="Times New Roman" w:cs="Times New Roman"/>
          <w:sz w:val="24"/>
          <w:szCs w:val="26"/>
        </w:rPr>
        <w:t>детской анимации «Чудо-остров»</w:t>
      </w:r>
      <w:r w:rsidR="00DA3214" w:rsidRPr="008E4CF1">
        <w:rPr>
          <w:rFonts w:ascii="Times New Roman" w:hAnsi="Times New Roman" w:cs="Times New Roman"/>
          <w:sz w:val="24"/>
          <w:szCs w:val="26"/>
        </w:rPr>
        <w:t>, «Лето в твоем объективе»</w:t>
      </w:r>
      <w:r w:rsidR="007C42E6" w:rsidRPr="008E4CF1">
        <w:rPr>
          <w:rFonts w:ascii="Times New Roman" w:hAnsi="Times New Roman" w:cs="Times New Roman"/>
          <w:sz w:val="24"/>
          <w:szCs w:val="26"/>
        </w:rPr>
        <w:t>, «Краски осени»</w:t>
      </w:r>
      <w:r w:rsidR="00DA3214" w:rsidRPr="008E4CF1">
        <w:rPr>
          <w:rFonts w:ascii="Times New Roman" w:hAnsi="Times New Roman" w:cs="Times New Roman"/>
          <w:sz w:val="24"/>
          <w:szCs w:val="26"/>
        </w:rPr>
        <w:t xml:space="preserve"> и др.</w:t>
      </w:r>
    </w:p>
    <w:p w:rsidR="008E4CF1" w:rsidRDefault="008E4CF1" w:rsidP="00711C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4CF1" w:rsidRPr="008E4CF1" w:rsidRDefault="008E4CF1" w:rsidP="00711C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CF1">
        <w:rPr>
          <w:rFonts w:ascii="Times New Roman" w:hAnsi="Times New Roman" w:cs="Times New Roman"/>
          <w:sz w:val="26"/>
          <w:szCs w:val="26"/>
        </w:rPr>
        <w:t xml:space="preserve">Реализация программ </w:t>
      </w:r>
      <w:r>
        <w:rPr>
          <w:rFonts w:ascii="Times New Roman" w:hAnsi="Times New Roman" w:cs="Times New Roman"/>
          <w:sz w:val="26"/>
          <w:szCs w:val="26"/>
        </w:rPr>
        <w:t xml:space="preserve">ДО </w:t>
      </w:r>
      <w:bookmarkStart w:id="0" w:name="_GoBack"/>
      <w:bookmarkEnd w:id="0"/>
      <w:r w:rsidRPr="008E4CF1">
        <w:rPr>
          <w:rFonts w:ascii="Times New Roman" w:hAnsi="Times New Roman" w:cs="Times New Roman"/>
          <w:sz w:val="26"/>
          <w:szCs w:val="26"/>
        </w:rPr>
        <w:t>«Большая перемена» и «Научное общество учащихся» способствует всестороннему развитию личности, формированию активной гражданской позиции, развитию исследовательских и творческих способностей школьников. Программы востребованы, отличаются высокой результативностью и качеством организации образовательного процесса.</w:t>
      </w:r>
    </w:p>
    <w:sectPr w:rsidR="008E4CF1" w:rsidRPr="008E4CF1" w:rsidSect="00637A39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F720B"/>
    <w:multiLevelType w:val="hybridMultilevel"/>
    <w:tmpl w:val="A81E00F6"/>
    <w:lvl w:ilvl="0" w:tplc="5F047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2F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4F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E0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29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A6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46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61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A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BA"/>
    <w:rsid w:val="00000EC5"/>
    <w:rsid w:val="0001413D"/>
    <w:rsid w:val="00025454"/>
    <w:rsid w:val="0008025B"/>
    <w:rsid w:val="001C6510"/>
    <w:rsid w:val="00281CCF"/>
    <w:rsid w:val="002C44B3"/>
    <w:rsid w:val="00333BD5"/>
    <w:rsid w:val="003C7ABA"/>
    <w:rsid w:val="00402616"/>
    <w:rsid w:val="00470A5F"/>
    <w:rsid w:val="004A5BC4"/>
    <w:rsid w:val="004E3F83"/>
    <w:rsid w:val="00561A6F"/>
    <w:rsid w:val="00637A39"/>
    <w:rsid w:val="00653303"/>
    <w:rsid w:val="00711CDE"/>
    <w:rsid w:val="00772197"/>
    <w:rsid w:val="007C42E6"/>
    <w:rsid w:val="00852082"/>
    <w:rsid w:val="00855CAC"/>
    <w:rsid w:val="008744A1"/>
    <w:rsid w:val="008E4CF1"/>
    <w:rsid w:val="00924F02"/>
    <w:rsid w:val="00A86B01"/>
    <w:rsid w:val="00BD7ED3"/>
    <w:rsid w:val="00C86AE0"/>
    <w:rsid w:val="00D20644"/>
    <w:rsid w:val="00D57B6E"/>
    <w:rsid w:val="00D711DE"/>
    <w:rsid w:val="00DA3214"/>
    <w:rsid w:val="00F65ED3"/>
    <w:rsid w:val="00FF2F6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A6729-D61A-499A-AA44-79D7A578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3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D711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группа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2023/2024уч.г.</c:v>
                </c:pt>
                <c:pt idx="3">
                  <c:v>2024/2025уч.год</c:v>
                </c:pt>
                <c:pt idx="4">
                  <c:v>2025/2026уч.г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30</c:v>
                </c:pt>
                <c:pt idx="2">
                  <c:v>28</c:v>
                </c:pt>
                <c:pt idx="3">
                  <c:v>16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группа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2023/2024уч.г.</c:v>
                </c:pt>
                <c:pt idx="3">
                  <c:v>2024/2025уч.год</c:v>
                </c:pt>
                <c:pt idx="4">
                  <c:v>2025/2026уч.г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28</c:v>
                </c:pt>
                <c:pt idx="1">
                  <c:v>30</c:v>
                </c:pt>
                <c:pt idx="2">
                  <c:v>28</c:v>
                </c:pt>
                <c:pt idx="3">
                  <c:v>15</c:v>
                </c:pt>
                <c:pt idx="4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2023/2024уч.г.</c:v>
                </c:pt>
                <c:pt idx="3">
                  <c:v>2024/2025уч.год</c:v>
                </c:pt>
                <c:pt idx="4">
                  <c:v>2025/2026уч.г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3">
                  <c:v>22</c:v>
                </c:pt>
                <c:pt idx="4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386408"/>
        <c:axId val="121384056"/>
      </c:barChart>
      <c:catAx>
        <c:axId val="121386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384056"/>
        <c:crosses val="autoZero"/>
        <c:auto val="1"/>
        <c:lblAlgn val="ctr"/>
        <c:lblOffset val="100"/>
        <c:noMultiLvlLbl val="0"/>
      </c:catAx>
      <c:valAx>
        <c:axId val="121384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386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выставок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3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работ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1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65</c:v>
                </c:pt>
                <c:pt idx="1">
                  <c:v>78</c:v>
                </c:pt>
                <c:pt idx="2">
                  <c:v>82</c:v>
                </c:pt>
                <c:pt idx="3">
                  <c:v>111</c:v>
                </c:pt>
                <c:pt idx="4">
                  <c:v>119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386800"/>
        <c:axId val="121379352"/>
      </c:barChart>
      <c:catAx>
        <c:axId val="1213868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1379352"/>
        <c:crosses val="autoZero"/>
        <c:auto val="1"/>
        <c:lblAlgn val="ctr"/>
        <c:lblOffset val="100"/>
        <c:noMultiLvlLbl val="0"/>
      </c:catAx>
      <c:valAx>
        <c:axId val="1213793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386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Призеры (муниципальный уровень)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13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(муниципальный уровень)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7</c:v>
                </c:pt>
                <c:pt idx="2">
                  <c:v>7</c:v>
                </c:pt>
                <c:pt idx="3">
                  <c:v>12</c:v>
                </c:pt>
                <c:pt idx="4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Призеры (Республиканский уровень)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Победители (Республиканский уровень)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Финалист/полуфиналист Всероссийского конкурса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Призер Всероссийского конкурса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Победитель Всероссийского конкурса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3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Призер Международного конкурса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</c:v>
                </c:pt>
                <c:pt idx="3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Победитель Международного конкурса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2021/2022уч.г</c:v>
                </c:pt>
                <c:pt idx="1">
                  <c:v>2022/2023уч.г</c:v>
                </c:pt>
                <c:pt idx="2">
                  <c:v>2023/2024уч.г</c:v>
                </c:pt>
                <c:pt idx="3">
                  <c:v>2024/2025уч.г</c:v>
                </c:pt>
                <c:pt idx="4">
                  <c:v>2025/2026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6040632"/>
        <c:axId val="86038280"/>
      </c:barChart>
      <c:catAx>
        <c:axId val="860406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6038280"/>
        <c:crosses val="autoZero"/>
        <c:auto val="1"/>
        <c:lblAlgn val="ctr"/>
        <c:lblOffset val="100"/>
        <c:noMultiLvlLbl val="0"/>
      </c:catAx>
      <c:valAx>
        <c:axId val="860382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6040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9535658932841065E-3"/>
          <c:y val="0.57904298899461126"/>
          <c:w val="0.99404643410671589"/>
          <c:h val="0.29762451666861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2025-05-27T13:53:00Z</dcterms:created>
  <dcterms:modified xsi:type="dcterms:W3CDTF">2026-05-23T18:40:00Z</dcterms:modified>
</cp:coreProperties>
</file>