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EDD" w:rsidRPr="00455EDD" w:rsidRDefault="00455EDD" w:rsidP="00C80BDB">
      <w:pPr>
        <w:shd w:val="clear" w:color="auto" w:fill="FFFFFF"/>
        <w:spacing w:before="227" w:after="0" w:line="240" w:lineRule="auto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0"/>
          <w:szCs w:val="30"/>
        </w:rPr>
      </w:pPr>
      <w:r w:rsidRPr="00455EDD">
        <w:rPr>
          <w:rFonts w:ascii="Helvetica" w:eastAsia="Times New Roman" w:hAnsi="Helvetica" w:cs="Helvetica"/>
          <w:color w:val="199043"/>
          <w:kern w:val="36"/>
          <w:sz w:val="30"/>
          <w:szCs w:val="30"/>
        </w:rPr>
        <w:t xml:space="preserve">Познавательный </w:t>
      </w:r>
      <w:proofErr w:type="spellStart"/>
      <w:r w:rsidRPr="00455EDD">
        <w:rPr>
          <w:rFonts w:ascii="Helvetica" w:eastAsia="Times New Roman" w:hAnsi="Helvetica" w:cs="Helvetica"/>
          <w:color w:val="199043"/>
          <w:kern w:val="36"/>
          <w:sz w:val="30"/>
          <w:szCs w:val="30"/>
        </w:rPr>
        <w:t>квест</w:t>
      </w:r>
      <w:proofErr w:type="spellEnd"/>
      <w:r w:rsidRPr="00455EDD">
        <w:rPr>
          <w:rFonts w:ascii="Helvetica" w:eastAsia="Times New Roman" w:hAnsi="Helvetica" w:cs="Helvetica"/>
          <w:color w:val="199043"/>
          <w:kern w:val="36"/>
          <w:sz w:val="30"/>
          <w:szCs w:val="30"/>
        </w:rPr>
        <w:t xml:space="preserve"> по финансовой грамотности «Для тех, кто не боится мечтать и действовать»</w:t>
      </w:r>
    </w:p>
    <w:p w:rsidR="00455EDD" w:rsidRPr="00455EDD" w:rsidRDefault="00455EDD" w:rsidP="00C80BD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2534"/>
        <w:jc w:val="right"/>
        <w:rPr>
          <w:rFonts w:ascii="Helvetica" w:eastAsia="Times New Roman" w:hAnsi="Helvetica" w:cs="Helvetica"/>
          <w:color w:val="333333"/>
          <w:sz w:val="18"/>
          <w:szCs w:val="18"/>
        </w:rPr>
      </w:pPr>
      <w:hyperlink r:id="rId5" w:history="1">
        <w:r w:rsidRPr="00455EDD">
          <w:rPr>
            <w:rFonts w:ascii="Helvetica" w:eastAsia="Times New Roman" w:hAnsi="Helvetica" w:cs="Helvetica"/>
            <w:color w:val="008738"/>
            <w:sz w:val="18"/>
            <w:u w:val="single"/>
          </w:rPr>
          <w:t>Гурьянова Светлана Юрьевна</w:t>
        </w:r>
      </w:hyperlink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, </w:t>
      </w:r>
      <w:r w:rsidRPr="00455EDD">
        <w:rPr>
          <w:rFonts w:ascii="Helvetica" w:eastAsia="Times New Roman" w:hAnsi="Helvetica" w:cs="Helvetica"/>
          <w:i/>
          <w:iCs/>
          <w:color w:val="333333"/>
          <w:sz w:val="18"/>
        </w:rPr>
        <w:t>учитель истории и обществознания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b/>
          <w:bCs/>
          <w:color w:val="333333"/>
          <w:sz w:val="18"/>
        </w:rPr>
        <w:t>Разделы:</w:t>
      </w: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hyperlink r:id="rId6" w:history="1">
        <w:r w:rsidRPr="00455EDD">
          <w:rPr>
            <w:rFonts w:ascii="Helvetica" w:eastAsia="Times New Roman" w:hAnsi="Helvetica" w:cs="Helvetica"/>
            <w:color w:val="008738"/>
            <w:sz w:val="18"/>
            <w:u w:val="single"/>
          </w:rPr>
          <w:t>История и обществознание</w:t>
        </w:r>
      </w:hyperlink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b/>
          <w:bCs/>
          <w:color w:val="333333"/>
          <w:sz w:val="18"/>
        </w:rPr>
        <w:t>Класс:</w:t>
      </w: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 8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b/>
          <w:bCs/>
          <w:color w:val="333333"/>
          <w:sz w:val="18"/>
        </w:rPr>
        <w:t>Ключевые слова:</w:t>
      </w: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hyperlink r:id="rId7" w:history="1">
        <w:r w:rsidRPr="00455EDD">
          <w:rPr>
            <w:rFonts w:ascii="Helvetica" w:eastAsia="Times New Roman" w:hAnsi="Helvetica" w:cs="Helvetica"/>
            <w:color w:val="008738"/>
            <w:sz w:val="18"/>
            <w:u w:val="single"/>
          </w:rPr>
          <w:t>ребусы</w:t>
        </w:r>
      </w:hyperlink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, </w:t>
      </w:r>
      <w:hyperlink r:id="rId8" w:history="1">
        <w:r w:rsidRPr="00455EDD">
          <w:rPr>
            <w:rFonts w:ascii="Helvetica" w:eastAsia="Times New Roman" w:hAnsi="Helvetica" w:cs="Helvetica"/>
            <w:color w:val="008738"/>
            <w:sz w:val="18"/>
            <w:u w:val="single"/>
          </w:rPr>
          <w:t>экономика</w:t>
        </w:r>
      </w:hyperlink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, </w:t>
      </w:r>
      <w:hyperlink r:id="rId9" w:history="1">
        <w:r w:rsidRPr="00455EDD">
          <w:rPr>
            <w:rFonts w:ascii="Helvetica" w:eastAsia="Times New Roman" w:hAnsi="Helvetica" w:cs="Helvetica"/>
            <w:color w:val="008738"/>
            <w:sz w:val="18"/>
            <w:u w:val="single"/>
          </w:rPr>
          <w:t>финансы</w:t>
        </w:r>
      </w:hyperlink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, </w:t>
      </w:r>
      <w:hyperlink r:id="rId10" w:history="1">
        <w:r w:rsidRPr="00455EDD">
          <w:rPr>
            <w:rFonts w:ascii="Helvetica" w:eastAsia="Times New Roman" w:hAnsi="Helvetica" w:cs="Helvetica"/>
            <w:color w:val="008738"/>
            <w:sz w:val="18"/>
            <w:u w:val="single"/>
          </w:rPr>
          <w:t>предпринимательство</w:t>
        </w:r>
      </w:hyperlink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, налог, </w:t>
      </w:r>
      <w:hyperlink r:id="rId11" w:history="1">
        <w:r w:rsidRPr="00455EDD">
          <w:rPr>
            <w:rFonts w:ascii="Helvetica" w:eastAsia="Times New Roman" w:hAnsi="Helvetica" w:cs="Helvetica"/>
            <w:color w:val="008738"/>
            <w:sz w:val="18"/>
            <w:u w:val="single"/>
          </w:rPr>
          <w:t>финансовая грамотность</w:t>
        </w:r>
      </w:hyperlink>
    </w:p>
    <w:p w:rsidR="00455EDD" w:rsidRPr="00455EDD" w:rsidRDefault="00455EDD" w:rsidP="00C80BDB">
      <w:pPr>
        <w:spacing w:before="2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EDD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#333" stroked="f"/>
        </w:pict>
      </w:r>
    </w:p>
    <w:p w:rsidR="00455EDD" w:rsidRPr="00455EDD" w:rsidRDefault="00455EDD" w:rsidP="00C80BD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b/>
          <w:bCs/>
          <w:color w:val="333333"/>
          <w:sz w:val="18"/>
        </w:rPr>
        <w:t>«Я всегда утверждал,</w:t>
      </w:r>
      <w:r w:rsidRPr="00455EDD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br/>
      </w:r>
      <w:r w:rsidRPr="00455EDD">
        <w:rPr>
          <w:rFonts w:ascii="Helvetica" w:eastAsia="Times New Roman" w:hAnsi="Helvetica" w:cs="Helvetica"/>
          <w:b/>
          <w:bCs/>
          <w:color w:val="333333"/>
          <w:sz w:val="18"/>
        </w:rPr>
        <w:t>что законы экономики – это законы жизни».</w:t>
      </w:r>
      <w:r w:rsidRPr="00455EDD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br/>
      </w:r>
      <w:r w:rsidRPr="00455EDD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 xml:space="preserve">Филипп </w:t>
      </w:r>
      <w:proofErr w:type="spellStart"/>
      <w:r w:rsidRPr="00455EDD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Уикстид</w:t>
      </w:r>
      <w:proofErr w:type="spellEnd"/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b/>
          <w:bCs/>
          <w:color w:val="333333"/>
          <w:sz w:val="18"/>
        </w:rPr>
        <w:t>Класс: </w:t>
      </w: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8 класс.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b/>
          <w:bCs/>
          <w:color w:val="333333"/>
          <w:sz w:val="18"/>
        </w:rPr>
        <w:t>Название раздела: </w:t>
      </w: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«Экономическая сфера».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b/>
          <w:bCs/>
          <w:color w:val="333333"/>
          <w:sz w:val="18"/>
        </w:rPr>
        <w:t>Роль и место данного раздела в курсе: </w:t>
      </w: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раздел «Экономическая сфера» изучается в курсе «Обществознание» 8 класс по программе Боголюбова Л.Н. и включает в себя изучение основ финансовой грамотности.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b/>
          <w:bCs/>
          <w:color w:val="333333"/>
          <w:sz w:val="18"/>
        </w:rPr>
        <w:t>Цели урока:</w:t>
      </w:r>
    </w:p>
    <w:p w:rsidR="00455EDD" w:rsidRPr="00455EDD" w:rsidRDefault="00455EDD" w:rsidP="00C80BD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повторение и обобщение наиболее значимых вопросов раздела «Экономическая сфера» и основ финансовой грамотности в игровой форме;</w:t>
      </w:r>
    </w:p>
    <w:p w:rsidR="00455EDD" w:rsidRPr="00455EDD" w:rsidRDefault="00455EDD" w:rsidP="00C80BD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освоение системы знаний о финансовой деятельности для решения задачи профессиональной ориентации школьников и самоопределения личности;</w:t>
      </w:r>
    </w:p>
    <w:p w:rsidR="00455EDD" w:rsidRPr="00455EDD" w:rsidRDefault="00455EDD" w:rsidP="00C80BD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развитие у учащихся познавательной активности и творческого мышления;</w:t>
      </w:r>
    </w:p>
    <w:p w:rsidR="00455EDD" w:rsidRPr="00455EDD" w:rsidRDefault="00455EDD" w:rsidP="00C80BD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формирование навыков сотрудничества и работы в команде.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b/>
          <w:bCs/>
          <w:color w:val="333333"/>
          <w:sz w:val="18"/>
        </w:rPr>
        <w:t>Задачи урока: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b/>
          <w:bCs/>
          <w:color w:val="333333"/>
          <w:sz w:val="18"/>
        </w:rPr>
        <w:t>Образовательные:</w:t>
      </w:r>
    </w:p>
    <w:p w:rsidR="00455EDD" w:rsidRPr="00455EDD" w:rsidRDefault="00455EDD" w:rsidP="00C80BD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закрепление и осмысление изученного материала по разделу «Экономическая сфера» и основ финансовой грамотности;</w:t>
      </w:r>
    </w:p>
    <w:p w:rsidR="00455EDD" w:rsidRPr="00455EDD" w:rsidRDefault="00455EDD" w:rsidP="00C80BD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формирование у обучающихся 8 классов необходимых умений и навыков для принятия рациональных финансовых решений при командной работе.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b/>
          <w:bCs/>
          <w:color w:val="333333"/>
          <w:sz w:val="18"/>
        </w:rPr>
        <w:t>Развивающие:</w:t>
      </w:r>
    </w:p>
    <w:p w:rsidR="00455EDD" w:rsidRPr="00455EDD" w:rsidRDefault="00455EDD" w:rsidP="00C80BD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развитие познавательной активности и творческого начала личности, критического мышления и адаптивных возможностей в изменяющихся внешних условиях;</w:t>
      </w:r>
    </w:p>
    <w:p w:rsidR="00455EDD" w:rsidRPr="00455EDD" w:rsidRDefault="00455EDD" w:rsidP="00C80BD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развитие внимания, памяти, логического мышления, умения анализировать информацию, обучение навыкам аргументации выводов.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b/>
          <w:bCs/>
          <w:color w:val="333333"/>
          <w:sz w:val="18"/>
        </w:rPr>
        <w:t>Воспитательные:</w:t>
      </w:r>
    </w:p>
    <w:p w:rsidR="00455EDD" w:rsidRPr="00455EDD" w:rsidRDefault="00455EDD" w:rsidP="00C80BD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совершенствование методики воспитательного воздействия на личность обучающегося через групповые и игровые формы;</w:t>
      </w:r>
    </w:p>
    <w:p w:rsidR="00455EDD" w:rsidRPr="00455EDD" w:rsidRDefault="00455EDD" w:rsidP="00C80BD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развитие у учащихся нравственной и финансовой культуры, способности к самоопределению, самореализации и профориентации.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b/>
          <w:bCs/>
          <w:color w:val="333333"/>
          <w:sz w:val="18"/>
        </w:rPr>
        <w:t>Планируемые результаты: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b/>
          <w:bCs/>
          <w:color w:val="333333"/>
          <w:sz w:val="18"/>
        </w:rPr>
        <w:t>Предметные: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i/>
          <w:iCs/>
          <w:color w:val="333333"/>
          <w:sz w:val="18"/>
        </w:rPr>
        <w:t>Обучающийся научится:</w:t>
      </w:r>
    </w:p>
    <w:p w:rsidR="00455EDD" w:rsidRPr="00455EDD" w:rsidRDefault="00455EDD" w:rsidP="00C80BDB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раскрывать смысл основных понятий раздела «Экономическая сфера»;</w:t>
      </w:r>
    </w:p>
    <w:p w:rsidR="00455EDD" w:rsidRPr="00455EDD" w:rsidRDefault="00455EDD" w:rsidP="00C80BDB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получать социальную информацию об экономической жизни общества и финансах из источников различного типа;</w:t>
      </w:r>
    </w:p>
    <w:p w:rsidR="00455EDD" w:rsidRPr="00455EDD" w:rsidRDefault="00455EDD" w:rsidP="00C80BDB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формулировать и аргументировать собственные суждения, касающиеся отдельных вопросов экономической жизни и опирающиеся на обществоведческие знания и личный социальный опыт.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proofErr w:type="gramStart"/>
      <w:r w:rsidRPr="00455EDD">
        <w:rPr>
          <w:rFonts w:ascii="Helvetica" w:eastAsia="Times New Roman" w:hAnsi="Helvetica" w:cs="Helvetica"/>
          <w:i/>
          <w:iCs/>
          <w:color w:val="333333"/>
          <w:sz w:val="18"/>
        </w:rPr>
        <w:t>Обучающийся</w:t>
      </w:r>
      <w:proofErr w:type="gramEnd"/>
      <w:r w:rsidRPr="00455EDD">
        <w:rPr>
          <w:rFonts w:ascii="Helvetica" w:eastAsia="Times New Roman" w:hAnsi="Helvetica" w:cs="Helvetica"/>
          <w:i/>
          <w:iCs/>
          <w:color w:val="333333"/>
          <w:sz w:val="18"/>
        </w:rPr>
        <w:t xml:space="preserve"> получит возможность научиться:</w:t>
      </w:r>
    </w:p>
    <w:p w:rsidR="00455EDD" w:rsidRPr="00455EDD" w:rsidRDefault="00455EDD" w:rsidP="00C80BDB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оценивать тенденции экономических изменений в обществе;</w:t>
      </w:r>
    </w:p>
    <w:p w:rsidR="00455EDD" w:rsidRPr="00455EDD" w:rsidRDefault="00455EDD" w:rsidP="00C80BDB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выполнять практические задания, основанные на ситуациях, связанных с описанием состояния российской и мировой экономики.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b/>
          <w:bCs/>
          <w:color w:val="333333"/>
          <w:sz w:val="18"/>
        </w:rPr>
        <w:t>Личностные: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i/>
          <w:iCs/>
          <w:color w:val="333333"/>
          <w:sz w:val="18"/>
        </w:rPr>
        <w:t>Будут сформированы:</w:t>
      </w:r>
    </w:p>
    <w:p w:rsidR="00455EDD" w:rsidRPr="00455EDD" w:rsidRDefault="00455EDD" w:rsidP="00C80BDB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proofErr w:type="spellStart"/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lastRenderedPageBreak/>
        <w:t>мотивированность</w:t>
      </w:r>
      <w:proofErr w:type="spellEnd"/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455EDD" w:rsidRPr="00455EDD" w:rsidRDefault="00455EDD" w:rsidP="00C80BDB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i/>
          <w:iCs/>
          <w:color w:val="333333"/>
          <w:sz w:val="18"/>
        </w:rPr>
        <w:t>Ученик получит возможность для формирования:</w:t>
      </w:r>
    </w:p>
    <w:p w:rsidR="00455EDD" w:rsidRPr="00455EDD" w:rsidRDefault="00455EDD" w:rsidP="00C80BDB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понимания личной ответственности за финансовые решения.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proofErr w:type="spellStart"/>
      <w:r w:rsidRPr="00455EDD">
        <w:rPr>
          <w:rFonts w:ascii="Helvetica" w:eastAsia="Times New Roman" w:hAnsi="Helvetica" w:cs="Helvetica"/>
          <w:b/>
          <w:bCs/>
          <w:color w:val="333333"/>
          <w:sz w:val="18"/>
        </w:rPr>
        <w:t>Метапредметные</w:t>
      </w:r>
      <w:proofErr w:type="spellEnd"/>
      <w:r w:rsidRPr="00455EDD">
        <w:rPr>
          <w:rFonts w:ascii="Helvetica" w:eastAsia="Times New Roman" w:hAnsi="Helvetica" w:cs="Helvetica"/>
          <w:b/>
          <w:bCs/>
          <w:color w:val="333333"/>
          <w:sz w:val="18"/>
        </w:rPr>
        <w:t>: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i/>
          <w:iCs/>
          <w:color w:val="333333"/>
          <w:sz w:val="18"/>
        </w:rPr>
        <w:t>Будут сформированы:</w:t>
      </w:r>
    </w:p>
    <w:p w:rsidR="00455EDD" w:rsidRPr="00455EDD" w:rsidRDefault="00455EDD" w:rsidP="00C80BDB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умения сознательно организовывать свою познавательную деятельность (от постановки цели до получения и оценки результата);</w:t>
      </w:r>
    </w:p>
    <w:p w:rsidR="00455EDD" w:rsidRPr="00455EDD" w:rsidRDefault="00455EDD" w:rsidP="00C80BDB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умения получать и критически осмысливать финансовую информацию, оценивать финансовые предложения, а также делать осознанный выбор для достижения личных финансовых целей;</w:t>
      </w:r>
    </w:p>
    <w:p w:rsidR="00455EDD" w:rsidRPr="00455EDD" w:rsidRDefault="00455EDD" w:rsidP="00C80BDB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способности анализировать реальные социальные ситуации, выбирать адекватные способы деятельности и модели поведения в рамках реализуемых социальных ролей (производитель, потребитель и др.);</w:t>
      </w:r>
    </w:p>
    <w:p w:rsidR="00455EDD" w:rsidRPr="00455EDD" w:rsidRDefault="00455EDD" w:rsidP="00C80BDB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способности координировать и выполнять работу в условиях реального, виртуального и комбинированного взаимодействия.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i/>
          <w:iCs/>
          <w:color w:val="333333"/>
          <w:sz w:val="18"/>
        </w:rPr>
        <w:t>Ученик получит возможность для формирования:</w:t>
      </w:r>
    </w:p>
    <w:p w:rsidR="00455EDD" w:rsidRPr="00455EDD" w:rsidRDefault="00455EDD" w:rsidP="00C80BDB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навыков различных видов публичных выступлений и следования этическим нормам и правилам их ведения;</w:t>
      </w:r>
    </w:p>
    <w:p w:rsidR="00455EDD" w:rsidRPr="00455EDD" w:rsidRDefault="00455EDD" w:rsidP="00C80BDB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навыков финансового образа мышления и повышения уровня финансовой грамотности.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b/>
          <w:bCs/>
          <w:color w:val="333333"/>
          <w:sz w:val="18"/>
        </w:rPr>
        <w:t>Тип урока: </w:t>
      </w: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повторительно-обобщающий урок (обобщение и систематизация знаний).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b/>
          <w:bCs/>
          <w:color w:val="333333"/>
          <w:sz w:val="18"/>
        </w:rPr>
        <w:t>Формы и методы обучения: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i/>
          <w:iCs/>
          <w:color w:val="333333"/>
          <w:sz w:val="18"/>
        </w:rPr>
        <w:t>Формы:</w:t>
      </w: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 индивидуальная, фронтальная, групповая.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i/>
          <w:iCs/>
          <w:color w:val="333333"/>
          <w:sz w:val="18"/>
        </w:rPr>
        <w:t xml:space="preserve">Методы (по классификации </w:t>
      </w:r>
      <w:proofErr w:type="spellStart"/>
      <w:r w:rsidRPr="00455EDD">
        <w:rPr>
          <w:rFonts w:ascii="Helvetica" w:eastAsia="Times New Roman" w:hAnsi="Helvetica" w:cs="Helvetica"/>
          <w:i/>
          <w:iCs/>
          <w:color w:val="333333"/>
          <w:sz w:val="18"/>
        </w:rPr>
        <w:t>Ю.К.Бабанского</w:t>
      </w:r>
      <w:proofErr w:type="spellEnd"/>
      <w:r w:rsidRPr="00455EDD">
        <w:rPr>
          <w:rFonts w:ascii="Helvetica" w:eastAsia="Times New Roman" w:hAnsi="Helvetica" w:cs="Helvetica"/>
          <w:i/>
          <w:iCs/>
          <w:color w:val="333333"/>
          <w:sz w:val="18"/>
        </w:rPr>
        <w:t>):</w:t>
      </w: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 словесный, наглядный, практический, проблемно-поисковый, познавательная игра, самоконтроль.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b/>
          <w:bCs/>
          <w:color w:val="333333"/>
          <w:sz w:val="18"/>
        </w:rPr>
        <w:t>Основные понятия и термины: </w:t>
      </w:r>
      <w:proofErr w:type="gramStart"/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Экономика, финансы, деньги, предпринимательство, конкуренция, спрос, предложение, потребности, блага, производство, акция, инфляция, банк, депозит, кредит, рассчетно-кассовые операции, валюта, прибыль, семейный бюджет, инвестиции, пенсия, налог, страхование.</w:t>
      </w:r>
      <w:proofErr w:type="gramEnd"/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b/>
          <w:bCs/>
          <w:color w:val="333333"/>
          <w:sz w:val="18"/>
        </w:rPr>
        <w:t>Форма проведения урока:</w:t>
      </w: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 xml:space="preserve"> дидактическая игра в форме познавательного </w:t>
      </w:r>
      <w:proofErr w:type="spellStart"/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квеста</w:t>
      </w:r>
      <w:proofErr w:type="spellEnd"/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.</w:t>
      </w:r>
    </w:p>
    <w:p w:rsidR="00455EDD" w:rsidRPr="00455EDD" w:rsidRDefault="00455EDD" w:rsidP="00C80BDB">
      <w:pPr>
        <w:shd w:val="clear" w:color="auto" w:fill="FFFFFF"/>
        <w:spacing w:before="227" w:after="0" w:line="240" w:lineRule="auto"/>
        <w:outlineLvl w:val="1"/>
        <w:rPr>
          <w:rFonts w:ascii="inherit" w:eastAsia="Times New Roman" w:hAnsi="inherit" w:cs="Helvetica"/>
          <w:color w:val="199043"/>
          <w:sz w:val="25"/>
          <w:szCs w:val="25"/>
        </w:rPr>
      </w:pPr>
      <w:r w:rsidRPr="00455EDD">
        <w:rPr>
          <w:rFonts w:ascii="inherit" w:eastAsia="Times New Roman" w:hAnsi="inherit" w:cs="Helvetica"/>
          <w:b/>
          <w:bCs/>
          <w:color w:val="199043"/>
          <w:sz w:val="25"/>
        </w:rPr>
        <w:t>Условия игры</w:t>
      </w:r>
    </w:p>
    <w:p w:rsid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>
        <w:rPr>
          <w:rFonts w:ascii="Helvetica" w:eastAsia="Times New Roman" w:hAnsi="Helvetica" w:cs="Helvetica"/>
          <w:color w:val="333333"/>
          <w:sz w:val="18"/>
          <w:szCs w:val="18"/>
        </w:rPr>
        <w:t>Игра длится 45</w:t>
      </w: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 xml:space="preserve"> минут. В игре принимают участие учащиеся 8 класса, которые разделены на команды. Каждая из команд в ходе игры будет работа</w:t>
      </w:r>
      <w:r>
        <w:rPr>
          <w:rFonts w:ascii="Helvetica" w:eastAsia="Times New Roman" w:hAnsi="Helvetica" w:cs="Helvetica"/>
          <w:color w:val="333333"/>
          <w:sz w:val="18"/>
          <w:szCs w:val="18"/>
        </w:rPr>
        <w:t xml:space="preserve">ть над </w:t>
      </w:r>
      <w:proofErr w:type="gramStart"/>
      <w:r>
        <w:rPr>
          <w:rFonts w:ascii="Helvetica" w:eastAsia="Times New Roman" w:hAnsi="Helvetica" w:cs="Helvetica"/>
          <w:color w:val="333333"/>
          <w:sz w:val="18"/>
          <w:szCs w:val="18"/>
        </w:rPr>
        <w:t>общими</w:t>
      </w:r>
      <w:proofErr w:type="gramEnd"/>
      <w:r>
        <w:rPr>
          <w:rFonts w:ascii="Helvetica" w:eastAsia="Times New Roman" w:hAnsi="Helvetica" w:cs="Helvetica"/>
          <w:color w:val="333333"/>
          <w:sz w:val="18"/>
          <w:szCs w:val="18"/>
        </w:rPr>
        <w:t xml:space="preserve"> для всех заданиям.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>
        <w:rPr>
          <w:rFonts w:ascii="Helvetica" w:eastAsia="Times New Roman" w:hAnsi="Helvetica" w:cs="Helvetica"/>
          <w:color w:val="333333"/>
          <w:sz w:val="18"/>
          <w:szCs w:val="18"/>
        </w:rPr>
        <w:t>Выигрывает команда</w:t>
      </w:r>
      <w:proofErr w:type="gramStart"/>
      <w:r>
        <w:rPr>
          <w:rFonts w:ascii="Helvetica" w:eastAsia="Times New Roman" w:hAnsi="Helvetica" w:cs="Helvetica"/>
          <w:color w:val="333333"/>
          <w:sz w:val="18"/>
          <w:szCs w:val="18"/>
        </w:rPr>
        <w:t>.</w:t>
      </w:r>
      <w:proofErr w:type="gramEnd"/>
      <w:r>
        <w:rPr>
          <w:rFonts w:ascii="Helvetica" w:eastAsia="Times New Roman" w:hAnsi="Helvetica" w:cs="Helvetica"/>
          <w:color w:val="333333"/>
          <w:sz w:val="18"/>
          <w:szCs w:val="18"/>
        </w:rPr>
        <w:t xml:space="preserve"> </w:t>
      </w:r>
      <w:proofErr w:type="gramStart"/>
      <w:r>
        <w:rPr>
          <w:rFonts w:ascii="Helvetica" w:eastAsia="Times New Roman" w:hAnsi="Helvetica" w:cs="Helvetica"/>
          <w:color w:val="333333"/>
          <w:sz w:val="18"/>
          <w:szCs w:val="18"/>
        </w:rPr>
        <w:t>Набравшая</w:t>
      </w:r>
      <w:proofErr w:type="gramEnd"/>
      <w:r>
        <w:rPr>
          <w:rFonts w:ascii="Helvetica" w:eastAsia="Times New Roman" w:hAnsi="Helvetica" w:cs="Helvetica"/>
          <w:color w:val="333333"/>
          <w:sz w:val="18"/>
          <w:szCs w:val="18"/>
        </w:rPr>
        <w:t xml:space="preserve"> большее </w:t>
      </w:r>
      <w:proofErr w:type="spellStart"/>
      <w:r>
        <w:rPr>
          <w:rFonts w:ascii="Helvetica" w:eastAsia="Times New Roman" w:hAnsi="Helvetica" w:cs="Helvetica"/>
          <w:color w:val="333333"/>
          <w:sz w:val="18"/>
          <w:szCs w:val="18"/>
        </w:rPr>
        <w:t>коллчесвто</w:t>
      </w:r>
      <w:proofErr w:type="spellEnd"/>
      <w:r>
        <w:rPr>
          <w:rFonts w:ascii="Helvetica" w:eastAsia="Times New Roman" w:hAnsi="Helvetica" w:cs="Helvetica"/>
          <w:color w:val="333333"/>
          <w:sz w:val="18"/>
          <w:szCs w:val="18"/>
        </w:rPr>
        <w:t xml:space="preserve"> очков. </w:t>
      </w:r>
    </w:p>
    <w:p w:rsidR="00455EDD" w:rsidRPr="00455EDD" w:rsidRDefault="00455EDD" w:rsidP="00C80BDB">
      <w:pPr>
        <w:shd w:val="clear" w:color="auto" w:fill="FFFFFF"/>
        <w:spacing w:before="227" w:after="0" w:line="240" w:lineRule="auto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0"/>
          <w:szCs w:val="30"/>
        </w:rPr>
      </w:pPr>
      <w:r w:rsidRPr="00455EDD">
        <w:rPr>
          <w:rFonts w:ascii="Helvetica" w:eastAsia="Times New Roman" w:hAnsi="Helvetica" w:cs="Helvetica"/>
          <w:color w:val="199043"/>
          <w:kern w:val="36"/>
          <w:sz w:val="30"/>
          <w:szCs w:val="30"/>
        </w:rPr>
        <w:t xml:space="preserve">Познавательный </w:t>
      </w:r>
      <w:proofErr w:type="spellStart"/>
      <w:r w:rsidRPr="00455EDD">
        <w:rPr>
          <w:rFonts w:ascii="Helvetica" w:eastAsia="Times New Roman" w:hAnsi="Helvetica" w:cs="Helvetica"/>
          <w:color w:val="199043"/>
          <w:kern w:val="36"/>
          <w:sz w:val="30"/>
          <w:szCs w:val="30"/>
        </w:rPr>
        <w:t>квест</w:t>
      </w:r>
      <w:proofErr w:type="spellEnd"/>
      <w:r w:rsidRPr="00455EDD">
        <w:rPr>
          <w:rFonts w:ascii="Helvetica" w:eastAsia="Times New Roman" w:hAnsi="Helvetica" w:cs="Helvetica"/>
          <w:color w:val="199043"/>
          <w:kern w:val="36"/>
          <w:sz w:val="30"/>
          <w:szCs w:val="30"/>
        </w:rPr>
        <w:t xml:space="preserve"> по финансовой грамотности «Для тех, кто не боится мечтать и действовать»</w:t>
      </w:r>
    </w:p>
    <w:p w:rsidR="00455EDD" w:rsidRPr="00455EDD" w:rsidRDefault="00455EDD" w:rsidP="00C80BDB">
      <w:pPr>
        <w:shd w:val="clear" w:color="auto" w:fill="FFFFFF"/>
        <w:spacing w:before="100" w:beforeAutospacing="1" w:after="0" w:line="240" w:lineRule="auto"/>
        <w:ind w:left="2534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b/>
          <w:bCs/>
          <w:color w:val="333333"/>
          <w:sz w:val="18"/>
        </w:rPr>
        <w:t>Разделы:</w:t>
      </w: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hyperlink r:id="rId12" w:history="1">
        <w:r w:rsidRPr="00455EDD">
          <w:rPr>
            <w:rFonts w:ascii="Helvetica" w:eastAsia="Times New Roman" w:hAnsi="Helvetica" w:cs="Helvetica"/>
            <w:color w:val="008738"/>
            <w:sz w:val="18"/>
            <w:u w:val="single"/>
          </w:rPr>
          <w:t>История и обществознание</w:t>
        </w:r>
      </w:hyperlink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b/>
          <w:bCs/>
          <w:color w:val="333333"/>
          <w:sz w:val="18"/>
        </w:rPr>
        <w:t>Класс:</w:t>
      </w: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 8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b/>
          <w:bCs/>
          <w:color w:val="333333"/>
          <w:sz w:val="18"/>
        </w:rPr>
        <w:t>Ключевые слова:</w:t>
      </w: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hyperlink r:id="rId13" w:history="1">
        <w:r w:rsidRPr="00455EDD">
          <w:rPr>
            <w:rFonts w:ascii="Helvetica" w:eastAsia="Times New Roman" w:hAnsi="Helvetica" w:cs="Helvetica"/>
            <w:color w:val="008738"/>
            <w:sz w:val="18"/>
            <w:u w:val="single"/>
          </w:rPr>
          <w:t>ребусы</w:t>
        </w:r>
      </w:hyperlink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, </w:t>
      </w:r>
      <w:hyperlink r:id="rId14" w:history="1">
        <w:r w:rsidRPr="00455EDD">
          <w:rPr>
            <w:rFonts w:ascii="Helvetica" w:eastAsia="Times New Roman" w:hAnsi="Helvetica" w:cs="Helvetica"/>
            <w:color w:val="008738"/>
            <w:sz w:val="18"/>
            <w:u w:val="single"/>
          </w:rPr>
          <w:t>экономика</w:t>
        </w:r>
      </w:hyperlink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, </w:t>
      </w:r>
      <w:hyperlink r:id="rId15" w:history="1">
        <w:r w:rsidRPr="00455EDD">
          <w:rPr>
            <w:rFonts w:ascii="Helvetica" w:eastAsia="Times New Roman" w:hAnsi="Helvetica" w:cs="Helvetica"/>
            <w:color w:val="008738"/>
            <w:sz w:val="18"/>
            <w:u w:val="single"/>
          </w:rPr>
          <w:t>финансы</w:t>
        </w:r>
      </w:hyperlink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, </w:t>
      </w:r>
      <w:hyperlink r:id="rId16" w:history="1">
        <w:r w:rsidRPr="00455EDD">
          <w:rPr>
            <w:rFonts w:ascii="Helvetica" w:eastAsia="Times New Roman" w:hAnsi="Helvetica" w:cs="Helvetica"/>
            <w:color w:val="008738"/>
            <w:sz w:val="18"/>
            <w:u w:val="single"/>
          </w:rPr>
          <w:t>предпринимательство</w:t>
        </w:r>
      </w:hyperlink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, налог, </w:t>
      </w:r>
      <w:hyperlink r:id="rId17" w:history="1">
        <w:r w:rsidRPr="00455EDD">
          <w:rPr>
            <w:rFonts w:ascii="Helvetica" w:eastAsia="Times New Roman" w:hAnsi="Helvetica" w:cs="Helvetica"/>
            <w:color w:val="008738"/>
            <w:sz w:val="18"/>
            <w:u w:val="single"/>
          </w:rPr>
          <w:t>финансовая грамотность</w:t>
        </w:r>
      </w:hyperlink>
    </w:p>
    <w:p w:rsidR="00455EDD" w:rsidRPr="00455EDD" w:rsidRDefault="00455EDD" w:rsidP="00C80BDB">
      <w:pPr>
        <w:spacing w:before="2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EDD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0" o:hralign="center" o:hrstd="t" o:hrnoshade="t" o:hr="t" fillcolor="#333" stroked="f"/>
        </w:pict>
      </w:r>
    </w:p>
    <w:p w:rsidR="00455EDD" w:rsidRPr="00455EDD" w:rsidRDefault="00455EDD" w:rsidP="00C80BD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b/>
          <w:bCs/>
          <w:color w:val="333333"/>
          <w:sz w:val="18"/>
        </w:rPr>
        <w:t>«Я всегда утверждал,</w:t>
      </w:r>
      <w:r w:rsidRPr="00455EDD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br/>
      </w:r>
      <w:r w:rsidRPr="00455EDD">
        <w:rPr>
          <w:rFonts w:ascii="Helvetica" w:eastAsia="Times New Roman" w:hAnsi="Helvetica" w:cs="Helvetica"/>
          <w:b/>
          <w:bCs/>
          <w:color w:val="333333"/>
          <w:sz w:val="18"/>
        </w:rPr>
        <w:t>что законы экономики – это законы жизни».</w:t>
      </w:r>
      <w:r w:rsidRPr="00455EDD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br/>
      </w:r>
      <w:r w:rsidRPr="00455EDD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 xml:space="preserve">Филипп </w:t>
      </w:r>
      <w:proofErr w:type="spellStart"/>
      <w:r w:rsidRPr="00455EDD">
        <w:rPr>
          <w:rFonts w:ascii="Helvetica" w:eastAsia="Times New Roman" w:hAnsi="Helvetica" w:cs="Helvetica"/>
          <w:b/>
          <w:bCs/>
          <w:i/>
          <w:iCs/>
          <w:color w:val="333333"/>
          <w:sz w:val="18"/>
        </w:rPr>
        <w:t>Уикстид</w:t>
      </w:r>
      <w:proofErr w:type="spellEnd"/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b/>
          <w:bCs/>
          <w:color w:val="333333"/>
          <w:sz w:val="18"/>
        </w:rPr>
        <w:t>Класс: </w:t>
      </w: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8 класс.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b/>
          <w:bCs/>
          <w:color w:val="333333"/>
          <w:sz w:val="18"/>
        </w:rPr>
        <w:t>Название раздела: </w:t>
      </w: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«Экономическая сфера».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b/>
          <w:bCs/>
          <w:color w:val="333333"/>
          <w:sz w:val="18"/>
        </w:rPr>
        <w:t>Роль и место данного раздела в курсе: </w:t>
      </w: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раздел «Экономическая сфера» изучается в курсе «Обществознание» 8 класс по программе Боголюбова Л.Н. и включает в себя изучение основ финансовой грамотности.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b/>
          <w:bCs/>
          <w:color w:val="333333"/>
          <w:sz w:val="18"/>
        </w:rPr>
        <w:t>Цели урока:</w:t>
      </w:r>
    </w:p>
    <w:p w:rsidR="00455EDD" w:rsidRPr="00455EDD" w:rsidRDefault="00455EDD" w:rsidP="00C80BDB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повторение и обобщение наиболее значимых вопросов раздела «Экономическая сфера» и основ финансовой грамотности в игровой форме;</w:t>
      </w:r>
    </w:p>
    <w:p w:rsidR="00455EDD" w:rsidRPr="00455EDD" w:rsidRDefault="00455EDD" w:rsidP="00C80BDB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освоение системы знаний о финансовой деятельности для решения задачи профессиональной ориентации школьников и самоопределения личности;</w:t>
      </w:r>
    </w:p>
    <w:p w:rsidR="00455EDD" w:rsidRPr="00455EDD" w:rsidRDefault="00455EDD" w:rsidP="00C80BDB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развитие у учащихся познавательной активности и творческого мышления;</w:t>
      </w:r>
    </w:p>
    <w:p w:rsidR="00455EDD" w:rsidRPr="00455EDD" w:rsidRDefault="00455EDD" w:rsidP="00C80BDB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формирование навыков сотрудничества и работы в команде.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b/>
          <w:bCs/>
          <w:color w:val="333333"/>
          <w:sz w:val="18"/>
        </w:rPr>
        <w:lastRenderedPageBreak/>
        <w:t>Задачи урока: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b/>
          <w:bCs/>
          <w:color w:val="333333"/>
          <w:sz w:val="18"/>
        </w:rPr>
        <w:t>Образовательные:</w:t>
      </w:r>
    </w:p>
    <w:p w:rsidR="00455EDD" w:rsidRPr="00455EDD" w:rsidRDefault="00455EDD" w:rsidP="00C80BDB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закрепление и осмысление изученного материала по разделу «Экономическая сфера» и основ финансовой грамотности;</w:t>
      </w:r>
    </w:p>
    <w:p w:rsidR="00455EDD" w:rsidRPr="00455EDD" w:rsidRDefault="00455EDD" w:rsidP="00C80BDB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формирование у обучающихся 8 классов необходимых умений и навыков для принятия рациональных финансовых решений при командной работе.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b/>
          <w:bCs/>
          <w:color w:val="333333"/>
          <w:sz w:val="18"/>
        </w:rPr>
        <w:t>Развивающие:</w:t>
      </w:r>
    </w:p>
    <w:p w:rsidR="00455EDD" w:rsidRPr="00455EDD" w:rsidRDefault="00455EDD" w:rsidP="00C80BDB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развитие познавательной активности и творческого начала личности, критического мышления и адаптивных возможностей в изменяющихся внешних условиях;</w:t>
      </w:r>
    </w:p>
    <w:p w:rsidR="00455EDD" w:rsidRPr="00455EDD" w:rsidRDefault="00455EDD" w:rsidP="00C80BDB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развитие внимания, памяти, логического мышления, умения анализировать информацию, обучение навыкам аргументации выводов.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b/>
          <w:bCs/>
          <w:color w:val="333333"/>
          <w:sz w:val="18"/>
        </w:rPr>
        <w:t>Воспитательные:</w:t>
      </w:r>
    </w:p>
    <w:p w:rsidR="00455EDD" w:rsidRPr="00455EDD" w:rsidRDefault="00455EDD" w:rsidP="00C80BDB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совершенствование методики воспитательного воздействия на личность обучающегося через групповые и игровые формы;</w:t>
      </w:r>
    </w:p>
    <w:p w:rsidR="00455EDD" w:rsidRPr="00455EDD" w:rsidRDefault="00455EDD" w:rsidP="00C80BDB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развитие у учащихся нравственной и финансовой культуры, способности к самоопределению, самореализации и профориентации.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b/>
          <w:bCs/>
          <w:color w:val="333333"/>
          <w:sz w:val="18"/>
        </w:rPr>
        <w:t>Планируемые результаты: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b/>
          <w:bCs/>
          <w:color w:val="333333"/>
          <w:sz w:val="18"/>
        </w:rPr>
        <w:t>Предметные: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i/>
          <w:iCs/>
          <w:color w:val="333333"/>
          <w:sz w:val="18"/>
        </w:rPr>
        <w:t>Обучающийся научится:</w:t>
      </w:r>
    </w:p>
    <w:p w:rsidR="00455EDD" w:rsidRPr="00455EDD" w:rsidRDefault="00455EDD" w:rsidP="00C80BDB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раскрывать смысл основных понятий раздела «Экономическая сфера»;</w:t>
      </w:r>
    </w:p>
    <w:p w:rsidR="00455EDD" w:rsidRPr="00455EDD" w:rsidRDefault="00455EDD" w:rsidP="00C80BDB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получать социальную информацию об экономической жизни общества и финансах из источников различного типа;</w:t>
      </w:r>
    </w:p>
    <w:p w:rsidR="00455EDD" w:rsidRPr="00455EDD" w:rsidRDefault="00455EDD" w:rsidP="00C80BDB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формулировать и аргументировать собственные суждения, касающиеся отдельных вопросов экономической жизни и опирающиеся на обществоведческие знания и личный социальный опыт.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proofErr w:type="gramStart"/>
      <w:r w:rsidRPr="00455EDD">
        <w:rPr>
          <w:rFonts w:ascii="Helvetica" w:eastAsia="Times New Roman" w:hAnsi="Helvetica" w:cs="Helvetica"/>
          <w:i/>
          <w:iCs/>
          <w:color w:val="333333"/>
          <w:sz w:val="18"/>
        </w:rPr>
        <w:t>Обучающийся</w:t>
      </w:r>
      <w:proofErr w:type="gramEnd"/>
      <w:r w:rsidRPr="00455EDD">
        <w:rPr>
          <w:rFonts w:ascii="Helvetica" w:eastAsia="Times New Roman" w:hAnsi="Helvetica" w:cs="Helvetica"/>
          <w:i/>
          <w:iCs/>
          <w:color w:val="333333"/>
          <w:sz w:val="18"/>
        </w:rPr>
        <w:t xml:space="preserve"> получит возможность научиться:</w:t>
      </w:r>
    </w:p>
    <w:p w:rsidR="00455EDD" w:rsidRPr="00455EDD" w:rsidRDefault="00455EDD" w:rsidP="00C80BDB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оценивать тенденции экономических изменений в обществе;</w:t>
      </w:r>
    </w:p>
    <w:p w:rsidR="00455EDD" w:rsidRPr="00455EDD" w:rsidRDefault="00455EDD" w:rsidP="00C80BDB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выполнять практические задания, основанные на ситуациях, связанных с описанием состояния российской и мировой экономики.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b/>
          <w:bCs/>
          <w:color w:val="333333"/>
          <w:sz w:val="18"/>
        </w:rPr>
        <w:t>Личностные: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i/>
          <w:iCs/>
          <w:color w:val="333333"/>
          <w:sz w:val="18"/>
        </w:rPr>
        <w:t>Будут сформированы:</w:t>
      </w:r>
    </w:p>
    <w:p w:rsidR="00455EDD" w:rsidRPr="00455EDD" w:rsidRDefault="00455EDD" w:rsidP="00C80BDB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proofErr w:type="spellStart"/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мотивированность</w:t>
      </w:r>
      <w:proofErr w:type="spellEnd"/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455EDD" w:rsidRPr="00455EDD" w:rsidRDefault="00455EDD" w:rsidP="00C80BDB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i/>
          <w:iCs/>
          <w:color w:val="333333"/>
          <w:sz w:val="18"/>
        </w:rPr>
        <w:t>Ученик получит возможность для формирования:</w:t>
      </w:r>
    </w:p>
    <w:p w:rsidR="00455EDD" w:rsidRPr="00455EDD" w:rsidRDefault="00455EDD" w:rsidP="00C80BDB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понимания личной ответственности за финансовые решения.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proofErr w:type="spellStart"/>
      <w:r w:rsidRPr="00455EDD">
        <w:rPr>
          <w:rFonts w:ascii="Helvetica" w:eastAsia="Times New Roman" w:hAnsi="Helvetica" w:cs="Helvetica"/>
          <w:b/>
          <w:bCs/>
          <w:color w:val="333333"/>
          <w:sz w:val="18"/>
        </w:rPr>
        <w:t>Метапредметные</w:t>
      </w:r>
      <w:proofErr w:type="spellEnd"/>
      <w:r w:rsidRPr="00455EDD">
        <w:rPr>
          <w:rFonts w:ascii="Helvetica" w:eastAsia="Times New Roman" w:hAnsi="Helvetica" w:cs="Helvetica"/>
          <w:b/>
          <w:bCs/>
          <w:color w:val="333333"/>
          <w:sz w:val="18"/>
        </w:rPr>
        <w:t>: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i/>
          <w:iCs/>
          <w:color w:val="333333"/>
          <w:sz w:val="18"/>
        </w:rPr>
        <w:t>Будут сформированы:</w:t>
      </w:r>
    </w:p>
    <w:p w:rsidR="00455EDD" w:rsidRPr="00455EDD" w:rsidRDefault="00455EDD" w:rsidP="00C80BDB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умения сознательно организовывать свою познавательную деятельность (от постановки цели до получения и оценки результата);</w:t>
      </w:r>
    </w:p>
    <w:p w:rsidR="00455EDD" w:rsidRPr="00455EDD" w:rsidRDefault="00455EDD" w:rsidP="00C80BDB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умения получать и критически осмысливать финансовую информацию, оценивать финансовые предложения, а также делать осознанный выбор для достижения личных финансовых целей;</w:t>
      </w:r>
    </w:p>
    <w:p w:rsidR="00455EDD" w:rsidRPr="00455EDD" w:rsidRDefault="00455EDD" w:rsidP="00C80BDB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способности анализировать реальные социальные ситуации, выбирать адекватные способы деятельности и модели поведения в рамках реализуемых социальных ролей (производитель, потребитель и др.);</w:t>
      </w:r>
    </w:p>
    <w:p w:rsidR="00455EDD" w:rsidRPr="00455EDD" w:rsidRDefault="00455EDD" w:rsidP="00C80BDB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способности координировать и выполнять работу в условиях реального, виртуального и комбинированного взаимодействия.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i/>
          <w:iCs/>
          <w:color w:val="333333"/>
          <w:sz w:val="18"/>
        </w:rPr>
        <w:t>Ученик получит возможность для формирования:</w:t>
      </w:r>
    </w:p>
    <w:p w:rsidR="00455EDD" w:rsidRPr="00455EDD" w:rsidRDefault="00455EDD" w:rsidP="00C80BDB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навыков различных видов публичных выступлений и следования этическим нормам и правилам их ведения;</w:t>
      </w:r>
    </w:p>
    <w:p w:rsidR="00455EDD" w:rsidRPr="00455EDD" w:rsidRDefault="00455EDD" w:rsidP="00C80BDB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навыков финансового образа мышления и повышения уровня финансовой грамотности.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b/>
          <w:bCs/>
          <w:color w:val="333333"/>
          <w:sz w:val="18"/>
        </w:rPr>
        <w:t>Тип урока: </w:t>
      </w: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повторительно-обобщающий урок (обобщение и систематизация знаний).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b/>
          <w:bCs/>
          <w:color w:val="333333"/>
          <w:sz w:val="18"/>
        </w:rPr>
        <w:t>Формы и методы обучения: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i/>
          <w:iCs/>
          <w:color w:val="333333"/>
          <w:sz w:val="18"/>
        </w:rPr>
        <w:t>Формы:</w:t>
      </w: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 индивидуальная, фронтальная, групповая.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i/>
          <w:iCs/>
          <w:color w:val="333333"/>
          <w:sz w:val="18"/>
        </w:rPr>
        <w:lastRenderedPageBreak/>
        <w:t xml:space="preserve">Методы (по классификации </w:t>
      </w:r>
      <w:proofErr w:type="spellStart"/>
      <w:r w:rsidRPr="00455EDD">
        <w:rPr>
          <w:rFonts w:ascii="Helvetica" w:eastAsia="Times New Roman" w:hAnsi="Helvetica" w:cs="Helvetica"/>
          <w:i/>
          <w:iCs/>
          <w:color w:val="333333"/>
          <w:sz w:val="18"/>
        </w:rPr>
        <w:t>Ю.К.Бабанского</w:t>
      </w:r>
      <w:proofErr w:type="spellEnd"/>
      <w:r w:rsidRPr="00455EDD">
        <w:rPr>
          <w:rFonts w:ascii="Helvetica" w:eastAsia="Times New Roman" w:hAnsi="Helvetica" w:cs="Helvetica"/>
          <w:i/>
          <w:iCs/>
          <w:color w:val="333333"/>
          <w:sz w:val="18"/>
        </w:rPr>
        <w:t>):</w:t>
      </w: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 словесный, наглядный, практический, проблемно-поисковый, познавательная игра, самоконтроль.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b/>
          <w:bCs/>
          <w:color w:val="333333"/>
          <w:sz w:val="18"/>
        </w:rPr>
        <w:t>Основные понятия и термины: </w:t>
      </w:r>
      <w:proofErr w:type="gramStart"/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Экономика, финансы, деньги, предпринимательство, конкуренция, спрос, предложение, потребности, блага, производство, акция, инфляция, банк, депозит, кредит, рассчетно-кассовые операции, валюта, прибыль, семейный бюджет, инвестиции, пенсия, налог, страхование.</w:t>
      </w:r>
      <w:proofErr w:type="gramEnd"/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b/>
          <w:bCs/>
          <w:color w:val="333333"/>
          <w:sz w:val="18"/>
        </w:rPr>
        <w:t>Форма проведения урока:</w:t>
      </w: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 xml:space="preserve"> дидактическая игра в форме познавательного </w:t>
      </w:r>
      <w:proofErr w:type="spellStart"/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квеста</w:t>
      </w:r>
      <w:proofErr w:type="spellEnd"/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.</w:t>
      </w:r>
    </w:p>
    <w:p w:rsidR="00455EDD" w:rsidRPr="00455EDD" w:rsidRDefault="00455EDD" w:rsidP="00C80BDB">
      <w:pPr>
        <w:shd w:val="clear" w:color="auto" w:fill="FFFFFF"/>
        <w:spacing w:before="227" w:after="0" w:line="240" w:lineRule="auto"/>
        <w:outlineLvl w:val="1"/>
        <w:rPr>
          <w:rFonts w:ascii="inherit" w:eastAsia="Times New Roman" w:hAnsi="inherit" w:cs="Helvetica"/>
          <w:color w:val="199043"/>
          <w:sz w:val="25"/>
          <w:szCs w:val="25"/>
        </w:rPr>
      </w:pPr>
      <w:r w:rsidRPr="00455EDD">
        <w:rPr>
          <w:rFonts w:ascii="inherit" w:eastAsia="Times New Roman" w:hAnsi="inherit" w:cs="Helvetica"/>
          <w:b/>
          <w:bCs/>
          <w:color w:val="199043"/>
          <w:sz w:val="25"/>
        </w:rPr>
        <w:t>Условия игры</w:t>
      </w:r>
    </w:p>
    <w:p w:rsidR="00455EDD" w:rsidRPr="00455EDD" w:rsidRDefault="00455EDD" w:rsidP="00C80B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455EDD">
        <w:rPr>
          <w:rFonts w:ascii="Helvetica" w:eastAsia="Times New Roman" w:hAnsi="Helvetica" w:cs="Helvetica"/>
          <w:color w:val="333333"/>
          <w:sz w:val="18"/>
          <w:szCs w:val="18"/>
        </w:rPr>
        <w:t>Игра длится 90 минут. В игре принимают участие учащиеся 8 класса, которые разделены на команды. Каждая из команд в ходе игры будет работать над общими для всех заданиями, либо над специальными заданиями, объединенными общей темой и сравнительно одинаковыми по сложности.</w:t>
      </w:r>
    </w:p>
    <w:p w:rsidR="00455EDD" w:rsidRDefault="00455EDD" w:rsidP="00C80BDB">
      <w:pPr>
        <w:spacing w:after="0" w:line="240" w:lineRule="auto"/>
      </w:pPr>
    </w:p>
    <w:p w:rsidR="00000000" w:rsidRDefault="00C80BDB" w:rsidP="00C80BDB">
      <w:pPr>
        <w:spacing w:after="0" w:line="240" w:lineRule="auto"/>
      </w:pPr>
    </w:p>
    <w:p w:rsidR="00455EDD" w:rsidRDefault="00455EDD" w:rsidP="00C80BDB">
      <w:pPr>
        <w:spacing w:after="0" w:line="240" w:lineRule="auto"/>
      </w:pPr>
      <w:r>
        <w:rPr>
          <w:noProof/>
        </w:rPr>
        <w:drawing>
          <wp:inline distT="0" distB="0" distL="0" distR="0">
            <wp:extent cx="5940425" cy="2741930"/>
            <wp:effectExtent l="19050" t="0" r="3175" b="0"/>
            <wp:docPr id="1" name="Рисунок 0" descr="что  гд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то  где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4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EDD" w:rsidRDefault="00297915" w:rsidP="00C80BDB">
      <w:pPr>
        <w:spacing w:after="0" w:line="240" w:lineRule="auto"/>
      </w:pPr>
      <w:r>
        <w:rPr>
          <w:noProof/>
        </w:rPr>
        <w:drawing>
          <wp:inline distT="0" distB="0" distL="0" distR="0">
            <wp:extent cx="5940425" cy="3145790"/>
            <wp:effectExtent l="19050" t="0" r="3175" b="0"/>
            <wp:docPr id="5" name="Рисунок 4" descr="1699623152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9623152912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4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5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03AF5"/>
    <w:multiLevelType w:val="multilevel"/>
    <w:tmpl w:val="03B0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67043"/>
    <w:multiLevelType w:val="multilevel"/>
    <w:tmpl w:val="2E6C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801B82"/>
    <w:multiLevelType w:val="multilevel"/>
    <w:tmpl w:val="FA92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C69440A"/>
    <w:multiLevelType w:val="multilevel"/>
    <w:tmpl w:val="E640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9A74B5"/>
    <w:multiLevelType w:val="multilevel"/>
    <w:tmpl w:val="1B48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AB0210"/>
    <w:multiLevelType w:val="multilevel"/>
    <w:tmpl w:val="839A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5650AB"/>
    <w:multiLevelType w:val="multilevel"/>
    <w:tmpl w:val="0D92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B0517B"/>
    <w:multiLevelType w:val="multilevel"/>
    <w:tmpl w:val="9708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05787E"/>
    <w:multiLevelType w:val="multilevel"/>
    <w:tmpl w:val="BB52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CF4091"/>
    <w:multiLevelType w:val="multilevel"/>
    <w:tmpl w:val="684C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7350DD"/>
    <w:multiLevelType w:val="multilevel"/>
    <w:tmpl w:val="ED44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E47982"/>
    <w:multiLevelType w:val="multilevel"/>
    <w:tmpl w:val="60CE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5B48BF"/>
    <w:multiLevelType w:val="multilevel"/>
    <w:tmpl w:val="2D94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2D2EFC"/>
    <w:multiLevelType w:val="multilevel"/>
    <w:tmpl w:val="4608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A614C1"/>
    <w:multiLevelType w:val="multilevel"/>
    <w:tmpl w:val="AB52D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CB1912"/>
    <w:multiLevelType w:val="multilevel"/>
    <w:tmpl w:val="E6D0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D324F8B"/>
    <w:multiLevelType w:val="multilevel"/>
    <w:tmpl w:val="8D9A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12260E"/>
    <w:multiLevelType w:val="multilevel"/>
    <w:tmpl w:val="3316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4374F2"/>
    <w:multiLevelType w:val="multilevel"/>
    <w:tmpl w:val="56CC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B147F3"/>
    <w:multiLevelType w:val="multilevel"/>
    <w:tmpl w:val="D204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DE2C48"/>
    <w:multiLevelType w:val="multilevel"/>
    <w:tmpl w:val="1262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920B8A"/>
    <w:multiLevelType w:val="multilevel"/>
    <w:tmpl w:val="DF52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F526A6"/>
    <w:multiLevelType w:val="multilevel"/>
    <w:tmpl w:val="AD1E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F408FB"/>
    <w:multiLevelType w:val="multilevel"/>
    <w:tmpl w:val="7ABA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0"/>
  </w:num>
  <w:num w:numId="3">
    <w:abstractNumId w:val="11"/>
  </w:num>
  <w:num w:numId="4">
    <w:abstractNumId w:val="3"/>
  </w:num>
  <w:num w:numId="5">
    <w:abstractNumId w:val="23"/>
  </w:num>
  <w:num w:numId="6">
    <w:abstractNumId w:val="21"/>
  </w:num>
  <w:num w:numId="7">
    <w:abstractNumId w:val="19"/>
  </w:num>
  <w:num w:numId="8">
    <w:abstractNumId w:val="9"/>
  </w:num>
  <w:num w:numId="9">
    <w:abstractNumId w:val="17"/>
  </w:num>
  <w:num w:numId="10">
    <w:abstractNumId w:val="16"/>
  </w:num>
  <w:num w:numId="11">
    <w:abstractNumId w:val="8"/>
  </w:num>
  <w:num w:numId="12">
    <w:abstractNumId w:val="2"/>
  </w:num>
  <w:num w:numId="13">
    <w:abstractNumId w:val="10"/>
  </w:num>
  <w:num w:numId="14">
    <w:abstractNumId w:val="0"/>
  </w:num>
  <w:num w:numId="15">
    <w:abstractNumId w:val="12"/>
  </w:num>
  <w:num w:numId="16">
    <w:abstractNumId w:val="4"/>
  </w:num>
  <w:num w:numId="17">
    <w:abstractNumId w:val="6"/>
  </w:num>
  <w:num w:numId="18">
    <w:abstractNumId w:val="14"/>
  </w:num>
  <w:num w:numId="19">
    <w:abstractNumId w:val="22"/>
  </w:num>
  <w:num w:numId="20">
    <w:abstractNumId w:val="5"/>
  </w:num>
  <w:num w:numId="21">
    <w:abstractNumId w:val="18"/>
  </w:num>
  <w:num w:numId="22">
    <w:abstractNumId w:val="1"/>
  </w:num>
  <w:num w:numId="23">
    <w:abstractNumId w:val="13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455EDD"/>
    <w:rsid w:val="00297915"/>
    <w:rsid w:val="00455EDD"/>
    <w:rsid w:val="00C80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5E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55E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E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55ED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455EDD"/>
    <w:rPr>
      <w:color w:val="0000FF"/>
      <w:u w:val="single"/>
    </w:rPr>
  </w:style>
  <w:style w:type="character" w:styleId="a4">
    <w:name w:val="Emphasis"/>
    <w:basedOn w:val="a0"/>
    <w:uiPriority w:val="20"/>
    <w:qFormat/>
    <w:rsid w:val="00455EDD"/>
    <w:rPr>
      <w:i/>
      <w:iCs/>
    </w:rPr>
  </w:style>
  <w:style w:type="paragraph" w:styleId="a5">
    <w:name w:val="Normal (Web)"/>
    <w:basedOn w:val="a"/>
    <w:uiPriority w:val="99"/>
    <w:semiHidden/>
    <w:unhideWhenUsed/>
    <w:rsid w:val="00455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55ED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55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5E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89535">
          <w:marLeft w:val="-189"/>
          <w:marRight w:val="-1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2239">
          <w:marLeft w:val="-189"/>
          <w:marRight w:val="-1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%D0%BA%D0%BB%D1%8E%D1%87%D0%B5%D0%B2%D1%8B%D0%B5-%D1%81%D0%BB%D0%BE%D0%B2%D0%B0/%D1%8D%D0%BA%D0%BE%D0%BD%D0%BE%D0%BC%D0%B8%D0%BA%D0%B0" TargetMode="External"/><Relationship Id="rId13" Type="http://schemas.openxmlformats.org/officeDocument/2006/relationships/hyperlink" Target="https://urok.1sept.ru/%D0%BA%D0%BB%D1%8E%D1%87%D0%B5%D0%B2%D1%8B%D0%B5-%D1%81%D0%BB%D0%BE%D0%B2%D0%B0/%D1%80%D0%B5%D0%B1%D1%83%D1%81%D1%8B" TargetMode="External"/><Relationship Id="rId18" Type="http://schemas.openxmlformats.org/officeDocument/2006/relationships/image" Target="media/image1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urok.1sept.ru/%D0%BA%D0%BB%D1%8E%D1%87%D0%B5%D0%B2%D1%8B%D0%B5-%D1%81%D0%BB%D0%BE%D0%B2%D0%B0/%D1%80%D0%B5%D0%B1%D1%83%D1%81%D1%8B" TargetMode="External"/><Relationship Id="rId12" Type="http://schemas.openxmlformats.org/officeDocument/2006/relationships/hyperlink" Target="https://urok.1sept.ru/history" TargetMode="External"/><Relationship Id="rId17" Type="http://schemas.openxmlformats.org/officeDocument/2006/relationships/hyperlink" Target="https://urok.1sept.ru/%D0%BA%D0%BB%D1%8E%D1%87%D0%B5%D0%B2%D1%8B%D0%B5-%D1%81%D0%BB%D0%BE%D0%B2%D0%B0/%D1%84%D0%B8%D0%BD%D0%B0%D0%BD%D1%81%D0%BE%D0%B2%D0%B0%D1%8F-%D0%B3%D1%80%D0%B0%D0%BC%D0%BE%D1%82%D0%BD%D0%BE%D1%81%D1%82%D1%8C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ok.1sept.ru/%D0%BA%D0%BB%D1%8E%D1%87%D0%B5%D0%B2%D1%8B%D0%B5-%D1%81%D0%BB%D0%BE%D0%B2%D0%B0/%D0%BF%D1%80%D0%B5%D0%B4%D0%BF%D1%80%D0%B8%D0%BD%D0%B8%D0%BC%D0%B0%D1%82%D0%B5%D0%BB%D1%8C%D1%81%D1%82%D0%B2%D0%B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rok.1sept.ru/history" TargetMode="External"/><Relationship Id="rId11" Type="http://schemas.openxmlformats.org/officeDocument/2006/relationships/hyperlink" Target="https://urok.1sept.ru/%D0%BA%D0%BB%D1%8E%D1%87%D0%B5%D0%B2%D1%8B%D0%B5-%D1%81%D0%BB%D0%BE%D0%B2%D0%B0/%D1%84%D0%B8%D0%BD%D0%B0%D0%BD%D1%81%D0%BE%D0%B2%D0%B0%D1%8F-%D0%B3%D1%80%D0%B0%D0%BC%D0%BE%D1%82%D0%BD%D0%BE%D1%81%D1%82%D1%8C" TargetMode="External"/><Relationship Id="rId5" Type="http://schemas.openxmlformats.org/officeDocument/2006/relationships/hyperlink" Target="https://urok.1sept.ru/persons/416-006-476" TargetMode="External"/><Relationship Id="rId15" Type="http://schemas.openxmlformats.org/officeDocument/2006/relationships/hyperlink" Target="https://urok.1sept.ru/%D0%BA%D0%BB%D1%8E%D1%87%D0%B5%D0%B2%D1%8B%D0%B5-%D1%81%D0%BB%D0%BE%D0%B2%D0%B0/%D1%84%D0%B8%D0%BD%D0%B0%D0%BD%D1%81%D1%8B" TargetMode="External"/><Relationship Id="rId10" Type="http://schemas.openxmlformats.org/officeDocument/2006/relationships/hyperlink" Target="https://urok.1sept.ru/%D0%BA%D0%BB%D1%8E%D1%87%D0%B5%D0%B2%D1%8B%D0%B5-%D1%81%D0%BB%D0%BE%D0%B2%D0%B0/%D0%BF%D1%80%D0%B5%D0%B4%D0%BF%D1%80%D0%B8%D0%BD%D0%B8%D0%BC%D0%B0%D1%82%D0%B5%D0%BB%D1%8C%D1%81%D1%82%D0%B2%D0%BE" TargetMode="External"/><Relationship Id="rId19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urok.1sept.ru/%D0%BA%D0%BB%D1%8E%D1%87%D0%B5%D0%B2%D1%8B%D0%B5-%D1%81%D0%BB%D0%BE%D0%B2%D0%B0/%D1%84%D0%B8%D0%BD%D0%B0%D0%BD%D1%81%D1%8B" TargetMode="External"/><Relationship Id="rId14" Type="http://schemas.openxmlformats.org/officeDocument/2006/relationships/hyperlink" Target="https://urok.1sept.ru/%D0%BA%D0%BB%D1%8E%D1%87%D0%B5%D0%B2%D1%8B%D0%B5-%D1%81%D0%BB%D0%BE%D0%B2%D0%B0/%D1%8D%D0%BA%D0%BE%D0%BD%D0%BE%D0%BC%D0%B8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2023-11-10T13:55:00Z</dcterms:created>
  <dcterms:modified xsi:type="dcterms:W3CDTF">2023-11-10T14:07:00Z</dcterms:modified>
</cp:coreProperties>
</file>