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0D32E" w14:textId="79FC69F7" w:rsidR="00A20DBC" w:rsidRDefault="00A20DBC" w:rsidP="00A20DB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074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настоящее время основой разработки </w:t>
      </w:r>
      <w:r w:rsidRPr="00507402">
        <w:rPr>
          <w:rFonts w:ascii="Times New Roman" w:hAnsi="Times New Roman" w:cs="Times New Roman"/>
          <w:sz w:val="28"/>
          <w:szCs w:val="28"/>
        </w:rPr>
        <w:t>дополнительных общеобразовательных общеразвивающих программ является следующая нормативно-правовая база:</w:t>
      </w:r>
      <w:r w:rsidRPr="005074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14:paraId="637A2C14" w14:textId="77777777" w:rsidR="00B45AF7" w:rsidRPr="00507402" w:rsidRDefault="00B45AF7" w:rsidP="00A20DB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4CB26ED7" w14:textId="6F28FF4F" w:rsidR="00A20DBC" w:rsidRPr="00904856" w:rsidRDefault="00A20DBC" w:rsidP="00A20DB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04856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Федеральный закон Российской Федерации от 29.12.2012</w:t>
      </w:r>
      <w:r w:rsidR="00744FCF" w:rsidRPr="0090485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048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г. </w:t>
      </w:r>
      <w:r w:rsidRPr="00904856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№ 273-ФЗ «Об образовании в Российской Федерации» </w:t>
      </w:r>
      <w:r w:rsidRPr="0090485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(в действующей редакции)</w:t>
      </w:r>
      <w:r w:rsidRPr="00904856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6D0664E2" w14:textId="77777777" w:rsidR="002200F0" w:rsidRPr="00904856" w:rsidRDefault="00A20DBC" w:rsidP="002200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904856">
        <w:rPr>
          <w:rFonts w:ascii="Times New Roman" w:hAnsi="Times New Roman" w:cs="Times New Roman"/>
          <w:sz w:val="28"/>
          <w:szCs w:val="28"/>
        </w:rPr>
        <w:t xml:space="preserve">Федеральный закон Российской Федерации от 24.07.1998 г. № 124-ФЗ «Об основных гарантиях прав ребенка в Российской Федерации» </w:t>
      </w:r>
      <w:r w:rsidRPr="00904856">
        <w:rPr>
          <w:rFonts w:ascii="Times New Roman" w:hAnsi="Times New Roman" w:cs="Times New Roman"/>
          <w:sz w:val="28"/>
          <w:szCs w:val="28"/>
        </w:rPr>
        <w:br/>
      </w:r>
      <w:r w:rsidRPr="0090485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(в действующей редакции);</w:t>
      </w:r>
      <w:r w:rsidR="00355DBA" w:rsidRPr="00904856">
        <w:t xml:space="preserve"> </w:t>
      </w:r>
    </w:p>
    <w:p w14:paraId="2A1BDB9F" w14:textId="09C53171" w:rsidR="002200F0" w:rsidRPr="00904856" w:rsidRDefault="002200F0" w:rsidP="002200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904856">
        <w:rPr>
          <w:rStyle w:val="a4"/>
          <w:rFonts w:ascii="Times New Roman" w:hAnsi="Times New Roman"/>
          <w:color w:val="000000" w:themeColor="text1"/>
          <w:sz w:val="28"/>
          <w:szCs w:val="28"/>
          <w:u w:val="none"/>
        </w:rPr>
        <w:t xml:space="preserve">Федеральный закон </w:t>
      </w:r>
      <w:r w:rsidRPr="00904856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904856">
        <w:rPr>
          <w:rStyle w:val="a4"/>
          <w:rFonts w:ascii="Times New Roman" w:hAnsi="Times New Roman"/>
          <w:color w:val="000000" w:themeColor="text1"/>
          <w:sz w:val="28"/>
          <w:szCs w:val="28"/>
          <w:u w:val="none"/>
        </w:rPr>
        <w:t xml:space="preserve">от 13.07.2020 г. № 189-ФЗ «О государственном (муниципальном) социальном заказе на оказание государственных (муниципальных) услуг в социальной сфере» </w:t>
      </w:r>
      <w:r w:rsidRPr="00904856">
        <w:rPr>
          <w:rStyle w:val="a4"/>
          <w:rFonts w:ascii="Times New Roman" w:hAnsi="Times New Roman"/>
          <w:color w:val="000000" w:themeColor="text1"/>
          <w:sz w:val="28"/>
          <w:szCs w:val="28"/>
          <w:u w:val="none"/>
        </w:rPr>
        <w:br/>
        <w:t>(в действующей редакции);</w:t>
      </w:r>
      <w:r w:rsidRPr="009048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5A0A13F" w14:textId="77777777" w:rsidR="001926FC" w:rsidRPr="00904856" w:rsidRDefault="0056633B" w:rsidP="001926F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mailrucssattributepostfix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048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Указ Президента Российской Федерации от 24</w:t>
      </w:r>
      <w:r w:rsidR="00881BC9" w:rsidRPr="009048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.12.</w:t>
      </w:r>
      <w:r w:rsidRPr="009048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2014 г. №</w:t>
      </w:r>
      <w:r w:rsidR="00E77FAB" w:rsidRPr="009048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9048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808 </w:t>
      </w:r>
      <w:r w:rsidR="00744FCF" w:rsidRPr="009048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9048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«Об утверждении Основ государственной культурной политики» </w:t>
      </w:r>
      <w:r w:rsidR="00296E8F" w:rsidRPr="009048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9048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(в действующей редакции);</w:t>
      </w:r>
      <w:r w:rsidR="001926FC" w:rsidRPr="00904856">
        <w:rPr>
          <w:rStyle w:val="amailrucssattributepostfix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446365D1" w14:textId="62982D01" w:rsidR="001926FC" w:rsidRPr="00E726E9" w:rsidRDefault="001926FC" w:rsidP="001926F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mailrucssattributepostfix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726E9">
        <w:rPr>
          <w:rStyle w:val="amailrucssattributepostfix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Указ Президента Российской Федерации от 9</w:t>
      </w:r>
      <w:r w:rsidR="00AE309E">
        <w:rPr>
          <w:rStyle w:val="amailrucssattributepostfix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.11.</w:t>
      </w:r>
      <w:r w:rsidRPr="00E726E9">
        <w:rPr>
          <w:rStyle w:val="amailrucssattributepostfix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2022 г. № 809</w:t>
      </w:r>
      <w:r>
        <w:rPr>
          <w:rStyle w:val="amailrucssattributepostfix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726E9">
        <w:rPr>
          <w:rStyle w:val="amailrucssattributepostfix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«Об утверждении Основ государственной политики по сохранению </w:t>
      </w:r>
      <w:r>
        <w:rPr>
          <w:rStyle w:val="amailrucssattributepostfix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E726E9">
        <w:rPr>
          <w:rStyle w:val="amailrucssattributepostfix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укреплению</w:t>
      </w:r>
      <w:r>
        <w:rPr>
          <w:rStyle w:val="amailrucssattributepostfix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726E9">
        <w:rPr>
          <w:rStyle w:val="amailrucssattributepostfix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традиционных российских духовно-нравственных ценностей»;</w:t>
      </w:r>
    </w:p>
    <w:p w14:paraId="6ADDC3D5" w14:textId="00E7F77C" w:rsidR="00355DBA" w:rsidRPr="00F44AA0" w:rsidRDefault="00355DBA" w:rsidP="00355DB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hyperlink r:id="rId5" w:history="1">
        <w:r w:rsidRPr="00507402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Стратегия развития воспитания в Российской Федерации на период </w:t>
        </w:r>
        <w:r w:rsidR="00BC5AB4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br/>
        </w:r>
        <w:r w:rsidRPr="00507402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до 2025 года, утверждена распоряжением Правительства Российской Федерации от 29.05.2015 г. № 996-р</w:t>
        </w:r>
      </w:hyperlink>
      <w:r w:rsidRPr="0050740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21690DD" w14:textId="40C7EEA2" w:rsidR="00F44AA0" w:rsidRPr="00AE309E" w:rsidRDefault="00AE309E" w:rsidP="00F44AA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shd w:val="clear" w:color="auto" w:fill="FFFFFF"/>
        </w:rPr>
      </w:pPr>
      <w:r w:rsidRPr="00AE309E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shd w:val="clear" w:color="auto" w:fill="FFFFFF"/>
        </w:rPr>
        <w:t>Стратегия научно-технологического развития Российской Федерации, утвержденная Указом Президента Российской Федерации от 28.02.2024 № 145</w:t>
      </w:r>
      <w:r w:rsidR="00077D46" w:rsidRPr="00AE309E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shd w:val="clear" w:color="auto" w:fill="FFFFFF"/>
        </w:rPr>
        <w:t xml:space="preserve"> (</w:t>
      </w:r>
      <w:r w:rsidR="00077D46" w:rsidRPr="00AE309E">
        <w:rPr>
          <w:rFonts w:ascii="Times New Roman" w:hAnsi="Times New Roman" w:cs="Times New Roman"/>
          <w:spacing w:val="2"/>
          <w:sz w:val="28"/>
          <w:szCs w:val="28"/>
          <w:highlight w:val="yellow"/>
          <w:shd w:val="clear" w:color="auto" w:fill="FFFFFF"/>
        </w:rPr>
        <w:t>в действующей редакции</w:t>
      </w:r>
      <w:r w:rsidR="00077D46" w:rsidRPr="00AE309E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shd w:val="clear" w:color="auto" w:fill="FFFFFF"/>
        </w:rPr>
        <w:t>)</w:t>
      </w:r>
      <w:r w:rsidR="00F44AA0" w:rsidRPr="00AE309E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shd w:val="clear" w:color="auto" w:fill="FFFFFF"/>
        </w:rPr>
        <w:t>;</w:t>
      </w:r>
    </w:p>
    <w:p w14:paraId="745313DB" w14:textId="12D77569" w:rsidR="00A20DBC" w:rsidRPr="00507402" w:rsidRDefault="00355DBA" w:rsidP="00355DB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hyperlink r:id="rId6" w:history="1">
        <w:r w:rsidRPr="00507402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Федеральный проект «Успех каждого ребенка»</w:t>
        </w:r>
      </w:hyperlink>
      <w:hyperlink r:id="rId7" w:history="1">
        <w:r w:rsidRPr="00507402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 - ПРИЛОЖЕНИЕ </w:t>
        </w:r>
        <w:r w:rsidR="00744FC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br/>
        </w:r>
        <w:r w:rsidRPr="00507402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 протоколу заседания проектного комитета по национальному проекту «Образование» от 07.12.2018 г. № 3</w:t>
        </w:r>
      </w:hyperlink>
      <w:r w:rsidRPr="0050740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593061B" w14:textId="5B7923E0" w:rsidR="00A20DBC" w:rsidRPr="002B5E0D" w:rsidRDefault="00DD4606" w:rsidP="00A20DB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green"/>
          <w:shd w:val="clear" w:color="auto" w:fill="FFFFFF"/>
        </w:rPr>
      </w:pPr>
      <w:r w:rsidRPr="002B5E0D">
        <w:rPr>
          <w:rFonts w:ascii="Times New Roman" w:hAnsi="Times New Roman" w:cs="Times New Roman"/>
          <w:color w:val="000000" w:themeColor="text1"/>
          <w:sz w:val="28"/>
          <w:szCs w:val="28"/>
          <w:highlight w:val="green"/>
        </w:rPr>
        <w:t xml:space="preserve">Указ Президента Российской Федерации от </w:t>
      </w:r>
      <w:r w:rsidR="00AE309E">
        <w:rPr>
          <w:rFonts w:ascii="Times New Roman" w:hAnsi="Times New Roman" w:cs="Times New Roman"/>
          <w:color w:val="000000" w:themeColor="text1"/>
          <w:sz w:val="28"/>
          <w:szCs w:val="28"/>
          <w:highlight w:val="green"/>
        </w:rPr>
        <w:t>0</w:t>
      </w:r>
      <w:r w:rsidRPr="002B5E0D">
        <w:rPr>
          <w:rFonts w:ascii="Times New Roman" w:hAnsi="Times New Roman" w:cs="Times New Roman"/>
          <w:color w:val="000000" w:themeColor="text1"/>
          <w:sz w:val="28"/>
          <w:szCs w:val="28"/>
          <w:highlight w:val="green"/>
        </w:rPr>
        <w:t>7</w:t>
      </w:r>
      <w:r w:rsidR="00AE309E">
        <w:rPr>
          <w:rFonts w:ascii="Times New Roman" w:hAnsi="Times New Roman" w:cs="Times New Roman"/>
          <w:color w:val="000000" w:themeColor="text1"/>
          <w:sz w:val="28"/>
          <w:szCs w:val="28"/>
          <w:highlight w:val="green"/>
        </w:rPr>
        <w:t>.05.</w:t>
      </w:r>
      <w:r w:rsidRPr="002B5E0D">
        <w:rPr>
          <w:rFonts w:ascii="Times New Roman" w:hAnsi="Times New Roman" w:cs="Times New Roman"/>
          <w:color w:val="000000" w:themeColor="text1"/>
          <w:sz w:val="28"/>
          <w:szCs w:val="28"/>
          <w:highlight w:val="green"/>
        </w:rPr>
        <w:t xml:space="preserve">2024 г. № 309 </w:t>
      </w:r>
      <w:r w:rsidR="00BB6901">
        <w:rPr>
          <w:rFonts w:ascii="Times New Roman" w:hAnsi="Times New Roman" w:cs="Times New Roman"/>
          <w:color w:val="000000" w:themeColor="text1"/>
          <w:sz w:val="28"/>
          <w:szCs w:val="28"/>
          <w:highlight w:val="green"/>
        </w:rPr>
        <w:br/>
      </w:r>
      <w:r w:rsidRPr="002B5E0D">
        <w:rPr>
          <w:rFonts w:ascii="Times New Roman" w:hAnsi="Times New Roman" w:cs="Times New Roman"/>
          <w:color w:val="000000" w:themeColor="text1"/>
          <w:sz w:val="28"/>
          <w:szCs w:val="28"/>
          <w:highlight w:val="green"/>
        </w:rPr>
        <w:t>«О национальных целях развития Российской Федерации на период до 2030 года и на перспективу до 2036 года»</w:t>
      </w:r>
      <w:r w:rsidR="00A20DBC" w:rsidRPr="002B5E0D">
        <w:rPr>
          <w:rFonts w:ascii="Times New Roman" w:hAnsi="Times New Roman" w:cs="Times New Roman"/>
          <w:color w:val="000000" w:themeColor="text1"/>
          <w:sz w:val="28"/>
          <w:szCs w:val="28"/>
          <w:highlight w:val="green"/>
        </w:rPr>
        <w:t xml:space="preserve">; </w:t>
      </w:r>
    </w:p>
    <w:p w14:paraId="0572EEAD" w14:textId="53DDDCAD" w:rsidR="00355DBA" w:rsidRPr="00040DD9" w:rsidRDefault="00A20DBC" w:rsidP="00355DB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hyperlink r:id="rId8" w:history="1">
        <w:r w:rsidRPr="00507402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Национальный проект «Образование» - ПАСПОРТ утвержден президиумом Совета при Президенте Российской Федерации </w:t>
        </w:r>
        <w:r w:rsidR="00744FC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br/>
        </w:r>
        <w:r w:rsidRPr="00507402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по стратегическому развитию и национальным проектам (протокол </w:t>
        </w:r>
        <w:r w:rsidR="00744FC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br/>
        </w:r>
        <w:r w:rsidRPr="00507402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от 24.12.2018 г. № 16)</w:t>
        </w:r>
      </w:hyperlink>
      <w:r w:rsidRPr="0050740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355DBA" w:rsidRPr="00507402">
        <w:t xml:space="preserve"> </w:t>
      </w:r>
    </w:p>
    <w:p w14:paraId="0138EBCD" w14:textId="491E831E" w:rsidR="00355DBA" w:rsidRPr="00507402" w:rsidRDefault="00355DBA" w:rsidP="00355DB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hyperlink r:id="rId9" w:history="1">
        <w:r w:rsidRPr="00507402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Приказ </w:t>
        </w:r>
        <w:proofErr w:type="spellStart"/>
        <w:r w:rsidRPr="00507402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Минпросвещения</w:t>
        </w:r>
        <w:proofErr w:type="spellEnd"/>
        <w:r w:rsidRPr="00507402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России от 03.09.2019</w:t>
        </w:r>
        <w:r w:rsidR="00744FC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 </w:t>
        </w:r>
        <w:r w:rsidRPr="00507402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г. №</w:t>
        </w:r>
        <w:r w:rsidR="00744FC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 </w:t>
        </w:r>
        <w:r w:rsidRPr="00507402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467 </w:t>
        </w:r>
        <w:r w:rsidRPr="00507402">
          <w:rPr>
            <w:rFonts w:ascii="Times New Roman" w:hAnsi="Times New Roman" w:cs="Times New Roman"/>
            <w:color w:val="000000" w:themeColor="text1"/>
            <w:sz w:val="28"/>
            <w:szCs w:val="28"/>
          </w:rPr>
          <w:br/>
        </w:r>
        <w:r w:rsidRPr="00507402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«Об утверждении Целевой модели развития региональных систем развития дополнительного образования детей»</w:t>
        </w:r>
      </w:hyperlink>
      <w:r w:rsidRPr="00507402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(в действующей редакции)</w:t>
      </w:r>
      <w:r w:rsidRPr="0050740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507402">
        <w:rPr>
          <w:color w:val="000000" w:themeColor="text1"/>
        </w:rPr>
        <w:t xml:space="preserve"> </w:t>
      </w:r>
    </w:p>
    <w:p w14:paraId="1D2D3893" w14:textId="0167B2FE" w:rsidR="00A20DBC" w:rsidRPr="004908FF" w:rsidRDefault="00355DBA" w:rsidP="00355DB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shd w:val="clear" w:color="auto" w:fill="FFFFFF"/>
        </w:rPr>
      </w:pPr>
      <w:r w:rsidRPr="004908FF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shd w:val="clear" w:color="auto" w:fill="FFFFFF"/>
        </w:rPr>
        <w:t xml:space="preserve">Приказ Минобрнауки России и </w:t>
      </w:r>
      <w:proofErr w:type="spellStart"/>
      <w:r w:rsidRPr="004908FF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shd w:val="clear" w:color="auto" w:fill="FFFFFF"/>
        </w:rPr>
        <w:t>Минпросвещения</w:t>
      </w:r>
      <w:proofErr w:type="spellEnd"/>
      <w:r w:rsidRPr="004908FF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shd w:val="clear" w:color="auto" w:fill="FFFFFF"/>
        </w:rPr>
        <w:t xml:space="preserve"> России </w:t>
      </w:r>
      <w:r w:rsidR="00744FCF" w:rsidRPr="004908FF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shd w:val="clear" w:color="auto" w:fill="FFFFFF"/>
        </w:rPr>
        <w:br/>
      </w:r>
      <w:r w:rsidRPr="004908FF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shd w:val="clear" w:color="auto" w:fill="FFFFFF"/>
        </w:rPr>
        <w:t xml:space="preserve">от 05.08.2020 г. № 882/391 «Об организации и осуществлении образовательной деятельности при сетевой форме реализации образовательных программ» </w:t>
      </w:r>
      <w:r w:rsidR="00034773" w:rsidRPr="004908FF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shd w:val="clear" w:color="auto" w:fill="FFFFFF"/>
        </w:rPr>
        <w:br/>
      </w:r>
      <w:r w:rsidRPr="004908FF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shd w:val="clear" w:color="auto" w:fill="FFFFFF"/>
        </w:rPr>
        <w:t>(в действующей редакции);</w:t>
      </w:r>
    </w:p>
    <w:p w14:paraId="616EE535" w14:textId="55832DFA" w:rsidR="00355DBA" w:rsidRPr="00507402" w:rsidRDefault="00355DBA" w:rsidP="00355DB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0" w:name="_Hlk72131563"/>
      <w:r w:rsidRPr="0050740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Постановление Главного государственного санитарного врача Российской Федерации от 28.09.2020 г. № 28 </w:t>
      </w:r>
      <w:r w:rsidR="001926F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5074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санитарных правил СП 2.4.3648-20 «Санитарно-эпидемиологические требования </w:t>
      </w:r>
      <w:r w:rsidR="00744FC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074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организациям воспитания и обучения, отдыха и оздоровления детей </w:t>
      </w:r>
      <w:r w:rsidR="00744FC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07402">
        <w:rPr>
          <w:rFonts w:ascii="Times New Roman" w:hAnsi="Times New Roman" w:cs="Times New Roman"/>
          <w:color w:val="000000" w:themeColor="text1"/>
          <w:sz w:val="28"/>
          <w:szCs w:val="28"/>
        </w:rPr>
        <w:t>и молодежи»</w:t>
      </w:r>
      <w:bookmarkEnd w:id="0"/>
      <w:r w:rsidRPr="00507402">
        <w:rPr>
          <w:rStyle w:val="amailrucssattributepostfix"/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5074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69FCF654" w14:textId="37A872A9" w:rsidR="00355DBA" w:rsidRPr="00507402" w:rsidRDefault="00355DBA" w:rsidP="00FD45F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mailrucssattributepostfix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074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Приказ Министерства труда и социальной защиты Российской Федерации от 22.09.2021 г. № 652н «Об утверждении профессионального стандарта «Педагог дополнительного образования детей и взрослых»;</w:t>
      </w:r>
    </w:p>
    <w:p w14:paraId="6AE0236F" w14:textId="2116489E" w:rsidR="00A20DBC" w:rsidRPr="00E726E9" w:rsidRDefault="00355DBA" w:rsidP="00355DB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mailrucssattributepostfix"/>
        </w:rPr>
      </w:pPr>
      <w:r w:rsidRPr="00507402">
        <w:rPr>
          <w:rStyle w:val="amailrucssattributepostfix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Постановление Главного государственного санитарного врача Российской Федерации от 28.01.2021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(в действующей редакции);</w:t>
      </w:r>
    </w:p>
    <w:p w14:paraId="149C95D5" w14:textId="77777777" w:rsidR="00A20DBC" w:rsidRPr="00507402" w:rsidRDefault="00A20DBC" w:rsidP="00A20DB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074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Распоряжение Правительства Российской Федерации от 31.03.2022 г. № 678-р «Об утверждении Концепции развития дополнительного образования детей до 2030 года» (в действующей редакции);</w:t>
      </w:r>
    </w:p>
    <w:p w14:paraId="40DA1DAB" w14:textId="62B8F994" w:rsidR="00A20DBC" w:rsidRPr="00B45AF7" w:rsidRDefault="00A20DBC" w:rsidP="00A20DBC">
      <w:pPr>
        <w:pStyle w:val="1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color w:val="auto"/>
        </w:rPr>
      </w:pPr>
      <w:r w:rsidRPr="00507402">
        <w:rPr>
          <w:rFonts w:ascii="Times New Roman" w:eastAsia="+mn-ea" w:hAnsi="Times New Roman" w:cs="Times New Roman"/>
          <w:color w:val="auto"/>
          <w:sz w:val="28"/>
          <w:szCs w:val="28"/>
        </w:rPr>
        <w:t xml:space="preserve">Приказ Министерства просвещения Российской Федерации </w:t>
      </w:r>
      <w:r w:rsidR="00E77FAB">
        <w:rPr>
          <w:rFonts w:ascii="Times New Roman" w:eastAsia="+mn-ea" w:hAnsi="Times New Roman" w:cs="Times New Roman"/>
          <w:color w:val="auto"/>
          <w:sz w:val="28"/>
          <w:szCs w:val="28"/>
        </w:rPr>
        <w:br/>
      </w:r>
      <w:r w:rsidRPr="00507402">
        <w:rPr>
          <w:rFonts w:ascii="Times New Roman" w:eastAsia="+mn-ea" w:hAnsi="Times New Roman" w:cs="Times New Roman"/>
          <w:color w:val="auto"/>
          <w:sz w:val="28"/>
          <w:szCs w:val="28"/>
        </w:rPr>
        <w:t xml:space="preserve">от 27.07.2022 г. № 629 «Об утверждении </w:t>
      </w:r>
      <w:r w:rsidRPr="00507402">
        <w:rPr>
          <w:rFonts w:ascii="Times New Roman" w:hAnsi="Times New Roman" w:cs="Times New Roman"/>
          <w:color w:val="auto"/>
          <w:sz w:val="28"/>
          <w:szCs w:val="28"/>
        </w:rPr>
        <w:t>Порядка</w:t>
      </w:r>
      <w:r w:rsidRPr="00507402">
        <w:rPr>
          <w:rFonts w:ascii="Times New Roman" w:eastAsia="+mn-ea" w:hAnsi="Times New Roman" w:cs="Times New Roman"/>
          <w:color w:val="auto"/>
          <w:sz w:val="28"/>
          <w:szCs w:val="28"/>
        </w:rPr>
        <w:t xml:space="preserve"> организации и осуществления образовательной деятельности по дополнительным общеобразовательным программам</w:t>
      </w:r>
      <w:r w:rsidRPr="00507402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70596308" w14:textId="77777777" w:rsidR="00B45AF7" w:rsidRPr="00B45AF7" w:rsidRDefault="00B45AF7" w:rsidP="00B45AF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  <w:highlight w:val="yellow"/>
          <w:lang w:eastAsia="ru-RU"/>
        </w:rPr>
      </w:pPr>
      <w:r w:rsidRPr="00B45AF7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  <w:highlight w:val="yellow"/>
          <w:lang w:eastAsia="ru-RU"/>
        </w:rPr>
        <w:t xml:space="preserve">Методические рекомендации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потребностей, письмо Министерства образования и науки РФ от 29.03.2016 г. № ВК-641/09 </w:t>
      </w:r>
      <w:r w:rsidRPr="00B45AF7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  <w:highlight w:val="yellow"/>
          <w:lang w:eastAsia="ru-RU"/>
        </w:rPr>
        <w:br/>
        <w:t xml:space="preserve">«О направлении методических рекомендаций»; </w:t>
      </w:r>
    </w:p>
    <w:p w14:paraId="303914FB" w14:textId="77777777" w:rsidR="00B45AF7" w:rsidRPr="00B45AF7" w:rsidRDefault="00B45AF7" w:rsidP="00B45AF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  <w:highlight w:val="yellow"/>
          <w:lang w:eastAsia="ru-RU"/>
        </w:rPr>
      </w:pPr>
      <w:r w:rsidRPr="00B45AF7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  <w:highlight w:val="yellow"/>
          <w:lang w:eastAsia="ru-RU"/>
        </w:rPr>
        <w:t xml:space="preserve">Письмо Министерства Просвещения Российской Федерации </w:t>
      </w:r>
      <w:r w:rsidRPr="00B45AF7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  <w:highlight w:val="yellow"/>
          <w:lang w:eastAsia="ru-RU"/>
        </w:rPr>
        <w:br/>
        <w:t>от 20.02.2019 г. № ТС – 551/07 «О сопровождении образования обучающихся с ОВЗ и инвалидностью»;</w:t>
      </w:r>
    </w:p>
    <w:p w14:paraId="18E6AA64" w14:textId="77777777" w:rsidR="00B45AF7" w:rsidRPr="00B45AF7" w:rsidRDefault="00B45AF7" w:rsidP="00B45AF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  <w:highlight w:val="yellow"/>
          <w:lang w:eastAsia="ru-RU"/>
        </w:rPr>
      </w:pPr>
      <w:r w:rsidRPr="00B45AF7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  <w:highlight w:val="yellow"/>
          <w:lang w:eastAsia="ru-RU"/>
        </w:rPr>
        <w:t xml:space="preserve">Письмо Министерства Просвещения Российской Федерации </w:t>
      </w:r>
      <w:r w:rsidRPr="00B45AF7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  <w:highlight w:val="yellow"/>
          <w:lang w:eastAsia="ru-RU"/>
        </w:rPr>
        <w:br/>
        <w:t>от 30.12.2022 г. № АБ-3924/06 «О направлении методических рекомендаций «Создание современного инклюзивного образовательного пространства для детей с ограниченными возможностями здоровья и детей-инвалидов на базе образовательных организаций, реализующих дополнительные общеобразовательные программы в субъектах Российской Федерации»;</w:t>
      </w:r>
    </w:p>
    <w:p w14:paraId="6423838F" w14:textId="77777777" w:rsidR="00B45AF7" w:rsidRPr="00B45AF7" w:rsidRDefault="00B45AF7" w:rsidP="00B45AF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  <w:lang w:eastAsia="ru-RU"/>
        </w:rPr>
      </w:pPr>
      <w:r w:rsidRPr="00B45AF7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  <w:lang w:eastAsia="ru-RU"/>
        </w:rPr>
        <w:t>Письмо</w:t>
      </w:r>
      <w:r w:rsidRPr="00B45AF7">
        <w:rPr>
          <w:color w:val="000000" w:themeColor="text1"/>
        </w:rPr>
        <w:t xml:space="preserve"> </w:t>
      </w:r>
      <w:proofErr w:type="spellStart"/>
      <w:r w:rsidRPr="00B45AF7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  <w:lang w:eastAsia="ru-RU"/>
        </w:rPr>
        <w:t>Минпросвещения</w:t>
      </w:r>
      <w:proofErr w:type="spellEnd"/>
      <w:r w:rsidRPr="00B45AF7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  <w:lang w:eastAsia="ru-RU"/>
        </w:rPr>
        <w:t xml:space="preserve"> России от 19.03.2020 г. № ГД-39/04 </w:t>
      </w:r>
      <w:r w:rsidRPr="00B45AF7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  <w:lang w:eastAsia="ru-RU"/>
        </w:rPr>
        <w:br/>
        <w:t xml:space="preserve">«О направлении методических рекомендаций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технологий»; </w:t>
      </w:r>
    </w:p>
    <w:p w14:paraId="417AFEDC" w14:textId="77777777" w:rsidR="00B45AF7" w:rsidRPr="00B45AF7" w:rsidRDefault="00B45AF7" w:rsidP="00B45AF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  <w:lang w:eastAsia="ru-RU"/>
        </w:rPr>
      </w:pPr>
      <w:r w:rsidRPr="00B45AF7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  <w:lang w:eastAsia="ru-RU"/>
        </w:rPr>
        <w:lastRenderedPageBreak/>
        <w:t xml:space="preserve">Письмо Министерства Просвещения Российской Федерации </w:t>
      </w:r>
      <w:r w:rsidRPr="00B45AF7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  <w:lang w:eastAsia="ru-RU"/>
        </w:rPr>
        <w:br/>
        <w:t>от 31.07.2023 г. № 04-423 «О направлении методических рекомендаций для педагогических работников образовательных организаций общего образования, образовательных организаций среднего профессионального образования,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(законными представителями)»;</w:t>
      </w:r>
    </w:p>
    <w:p w14:paraId="269005B4" w14:textId="77777777" w:rsidR="00B45AF7" w:rsidRPr="00B45AF7" w:rsidRDefault="00B45AF7" w:rsidP="00B45AF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  <w:highlight w:val="yellow"/>
          <w:lang w:eastAsia="ru-RU"/>
        </w:rPr>
      </w:pPr>
      <w:r w:rsidRPr="00B45AF7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  <w:highlight w:val="yellow"/>
          <w:lang w:eastAsia="ru-RU"/>
        </w:rPr>
        <w:t xml:space="preserve">Письмо </w:t>
      </w:r>
      <w:proofErr w:type="spellStart"/>
      <w:r w:rsidRPr="00B45AF7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  <w:highlight w:val="yellow"/>
          <w:lang w:eastAsia="ru-RU"/>
        </w:rPr>
        <w:t>Минпросвещения</w:t>
      </w:r>
      <w:proofErr w:type="spellEnd"/>
      <w:r w:rsidRPr="00B45AF7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  <w:highlight w:val="yellow"/>
          <w:lang w:eastAsia="ru-RU"/>
        </w:rPr>
        <w:t xml:space="preserve"> России от 01.06.2023 г. № АБ-2324/05 </w:t>
      </w:r>
      <w:r w:rsidRPr="00B45AF7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  <w:highlight w:val="yellow"/>
          <w:lang w:eastAsia="ru-RU"/>
        </w:rPr>
        <w:br/>
        <w:t xml:space="preserve">«О внедрении Единой модели профессиональной ориентации» (вместе </w:t>
      </w:r>
      <w:r w:rsidRPr="00B45AF7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  <w:highlight w:val="yellow"/>
          <w:lang w:eastAsia="ru-RU"/>
        </w:rPr>
        <w:br/>
        <w:t>с «Методическими рекомендациями по реализации профориентационного минимума для образовательных организаций Российской Федерации, реализующих образовательные программы основного общего и среднего общего образования», «Инструкцией по подготовке к реализации профориентационного минимума в образовательных организациях субъекта Российской Федерации»);</w:t>
      </w:r>
    </w:p>
    <w:p w14:paraId="7E37A4AD" w14:textId="77777777" w:rsidR="00B45AF7" w:rsidRPr="00B45AF7" w:rsidRDefault="00B45AF7" w:rsidP="00B45AF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  <w:lang w:eastAsia="ru-RU"/>
        </w:rPr>
      </w:pPr>
      <w:r w:rsidRPr="00B45AF7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  <w:lang w:eastAsia="ru-RU"/>
        </w:rPr>
        <w:t xml:space="preserve">Письмо Министерства Просвещения Российской Федерации </w:t>
      </w:r>
      <w:r w:rsidRPr="00B45AF7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  <w:lang w:eastAsia="ru-RU"/>
        </w:rPr>
        <w:br/>
        <w:t xml:space="preserve">от 29.09.2023 г. № АБ-3935/06 «Методические рекомендации </w:t>
      </w:r>
      <w:r w:rsidRPr="00B45AF7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  <w:lang w:eastAsia="ru-RU"/>
        </w:rPr>
        <w:br/>
        <w:t xml:space="preserve">по формированию механизмов обновления содержания, методов </w:t>
      </w:r>
      <w:r w:rsidRPr="00B45AF7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  <w:lang w:eastAsia="ru-RU"/>
        </w:rPr>
        <w:br/>
        <w:t xml:space="preserve">и технологий обучения в системе дополнительного образования детей, направленных на повышение качества дополнительного образования детей, в том числе включение компонентов, обеспечивающих формирование функциональной грамотности и компетентностей, связанных </w:t>
      </w:r>
      <w:r w:rsidRPr="00B45AF7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  <w:lang w:eastAsia="ru-RU"/>
        </w:rPr>
        <w:br/>
        <w:t>с эмоциональным, физическим, интеллектуальным, духовным развитием человека, значимых для вхождения Российской Федерации в число десяти ведущих стран мира по качеству общего образования, для реализации приоритетных направлений научно технологического и культурного развития страны»;</w:t>
      </w:r>
    </w:p>
    <w:p w14:paraId="486F898B" w14:textId="77777777" w:rsidR="00B45AF7" w:rsidRPr="00507402" w:rsidRDefault="00B45AF7" w:rsidP="00B45AF7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851"/>
          <w:tab w:val="left" w:pos="993"/>
        </w:tabs>
        <w:spacing w:after="0" w:line="240" w:lineRule="auto"/>
        <w:jc w:val="both"/>
        <w:rPr>
          <w:color w:val="auto"/>
        </w:rPr>
      </w:pPr>
    </w:p>
    <w:p w14:paraId="2E28FAD8" w14:textId="41EA0039" w:rsidR="00254AC7" w:rsidRPr="00507402" w:rsidRDefault="00A20DBC" w:rsidP="00254AC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1" w:name="_Hlk114566402"/>
      <w:r w:rsidRPr="00507402">
        <w:rPr>
          <w:rFonts w:ascii="Times New Roman" w:eastAsia="Times New Roman" w:hAnsi="Times New Roman" w:cs="Times New Roman"/>
          <w:bCs/>
          <w:color w:val="000000" w:themeColor="text1"/>
          <w:spacing w:val="2"/>
          <w:kern w:val="36"/>
          <w:sz w:val="28"/>
          <w:szCs w:val="28"/>
          <w:lang w:eastAsia="ru-RU"/>
        </w:rPr>
        <w:t>О</w:t>
      </w:r>
      <w:r w:rsidRPr="00507402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  <w:lang w:eastAsia="ru-RU"/>
        </w:rPr>
        <w:t xml:space="preserve">б образовании в Республике Крым: </w:t>
      </w:r>
      <w:r w:rsidRPr="00507402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закон</w:t>
      </w:r>
      <w:r w:rsidRPr="00507402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507402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Республики Крым</w:t>
      </w:r>
      <w:r w:rsidRPr="00507402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="00E77FAB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br/>
      </w:r>
      <w:r w:rsidRPr="00507402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от 06.07.2015 г. № 131-ЗРК/2015 </w:t>
      </w:r>
      <w:r w:rsidRPr="00507402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(</w:t>
      </w:r>
      <w:r w:rsidRPr="0050740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 действующей редакции</w:t>
      </w:r>
      <w:r w:rsidRPr="00507402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);</w:t>
      </w:r>
      <w:r w:rsidR="00254AC7" w:rsidRPr="00507402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</w:p>
    <w:p w14:paraId="22BF309E" w14:textId="49176ED0" w:rsidR="00A20DBC" w:rsidRPr="00507402" w:rsidRDefault="00943938" w:rsidP="009D624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07402">
        <w:rPr>
          <w:rFonts w:ascii="Times New Roman" w:hAnsi="Times New Roman" w:cs="Times New Roman"/>
          <w:sz w:val="28"/>
          <w:szCs w:val="28"/>
        </w:rPr>
        <w:t xml:space="preserve">Распоряжение Совета министров Республики Крым от 11.08.2022 г. </w:t>
      </w:r>
      <w:r w:rsidRPr="00507402">
        <w:rPr>
          <w:rFonts w:ascii="Times New Roman" w:hAnsi="Times New Roman" w:cs="Times New Roman"/>
          <w:sz w:val="28"/>
          <w:szCs w:val="28"/>
        </w:rPr>
        <w:br/>
        <w:t xml:space="preserve">№ 1179-р «О реализации Концепции дополнительного образования детей </w:t>
      </w:r>
      <w:r w:rsidR="00E77FAB">
        <w:rPr>
          <w:rFonts w:ascii="Times New Roman" w:hAnsi="Times New Roman" w:cs="Times New Roman"/>
          <w:sz w:val="28"/>
          <w:szCs w:val="28"/>
        </w:rPr>
        <w:br/>
      </w:r>
      <w:r w:rsidRPr="00507402">
        <w:rPr>
          <w:rFonts w:ascii="Times New Roman" w:hAnsi="Times New Roman" w:cs="Times New Roman"/>
          <w:sz w:val="28"/>
          <w:szCs w:val="28"/>
        </w:rPr>
        <w:t>до 2030 года в Республике Крым»;</w:t>
      </w:r>
    </w:p>
    <w:p w14:paraId="56A4A28F" w14:textId="77777777" w:rsidR="00B45AF7" w:rsidRPr="00B45AF7" w:rsidRDefault="00B45AF7" w:rsidP="00B45AF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45AF7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Приказ Министерства образования, науки и молодежи Республики Крым от 03.09.2021 г. № 1394 «Об утверждении моделей обеспечения доступности дополнительного образования для детей Республики Крым»;</w:t>
      </w:r>
    </w:p>
    <w:p w14:paraId="04FD211E" w14:textId="7DEC3537" w:rsidR="00B45AF7" w:rsidRPr="00B45AF7" w:rsidRDefault="00B45AF7" w:rsidP="00B45AF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45AF7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Приказ Министерства образования, науки и молодежи Республики Крым от 09.12.2021 г. № 1948 «О методических рекомендациях «Проектирование дополнительных общеобразовательных общеразвивающих программ»;</w:t>
      </w:r>
      <w:r w:rsidRPr="00B45A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C27D75" w14:textId="77777777" w:rsidR="00B45AF7" w:rsidRPr="00B45AF7" w:rsidRDefault="00B45AF7" w:rsidP="00B45AF7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bookmarkEnd w:id="1"/>
    <w:p w14:paraId="0F063F8F" w14:textId="19DBBD3A" w:rsidR="00B45AF7" w:rsidRPr="00B45AF7" w:rsidRDefault="00A20DBC" w:rsidP="00B45AF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  <w:highlight w:val="yellow"/>
          <w:lang w:eastAsia="ru-RU"/>
        </w:rPr>
      </w:pPr>
      <w:r w:rsidRPr="00B45AF7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  <w:highlight w:val="yellow"/>
          <w:lang w:eastAsia="ru-RU"/>
        </w:rPr>
        <w:t xml:space="preserve">Устав </w:t>
      </w:r>
      <w:r w:rsidR="002200F0" w:rsidRPr="00B45AF7">
        <w:rPr>
          <w:rStyle w:val="a7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yellow"/>
          <w:bdr w:val="none" w:sz="0" w:space="0" w:color="auto" w:frame="1"/>
        </w:rPr>
        <w:t xml:space="preserve">Государственного бюджетного образовательного учреждения дополнительного образования Республики Крым «Дворец детского и </w:t>
      </w:r>
      <w:r w:rsidR="002200F0" w:rsidRPr="00B45AF7">
        <w:rPr>
          <w:rStyle w:val="a7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yellow"/>
          <w:bdr w:val="none" w:sz="0" w:space="0" w:color="auto" w:frame="1"/>
        </w:rPr>
        <w:lastRenderedPageBreak/>
        <w:t>юношеского творчества»</w:t>
      </w:r>
      <w:r w:rsidR="002200F0" w:rsidRPr="00B45AF7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  <w:highlight w:val="yellow"/>
          <w:lang w:eastAsia="ru-RU"/>
        </w:rPr>
        <w:t>, утвержденный приказом Министерства образования, науки и молодежи Республики Крым от 13.02.2023 г. № 292</w:t>
      </w:r>
      <w:r w:rsidRPr="00B45AF7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  <w:highlight w:val="yellow"/>
          <w:lang w:eastAsia="ru-RU"/>
        </w:rPr>
        <w:t>;</w:t>
      </w:r>
    </w:p>
    <w:p w14:paraId="2F4AA2A8" w14:textId="0E25BAFF" w:rsidR="00B45AF7" w:rsidRPr="00B45AF7" w:rsidRDefault="00B45AF7" w:rsidP="00B45AF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  <w:highlight w:val="yellow"/>
          <w:lang w:eastAsia="ru-RU"/>
        </w:rPr>
      </w:pPr>
      <w:r w:rsidRPr="00B45AF7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  <w:highlight w:val="yellow"/>
          <w:lang w:eastAsia="ru-RU"/>
        </w:rPr>
        <w:t xml:space="preserve">Положение о дополнительных общеобразовательных общеразвивающих программах, реализуемых в </w:t>
      </w:r>
      <w:r w:rsidRPr="00B45AF7">
        <w:rPr>
          <w:rStyle w:val="a7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yellow"/>
          <w:bdr w:val="none" w:sz="0" w:space="0" w:color="auto" w:frame="1"/>
        </w:rPr>
        <w:t>Государственном бюджетном образовательном учреждении дополнительного образования Республики Крым «Дворец детского и юношеского творчества»</w:t>
      </w:r>
      <w:r w:rsidRPr="00B45AF7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  <w:highlight w:val="yellow"/>
          <w:lang w:eastAsia="ru-RU"/>
        </w:rPr>
        <w:t>, утвержденное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  <w:highlight w:val="yellow"/>
          <w:lang w:eastAsia="ru-RU"/>
        </w:rPr>
        <w:t xml:space="preserve"> </w:t>
      </w:r>
      <w:r w:rsidRPr="00B45AF7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  <w:highlight w:val="yellow"/>
          <w:lang w:eastAsia="ru-RU"/>
        </w:rPr>
        <w:t>директором ГБОУ ДО РК «ДДЮТ» от 28.02.2023 г.</w:t>
      </w:r>
    </w:p>
    <w:p w14:paraId="7B9434AA" w14:textId="77777777" w:rsidR="00B45AF7" w:rsidRPr="002200F0" w:rsidRDefault="00B45AF7" w:rsidP="00AE309E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  <w:highlight w:val="yellow"/>
          <w:lang w:eastAsia="ru-RU"/>
        </w:rPr>
      </w:pPr>
    </w:p>
    <w:p w14:paraId="4DC5F960" w14:textId="5CA4A50E" w:rsidR="00A20DBC" w:rsidRPr="00507402" w:rsidRDefault="002200F0" w:rsidP="00A20D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  <w:lang w:eastAsia="ru-RU"/>
        </w:rPr>
      </w:pPr>
      <w:r w:rsidRPr="00B45AF7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  <w:highlight w:val="green"/>
          <w:lang w:eastAsia="ru-RU"/>
        </w:rPr>
        <w:t>+ Другие НПА и л</w:t>
      </w:r>
      <w:r w:rsidR="00A20DBC" w:rsidRPr="00B45AF7"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8"/>
          <w:szCs w:val="28"/>
          <w:highlight w:val="green"/>
          <w:lang w:eastAsia="ru-RU"/>
        </w:rPr>
        <w:t>окальные акты образовательной организации.</w:t>
      </w:r>
    </w:p>
    <w:p w14:paraId="72F99048" w14:textId="77777777" w:rsidR="009956AE" w:rsidRDefault="009956AE"/>
    <w:p w14:paraId="5D22B3B8" w14:textId="77777777" w:rsidR="00D83597" w:rsidRDefault="00D83597"/>
    <w:p w14:paraId="46FE52D2" w14:textId="3356CD53" w:rsidR="00D83597" w:rsidRPr="00D83597" w:rsidRDefault="00D83597" w:rsidP="00D83597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83597">
        <w:rPr>
          <w:rFonts w:ascii="Times New Roman" w:hAnsi="Times New Roman" w:cs="Times New Roman"/>
          <w:b/>
          <w:bCs/>
          <w:sz w:val="28"/>
          <w:szCs w:val="28"/>
        </w:rPr>
        <w:t xml:space="preserve">Коллеги, НПА, которое указано в </w:t>
      </w:r>
      <w:r w:rsidRPr="00D83597">
        <w:rPr>
          <w:rFonts w:ascii="Times New Roman" w:hAnsi="Times New Roman" w:cs="Times New Roman"/>
          <w:b/>
          <w:bCs/>
          <w:sz w:val="28"/>
          <w:szCs w:val="28"/>
        </w:rPr>
        <w:t>приказ</w:t>
      </w:r>
      <w:r w:rsidRPr="00D83597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D83597">
        <w:rPr>
          <w:rFonts w:ascii="Times New Roman" w:hAnsi="Times New Roman" w:cs="Times New Roman"/>
          <w:b/>
          <w:bCs/>
          <w:sz w:val="28"/>
          <w:szCs w:val="28"/>
        </w:rPr>
        <w:t xml:space="preserve"> Министерства образования, науки и молодёжи Республики Крым от 03.02.2025 г. № 160 «Об утверждении Требований к условиям и порядку оказания государственной услуги в социальной сфере «Реализация дополнительных общеразвивающих программ» в Республике Крым в 2025 году»</w:t>
      </w:r>
      <w:r w:rsidRPr="00D83597">
        <w:rPr>
          <w:rFonts w:ascii="Times New Roman" w:hAnsi="Times New Roman" w:cs="Times New Roman"/>
          <w:b/>
          <w:bCs/>
          <w:sz w:val="28"/>
          <w:szCs w:val="28"/>
        </w:rPr>
        <w:t xml:space="preserve"> тоже верно!</w:t>
      </w:r>
    </w:p>
    <w:p w14:paraId="44270780" w14:textId="3A4BABA4" w:rsidR="00D83597" w:rsidRPr="00D83597" w:rsidRDefault="00D83597" w:rsidP="00D83597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83597">
        <w:rPr>
          <w:rFonts w:ascii="Times New Roman" w:hAnsi="Times New Roman" w:cs="Times New Roman"/>
          <w:b/>
          <w:bCs/>
          <w:sz w:val="28"/>
          <w:szCs w:val="28"/>
        </w:rPr>
        <w:t>Единого НПА для программ быть не может, поэтому всё равно, какие-то документы Вы указываете, какие-то нет!</w:t>
      </w:r>
    </w:p>
    <w:sectPr w:rsidR="00D83597" w:rsidRPr="00D83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71D62"/>
    <w:multiLevelType w:val="hybridMultilevel"/>
    <w:tmpl w:val="CA4E9BE2"/>
    <w:lvl w:ilvl="0" w:tplc="29AC0EA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11713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B4"/>
    <w:rsid w:val="00031DEB"/>
    <w:rsid w:val="00034773"/>
    <w:rsid w:val="00040DD9"/>
    <w:rsid w:val="00077D46"/>
    <w:rsid w:val="001926FC"/>
    <w:rsid w:val="001A7E70"/>
    <w:rsid w:val="001B6834"/>
    <w:rsid w:val="00206FB4"/>
    <w:rsid w:val="002200F0"/>
    <w:rsid w:val="00254AC7"/>
    <w:rsid w:val="002602D5"/>
    <w:rsid w:val="00296E8F"/>
    <w:rsid w:val="002B5E0D"/>
    <w:rsid w:val="003077AA"/>
    <w:rsid w:val="00345346"/>
    <w:rsid w:val="00355DBA"/>
    <w:rsid w:val="0038184C"/>
    <w:rsid w:val="004908FF"/>
    <w:rsid w:val="00507402"/>
    <w:rsid w:val="005275A7"/>
    <w:rsid w:val="0056633B"/>
    <w:rsid w:val="00611656"/>
    <w:rsid w:val="00744FCF"/>
    <w:rsid w:val="007A4A4E"/>
    <w:rsid w:val="00881BC9"/>
    <w:rsid w:val="00904856"/>
    <w:rsid w:val="009111D4"/>
    <w:rsid w:val="00943938"/>
    <w:rsid w:val="009956AE"/>
    <w:rsid w:val="009D624C"/>
    <w:rsid w:val="00A20DBC"/>
    <w:rsid w:val="00AE309E"/>
    <w:rsid w:val="00B45AF7"/>
    <w:rsid w:val="00BB6901"/>
    <w:rsid w:val="00BC5AB4"/>
    <w:rsid w:val="00CA13DD"/>
    <w:rsid w:val="00D05507"/>
    <w:rsid w:val="00D83597"/>
    <w:rsid w:val="00DD4606"/>
    <w:rsid w:val="00E26E74"/>
    <w:rsid w:val="00E4253A"/>
    <w:rsid w:val="00E7091B"/>
    <w:rsid w:val="00E726E9"/>
    <w:rsid w:val="00E77FAB"/>
    <w:rsid w:val="00EC21F5"/>
    <w:rsid w:val="00F0498D"/>
    <w:rsid w:val="00F11851"/>
    <w:rsid w:val="00F3409D"/>
    <w:rsid w:val="00F44AA0"/>
    <w:rsid w:val="00FD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12569"/>
  <w15:chartTrackingRefBased/>
  <w15:docId w15:val="{7BB9512C-9F63-4654-B4F4-0565C976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DBC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DBC"/>
    <w:pPr>
      <w:ind w:left="720"/>
      <w:contextualSpacing/>
    </w:pPr>
  </w:style>
  <w:style w:type="character" w:customStyle="1" w:styleId="amailrucssattributepostfix">
    <w:name w:val="a_mailru_css_attribute_postfix"/>
    <w:basedOn w:val="a0"/>
    <w:rsid w:val="00A20DBC"/>
  </w:style>
  <w:style w:type="character" w:styleId="a4">
    <w:name w:val="Hyperlink"/>
    <w:basedOn w:val="a0"/>
    <w:uiPriority w:val="99"/>
    <w:unhideWhenUsed/>
    <w:rsid w:val="00A20DBC"/>
    <w:rPr>
      <w:color w:val="0000FF"/>
      <w:u w:val="single"/>
    </w:rPr>
  </w:style>
  <w:style w:type="paragraph" w:customStyle="1" w:styleId="1">
    <w:name w:val="Абзац списка1"/>
    <w:rsid w:val="00A20DBC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200" w:line="276" w:lineRule="auto"/>
      <w:ind w:left="720"/>
    </w:pPr>
    <w:rPr>
      <w:rFonts w:ascii="Calibri" w:eastAsia="Times New Roman" w:hAnsi="Calibri" w:cs="Calibri"/>
      <w:color w:val="000000"/>
      <w:kern w:val="0"/>
      <w:u w:color="000000"/>
      <w:lang w:eastAsia="ru-RU"/>
      <w14:ligatures w14:val="none"/>
    </w:rPr>
  </w:style>
  <w:style w:type="character" w:styleId="a5">
    <w:name w:val="Emphasis"/>
    <w:basedOn w:val="a0"/>
    <w:uiPriority w:val="20"/>
    <w:qFormat/>
    <w:rsid w:val="00611656"/>
    <w:rPr>
      <w:i/>
      <w:iCs/>
    </w:rPr>
  </w:style>
  <w:style w:type="character" w:styleId="a6">
    <w:name w:val="Subtle Emphasis"/>
    <w:basedOn w:val="a0"/>
    <w:uiPriority w:val="19"/>
    <w:qFormat/>
    <w:rsid w:val="00611656"/>
    <w:rPr>
      <w:i/>
      <w:iCs/>
      <w:color w:val="404040" w:themeColor="text1" w:themeTint="BF"/>
    </w:rPr>
  </w:style>
  <w:style w:type="character" w:styleId="a7">
    <w:name w:val="Strong"/>
    <w:basedOn w:val="a0"/>
    <w:uiPriority w:val="22"/>
    <w:qFormat/>
    <w:rsid w:val="002200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.metodlaboratoria-vcht.ru/load/0-0-0-308-2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1.metodlaboratoria-vcht.ru/load/0-0-0-245-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1.metodlaboratoria-vcht.ru/load/0-0-0-245-2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tatic.government.ru/media/files/f5Z8H9tgUK5Y9qtJ0tEFnyHlBitwN4gB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vcht.center/wp-content/uploads/2019/12/TSelevaya-model-razvitiya-reg-sistem-DOD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1271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RMC-3</dc:creator>
  <cp:keywords/>
  <dc:description/>
  <cp:lastModifiedBy>User</cp:lastModifiedBy>
  <cp:revision>42</cp:revision>
  <dcterms:created xsi:type="dcterms:W3CDTF">2024-01-26T05:58:00Z</dcterms:created>
  <dcterms:modified xsi:type="dcterms:W3CDTF">2025-03-26T13:47:00Z</dcterms:modified>
</cp:coreProperties>
</file>