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E4" w:rsidRPr="00133AE4" w:rsidRDefault="000D51DF" w:rsidP="00133AE4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Аннотация</w:t>
      </w:r>
      <w:r w:rsidR="00133AE4" w:rsidRPr="00133AE4">
        <w:rPr>
          <w:b/>
          <w:sz w:val="32"/>
          <w:szCs w:val="28"/>
        </w:rPr>
        <w:t xml:space="preserve"> рабочей программы </w:t>
      </w:r>
      <w:r w:rsidR="00685BA7">
        <w:rPr>
          <w:b/>
          <w:sz w:val="32"/>
          <w:szCs w:val="28"/>
        </w:rPr>
        <w:t>второй младшей группы</w:t>
      </w:r>
      <w:r w:rsidR="00133AE4" w:rsidRPr="00133AE4">
        <w:rPr>
          <w:b/>
          <w:sz w:val="32"/>
          <w:szCs w:val="28"/>
        </w:rPr>
        <w:t>.</w:t>
      </w:r>
    </w:p>
    <w:p w:rsidR="00133AE4" w:rsidRPr="009D7DCF" w:rsidRDefault="00133AE4" w:rsidP="00133AE4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D7DCF">
        <w:rPr>
          <w:sz w:val="28"/>
          <w:szCs w:val="28"/>
        </w:rPr>
        <w:t>Цель рабочей программы обеспечить выполнение  Федерального государственно</w:t>
      </w:r>
      <w:bookmarkStart w:id="0" w:name="_GoBack"/>
      <w:bookmarkEnd w:id="0"/>
      <w:r w:rsidRPr="009D7DCF">
        <w:rPr>
          <w:sz w:val="28"/>
          <w:szCs w:val="28"/>
        </w:rPr>
        <w:t>го образовательного стандарта дошкольного образования Российской Федерации,  образовательной программы</w:t>
      </w:r>
      <w:r>
        <w:rPr>
          <w:sz w:val="28"/>
          <w:szCs w:val="28"/>
        </w:rPr>
        <w:t xml:space="preserve"> дошкольного образования «От рождения до школы</w:t>
      </w:r>
      <w:r w:rsidRPr="009D7DC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целевых ориентиров ООП МДОУ </w:t>
      </w:r>
      <w:r w:rsidR="00685BA7">
        <w:rPr>
          <w:sz w:val="28"/>
          <w:szCs w:val="28"/>
        </w:rPr>
        <w:t>«</w:t>
      </w:r>
      <w:proofErr w:type="spellStart"/>
      <w:r w:rsidR="00685BA7">
        <w:rPr>
          <w:sz w:val="28"/>
          <w:szCs w:val="28"/>
        </w:rPr>
        <w:t>Победненский</w:t>
      </w:r>
      <w:proofErr w:type="spellEnd"/>
      <w:r w:rsidR="00685BA7">
        <w:rPr>
          <w:sz w:val="28"/>
          <w:szCs w:val="28"/>
        </w:rPr>
        <w:t xml:space="preserve"> детский сад «Искорка»</w:t>
      </w:r>
    </w:p>
    <w:p w:rsidR="00133AE4" w:rsidRDefault="00133AE4" w:rsidP="00133AE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пр</w:t>
      </w:r>
      <w:r w:rsidRPr="009D7DCF">
        <w:rPr>
          <w:rFonts w:ascii="Times New Roman" w:hAnsi="Times New Roman"/>
          <w:sz w:val="28"/>
          <w:szCs w:val="28"/>
        </w:rPr>
        <w:t>ограммы обеспечивается на основе   вариативных  форм, способов, методов и средств, представленных в обра</w:t>
      </w:r>
      <w:r>
        <w:rPr>
          <w:rFonts w:ascii="Times New Roman" w:hAnsi="Times New Roman"/>
          <w:sz w:val="28"/>
          <w:szCs w:val="28"/>
        </w:rPr>
        <w:t>зовательной программе «От рождения до школы</w:t>
      </w:r>
      <w:r w:rsidRPr="009D7DCF">
        <w:rPr>
          <w:rFonts w:ascii="Times New Roman" w:hAnsi="Times New Roman"/>
          <w:sz w:val="28"/>
          <w:szCs w:val="28"/>
        </w:rPr>
        <w:t xml:space="preserve">», авторских и парциальных программах, методических пособиях, </w:t>
      </w:r>
      <w:r>
        <w:rPr>
          <w:rFonts w:ascii="Times New Roman" w:hAnsi="Times New Roman"/>
          <w:sz w:val="28"/>
          <w:szCs w:val="28"/>
        </w:rPr>
        <w:t xml:space="preserve">комплексному </w:t>
      </w:r>
      <w:r w:rsidRPr="009D7DCF">
        <w:rPr>
          <w:rFonts w:ascii="Times New Roman" w:hAnsi="Times New Roman"/>
          <w:sz w:val="28"/>
          <w:szCs w:val="28"/>
        </w:rPr>
        <w:t xml:space="preserve">планированию с учетом  возрастной периодизации и географического, этнокультурного принципа Крымского региона. Образовательная деятельность организуется в  соответствии с принципами и целями Стандарта выбираемых педагогом с учетом  многообразия конкретных условий реализации Программы, возраста воспитанников, состава групп,  особенностей и интересов детей, запросов родителей (законных представителей). </w:t>
      </w:r>
    </w:p>
    <w:p w:rsidR="00133AE4" w:rsidRPr="0026176B" w:rsidRDefault="00133AE4" w:rsidP="0013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176B">
        <w:rPr>
          <w:rFonts w:ascii="Times New Roman" w:hAnsi="Times New Roman"/>
          <w:b/>
          <w:iCs/>
          <w:sz w:val="28"/>
          <w:szCs w:val="28"/>
        </w:rPr>
        <w:t xml:space="preserve">Нормативно-правовой базой </w:t>
      </w:r>
      <w:r w:rsidRPr="0026176B">
        <w:rPr>
          <w:rFonts w:ascii="Times New Roman" w:hAnsi="Times New Roman"/>
          <w:iCs/>
          <w:sz w:val="28"/>
          <w:szCs w:val="28"/>
        </w:rPr>
        <w:t xml:space="preserve">для разработки </w:t>
      </w:r>
      <w:r w:rsidRPr="0026176B">
        <w:rPr>
          <w:rFonts w:ascii="Times New Roman" w:hAnsi="Times New Roman"/>
          <w:color w:val="000000"/>
          <w:sz w:val="28"/>
          <w:szCs w:val="28"/>
        </w:rPr>
        <w:t>Программы  является:</w:t>
      </w:r>
    </w:p>
    <w:p w:rsidR="00133AE4" w:rsidRDefault="00133AE4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Конституция РФ, ст.43, 72</w:t>
      </w:r>
    </w:p>
    <w:p w:rsidR="00133AE4" w:rsidRDefault="00133AE4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Конвенция о правах ребенка (1989)</w:t>
      </w:r>
    </w:p>
    <w:p w:rsidR="00133AE4" w:rsidRDefault="00133AE4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 w:rsidRPr="00564B5D">
        <w:rPr>
          <w:rFonts w:ascii="Times New Roman" w:hAnsi="Times New Roman"/>
          <w:i/>
          <w:sz w:val="26"/>
          <w:szCs w:val="26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564B5D">
          <w:rPr>
            <w:rFonts w:ascii="Times New Roman" w:hAnsi="Times New Roman"/>
            <w:i/>
            <w:sz w:val="26"/>
            <w:szCs w:val="26"/>
          </w:rPr>
          <w:t>2012 г</w:t>
        </w:r>
      </w:smartTag>
      <w:r w:rsidRPr="00564B5D">
        <w:rPr>
          <w:rFonts w:ascii="Times New Roman" w:hAnsi="Times New Roman"/>
          <w:i/>
          <w:sz w:val="26"/>
          <w:szCs w:val="26"/>
        </w:rPr>
        <w:t>. № 273-ФЗ «Об образовании в Российской Федерации»</w:t>
      </w:r>
    </w:p>
    <w:p w:rsidR="00133AE4" w:rsidRPr="00334AD6" w:rsidRDefault="00133AE4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Постановление Главного государственного санитарного врача российской Федерации от 15.05.2013г. №26 «Об утверждении </w:t>
      </w:r>
      <w:proofErr w:type="spellStart"/>
      <w:r>
        <w:rPr>
          <w:rFonts w:ascii="Times New Roman" w:hAnsi="Times New Roman"/>
          <w:i/>
          <w:sz w:val="26"/>
          <w:szCs w:val="26"/>
        </w:rPr>
        <w:t>СанПин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133AE4" w:rsidRPr="00334AD6" w:rsidRDefault="00133AE4" w:rsidP="00685BA7">
      <w:pPr>
        <w:numPr>
          <w:ilvl w:val="0"/>
          <w:numId w:val="1"/>
        </w:numPr>
        <w:spacing w:after="0" w:line="360" w:lineRule="auto"/>
        <w:ind w:left="538" w:hanging="357"/>
        <w:contextualSpacing/>
        <w:rPr>
          <w:rFonts w:ascii="Times New Roman" w:hAnsi="Times New Roman"/>
          <w:i/>
          <w:color w:val="000000"/>
          <w:sz w:val="26"/>
          <w:szCs w:val="26"/>
        </w:rPr>
      </w:pPr>
      <w:r w:rsidRPr="00564B5D">
        <w:rPr>
          <w:rFonts w:ascii="Times New Roman" w:hAnsi="Times New Roman"/>
          <w:i/>
          <w:sz w:val="26"/>
          <w:szCs w:val="26"/>
        </w:rPr>
        <w:t xml:space="preserve"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133AE4" w:rsidRPr="00564B5D" w:rsidRDefault="00133AE4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sz w:val="26"/>
          <w:szCs w:val="26"/>
        </w:rPr>
      </w:pPr>
      <w:r w:rsidRPr="00564B5D">
        <w:rPr>
          <w:rFonts w:ascii="Times New Roman" w:hAnsi="Times New Roman"/>
          <w:bCs/>
          <w:i/>
          <w:sz w:val="26"/>
          <w:szCs w:val="26"/>
        </w:rPr>
        <w:t xml:space="preserve">Приказ Минобразования и науки РФ от 30.08. </w:t>
      </w:r>
      <w:smartTag w:uri="urn:schemas-microsoft-com:office:smarttags" w:element="metricconverter">
        <w:smartTagPr>
          <w:attr w:name="ProductID" w:val="2013 г"/>
        </w:smartTagPr>
        <w:r w:rsidRPr="00564B5D">
          <w:rPr>
            <w:rFonts w:ascii="Times New Roman" w:hAnsi="Times New Roman"/>
            <w:bCs/>
            <w:i/>
            <w:sz w:val="26"/>
            <w:szCs w:val="26"/>
          </w:rPr>
          <w:t>2013 г</w:t>
        </w:r>
      </w:smartTag>
      <w:r w:rsidRPr="00564B5D">
        <w:rPr>
          <w:rFonts w:ascii="Times New Roman" w:hAnsi="Times New Roman"/>
          <w:bCs/>
          <w:i/>
          <w:sz w:val="26"/>
          <w:szCs w:val="26"/>
        </w:rPr>
        <w:t>. № 1014 «</w:t>
      </w:r>
      <w:r w:rsidRPr="00564B5D">
        <w:rPr>
          <w:rFonts w:ascii="Times New Roman" w:hAnsi="Times New Roman"/>
          <w:bCs/>
          <w:i/>
          <w:color w:val="000000"/>
          <w:sz w:val="26"/>
          <w:szCs w:val="26"/>
        </w:rPr>
        <w:t xml:space="preserve">Об утверждении Порядка организации и осуществления образовательной </w:t>
      </w:r>
      <w:r w:rsidRPr="00564B5D">
        <w:rPr>
          <w:rFonts w:ascii="Times New Roman" w:hAnsi="Times New Roman"/>
          <w:bCs/>
          <w:i/>
          <w:color w:val="000000"/>
          <w:sz w:val="26"/>
          <w:szCs w:val="26"/>
        </w:rPr>
        <w:lastRenderedPageBreak/>
        <w:t>деятельности по основным общеобразовательным программам - образовательным программам дошкольного образования"</w:t>
      </w:r>
    </w:p>
    <w:p w:rsidR="00133AE4" w:rsidRPr="00564B5D" w:rsidRDefault="00133AE4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</w:t>
      </w:r>
      <w:r w:rsidRPr="00564B5D">
        <w:rPr>
          <w:rFonts w:ascii="Times New Roman" w:hAnsi="Times New Roman"/>
          <w:i/>
          <w:sz w:val="26"/>
          <w:szCs w:val="26"/>
        </w:rPr>
        <w:t>сновная общеобразовательная программа дошкольного образов</w:t>
      </w:r>
      <w:r>
        <w:rPr>
          <w:rFonts w:ascii="Times New Roman" w:hAnsi="Times New Roman"/>
          <w:i/>
          <w:sz w:val="26"/>
          <w:szCs w:val="26"/>
        </w:rPr>
        <w:t xml:space="preserve">ания «От рождения до школы» под редакцией </w:t>
      </w:r>
      <w:proofErr w:type="spellStart"/>
      <w:r>
        <w:rPr>
          <w:rFonts w:ascii="Times New Roman" w:hAnsi="Times New Roman"/>
          <w:i/>
          <w:sz w:val="26"/>
          <w:szCs w:val="26"/>
        </w:rPr>
        <w:t>Н.Е.Вераксы</w:t>
      </w:r>
      <w:proofErr w:type="spellEnd"/>
      <w:r>
        <w:rPr>
          <w:rFonts w:ascii="Times New Roman" w:hAnsi="Times New Roman"/>
          <w:i/>
          <w:sz w:val="26"/>
          <w:szCs w:val="26"/>
        </w:rPr>
        <w:t>, Т.С.Комаровой, М.А.Васильевой</w:t>
      </w:r>
      <w:r w:rsidRPr="00564B5D">
        <w:rPr>
          <w:rFonts w:ascii="Times New Roman" w:hAnsi="Times New Roman"/>
          <w:i/>
          <w:sz w:val="26"/>
          <w:szCs w:val="26"/>
        </w:rPr>
        <w:t>, разработанная в соответствии с ФГОС.</w:t>
      </w:r>
    </w:p>
    <w:p w:rsidR="00133AE4" w:rsidRPr="00564B5D" w:rsidRDefault="00685BA7" w:rsidP="00685BA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Региональная парциальная </w:t>
      </w:r>
      <w:r w:rsidR="00133AE4" w:rsidRPr="00564B5D">
        <w:rPr>
          <w:rFonts w:ascii="Times New Roman" w:hAnsi="Times New Roman"/>
          <w:i/>
          <w:sz w:val="26"/>
          <w:szCs w:val="26"/>
        </w:rPr>
        <w:t xml:space="preserve">программа </w:t>
      </w:r>
      <w:r w:rsidR="00133AE4" w:rsidRPr="00564B5D">
        <w:rPr>
          <w:rFonts w:ascii="Times New Roman" w:hAnsi="Times New Roman"/>
          <w:bCs/>
          <w:i/>
          <w:sz w:val="26"/>
          <w:szCs w:val="26"/>
        </w:rPr>
        <w:t xml:space="preserve">«КРЫМСКИЙ ВЕНОЧЕК» авторы: </w:t>
      </w:r>
      <w:proofErr w:type="spellStart"/>
      <w:r w:rsidR="00133AE4" w:rsidRPr="00564B5D">
        <w:rPr>
          <w:rFonts w:ascii="Times New Roman" w:hAnsi="Times New Roman"/>
          <w:i/>
          <w:sz w:val="26"/>
          <w:szCs w:val="26"/>
        </w:rPr>
        <w:t>Мухоморина</w:t>
      </w:r>
      <w:proofErr w:type="spellEnd"/>
      <w:r w:rsidR="00133AE4" w:rsidRPr="00564B5D">
        <w:rPr>
          <w:rFonts w:ascii="Times New Roman" w:hAnsi="Times New Roman"/>
          <w:i/>
          <w:sz w:val="26"/>
          <w:szCs w:val="26"/>
        </w:rPr>
        <w:t xml:space="preserve"> Л. Г., </w:t>
      </w:r>
      <w:proofErr w:type="spellStart"/>
      <w:r w:rsidR="00133AE4" w:rsidRPr="00564B5D">
        <w:rPr>
          <w:rFonts w:ascii="Times New Roman" w:hAnsi="Times New Roman"/>
          <w:i/>
          <w:sz w:val="26"/>
          <w:szCs w:val="26"/>
        </w:rPr>
        <w:t>Кемилева</w:t>
      </w:r>
      <w:proofErr w:type="spellEnd"/>
      <w:r w:rsidR="00133AE4" w:rsidRPr="00564B5D">
        <w:rPr>
          <w:rFonts w:ascii="Times New Roman" w:hAnsi="Times New Roman"/>
          <w:i/>
          <w:sz w:val="26"/>
          <w:szCs w:val="26"/>
        </w:rPr>
        <w:t xml:space="preserve"> Э. Ф., </w:t>
      </w:r>
      <w:proofErr w:type="spellStart"/>
      <w:r w:rsidR="00133AE4" w:rsidRPr="00564B5D">
        <w:rPr>
          <w:rFonts w:ascii="Times New Roman" w:hAnsi="Times New Roman"/>
          <w:i/>
          <w:sz w:val="26"/>
          <w:szCs w:val="26"/>
        </w:rPr>
        <w:t>Тригуб</w:t>
      </w:r>
      <w:proofErr w:type="spellEnd"/>
      <w:r w:rsidR="00133AE4" w:rsidRPr="00564B5D">
        <w:rPr>
          <w:rFonts w:ascii="Times New Roman" w:hAnsi="Times New Roman"/>
          <w:i/>
          <w:sz w:val="26"/>
          <w:szCs w:val="26"/>
        </w:rPr>
        <w:t xml:space="preserve"> Л. М., Феклистова Е. В.</w:t>
      </w:r>
    </w:p>
    <w:p w:rsidR="00133AE4" w:rsidRPr="00564B5D" w:rsidRDefault="00133AE4" w:rsidP="00133AE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ООП МДОУ </w:t>
      </w:r>
      <w:r w:rsidR="00685BA7">
        <w:rPr>
          <w:rFonts w:ascii="Times New Roman" w:hAnsi="Times New Roman"/>
          <w:bCs/>
          <w:i/>
          <w:sz w:val="26"/>
          <w:szCs w:val="26"/>
        </w:rPr>
        <w:t>«</w:t>
      </w:r>
      <w:proofErr w:type="spellStart"/>
      <w:r w:rsidR="00685BA7">
        <w:rPr>
          <w:rFonts w:ascii="Times New Roman" w:hAnsi="Times New Roman"/>
          <w:bCs/>
          <w:i/>
          <w:sz w:val="26"/>
          <w:szCs w:val="26"/>
        </w:rPr>
        <w:t>Победненский</w:t>
      </w:r>
      <w:proofErr w:type="spellEnd"/>
      <w:r w:rsidR="00685BA7">
        <w:rPr>
          <w:rFonts w:ascii="Times New Roman" w:hAnsi="Times New Roman"/>
          <w:bCs/>
          <w:i/>
          <w:sz w:val="26"/>
          <w:szCs w:val="26"/>
        </w:rPr>
        <w:t xml:space="preserve"> детский сад «Искорка»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4397"/>
        <w:gridCol w:w="4419"/>
      </w:tblGrid>
      <w:tr w:rsidR="00133AE4" w:rsidRPr="00336C07" w:rsidTr="00685BA7">
        <w:tc>
          <w:tcPr>
            <w:tcW w:w="506" w:type="dxa"/>
          </w:tcPr>
          <w:p w:rsidR="00133AE4" w:rsidRPr="00336C07" w:rsidRDefault="00133AE4" w:rsidP="00EA2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33AE4" w:rsidRPr="00336C07" w:rsidRDefault="00133AE4" w:rsidP="00EA2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07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419" w:type="dxa"/>
          </w:tcPr>
          <w:p w:rsidR="00133AE4" w:rsidRPr="00336C07" w:rsidRDefault="00133AE4" w:rsidP="00EA2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07">
              <w:rPr>
                <w:rFonts w:ascii="Times New Roman" w:hAnsi="Times New Roman"/>
                <w:sz w:val="24"/>
                <w:szCs w:val="24"/>
              </w:rPr>
              <w:t>Автор, место и год издания, кем утверждена.</w:t>
            </w:r>
          </w:p>
        </w:tc>
      </w:tr>
      <w:tr w:rsidR="00133AE4" w:rsidRPr="00D27AFE" w:rsidTr="00685BA7">
        <w:tc>
          <w:tcPr>
            <w:tcW w:w="9322" w:type="dxa"/>
            <w:gridSpan w:val="3"/>
          </w:tcPr>
          <w:p w:rsidR="00133AE4" w:rsidRPr="00D27AFE" w:rsidRDefault="00133AE4" w:rsidP="00EA2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AFE"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</w:tc>
      </w:tr>
      <w:tr w:rsidR="00133AE4" w:rsidRPr="00D27AFE" w:rsidTr="00685BA7">
        <w:tc>
          <w:tcPr>
            <w:tcW w:w="506" w:type="dxa"/>
          </w:tcPr>
          <w:p w:rsidR="00133AE4" w:rsidRPr="00D27AFE" w:rsidRDefault="00133AE4" w:rsidP="00EA2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33AE4" w:rsidRPr="00507050" w:rsidRDefault="00133AE4" w:rsidP="00EA2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«От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рождения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школы</w:t>
            </w:r>
            <w:proofErr w:type="spellEnd"/>
            <w:r w:rsidRPr="005070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133AE4" w:rsidRPr="00D27AFE" w:rsidRDefault="00133AE4" w:rsidP="00685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Обще</w:t>
            </w:r>
            <w:r w:rsidRPr="00D27AFE">
              <w:rPr>
                <w:rFonts w:ascii="Times New Roman" w:hAnsi="Times New Roman"/>
                <w:sz w:val="28"/>
                <w:szCs w:val="28"/>
                <w:lang w:val="uk-UA"/>
              </w:rPr>
              <w:t>образовательная</w:t>
            </w:r>
            <w:proofErr w:type="spellEnd"/>
            <w:r w:rsidR="00685B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27AFE">
              <w:rPr>
                <w:rFonts w:ascii="Times New Roman" w:hAnsi="Times New Roman"/>
                <w:sz w:val="28"/>
                <w:szCs w:val="28"/>
                <w:lang w:val="uk-UA"/>
              </w:rPr>
              <w:t>программа</w:t>
            </w:r>
            <w:proofErr w:type="spellEnd"/>
            <w:r w:rsidR="00685B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дошкольного</w:t>
            </w:r>
            <w:proofErr w:type="spellEnd"/>
            <w:r w:rsidR="00685B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образования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М.: МОЗАИКА</w:t>
            </w:r>
            <w:r w:rsidR="00685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СИНТЕЗ</w:t>
            </w:r>
            <w:r w:rsidRPr="00D27A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2014. </w:t>
            </w:r>
          </w:p>
        </w:tc>
        <w:tc>
          <w:tcPr>
            <w:tcW w:w="4419" w:type="dxa"/>
          </w:tcPr>
          <w:p w:rsidR="00133AE4" w:rsidRPr="00D27AFE" w:rsidRDefault="00133AE4" w:rsidP="00EA2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Н.Е.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Т.С.Комарова, М.А.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Васильева</w:t>
            </w:r>
            <w:proofErr w:type="spellEnd"/>
          </w:p>
        </w:tc>
      </w:tr>
      <w:tr w:rsidR="00133AE4" w:rsidRPr="00D27AFE" w:rsidTr="00685BA7">
        <w:tc>
          <w:tcPr>
            <w:tcW w:w="9322" w:type="dxa"/>
            <w:gridSpan w:val="3"/>
          </w:tcPr>
          <w:p w:rsidR="00133AE4" w:rsidRPr="00D27AFE" w:rsidRDefault="00133AE4" w:rsidP="00685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27A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Региональн</w:t>
            </w:r>
            <w:r w:rsidR="00685B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ая</w:t>
            </w:r>
            <w:proofErr w:type="spellEnd"/>
            <w:r w:rsidR="00685B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85B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парциальная</w:t>
            </w:r>
            <w:proofErr w:type="spellEnd"/>
          </w:p>
        </w:tc>
      </w:tr>
      <w:tr w:rsidR="00133AE4" w:rsidRPr="00D27AFE" w:rsidTr="00685BA7">
        <w:tc>
          <w:tcPr>
            <w:tcW w:w="506" w:type="dxa"/>
          </w:tcPr>
          <w:p w:rsidR="00133AE4" w:rsidRPr="00507050" w:rsidRDefault="00133AE4" w:rsidP="00EA2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7" w:type="dxa"/>
          </w:tcPr>
          <w:p w:rsidR="00133AE4" w:rsidRPr="00507050" w:rsidRDefault="00133AE4" w:rsidP="00EA2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7050">
              <w:rPr>
                <w:rFonts w:ascii="Times New Roman" w:hAnsi="Times New Roman"/>
                <w:b/>
                <w:sz w:val="28"/>
                <w:szCs w:val="28"/>
              </w:rPr>
              <w:t>"Крымский веночек"</w:t>
            </w:r>
          </w:p>
        </w:tc>
        <w:tc>
          <w:tcPr>
            <w:tcW w:w="4419" w:type="dxa"/>
          </w:tcPr>
          <w:p w:rsidR="00685BA7" w:rsidRPr="00685BA7" w:rsidRDefault="00685BA7" w:rsidP="00EA27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5BA7">
              <w:rPr>
                <w:rFonts w:ascii="Times New Roman" w:hAnsi="Times New Roman"/>
                <w:sz w:val="26"/>
                <w:szCs w:val="26"/>
              </w:rPr>
              <w:t>Мухоморина</w:t>
            </w:r>
            <w:proofErr w:type="spellEnd"/>
            <w:r w:rsidRPr="00685BA7">
              <w:rPr>
                <w:rFonts w:ascii="Times New Roman" w:hAnsi="Times New Roman"/>
                <w:sz w:val="26"/>
                <w:szCs w:val="26"/>
              </w:rPr>
              <w:t xml:space="preserve"> Л. Г., </w:t>
            </w:r>
            <w:proofErr w:type="spellStart"/>
            <w:r w:rsidRPr="00685BA7">
              <w:rPr>
                <w:rFonts w:ascii="Times New Roman" w:hAnsi="Times New Roman"/>
                <w:sz w:val="26"/>
                <w:szCs w:val="26"/>
              </w:rPr>
              <w:t>Кемилева</w:t>
            </w:r>
            <w:proofErr w:type="spellEnd"/>
            <w:r w:rsidRPr="00685BA7">
              <w:rPr>
                <w:rFonts w:ascii="Times New Roman" w:hAnsi="Times New Roman"/>
                <w:sz w:val="26"/>
                <w:szCs w:val="26"/>
              </w:rPr>
              <w:t xml:space="preserve"> Э. Ф., </w:t>
            </w:r>
            <w:proofErr w:type="spellStart"/>
            <w:r w:rsidRPr="00685BA7">
              <w:rPr>
                <w:rFonts w:ascii="Times New Roman" w:hAnsi="Times New Roman"/>
                <w:sz w:val="26"/>
                <w:szCs w:val="26"/>
              </w:rPr>
              <w:t>Тригуб</w:t>
            </w:r>
            <w:proofErr w:type="spellEnd"/>
            <w:r w:rsidRPr="00685BA7">
              <w:rPr>
                <w:rFonts w:ascii="Times New Roman" w:hAnsi="Times New Roman"/>
                <w:sz w:val="26"/>
                <w:szCs w:val="26"/>
              </w:rPr>
              <w:t xml:space="preserve"> Л. М., Феклистова Е. В.</w:t>
            </w:r>
          </w:p>
          <w:p w:rsidR="00133AE4" w:rsidRPr="00D27AFE" w:rsidRDefault="00133AE4" w:rsidP="00EA2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AFE">
              <w:rPr>
                <w:rFonts w:ascii="Times New Roman" w:hAnsi="Times New Roman"/>
                <w:sz w:val="28"/>
                <w:szCs w:val="28"/>
              </w:rPr>
              <w:t>г. Симферополь 200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27AFE">
              <w:rPr>
                <w:rFonts w:ascii="Times New Roman" w:hAnsi="Times New Roman"/>
                <w:sz w:val="28"/>
                <w:szCs w:val="28"/>
              </w:rPr>
              <w:t>г., КРИППО, МОН АРК</w:t>
            </w:r>
          </w:p>
        </w:tc>
      </w:tr>
    </w:tbl>
    <w:p w:rsidR="00133AE4" w:rsidRDefault="00133AE4" w:rsidP="00133A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AE4" w:rsidRDefault="00133AE4" w:rsidP="00133A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AE4" w:rsidRDefault="00133AE4" w:rsidP="00133AE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4358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ОЗРАСТНЫЕ И ИНДИВИДУАЛЬНЫЕ ОСОБЕННОСТИ ДЕТЕЙ МЛАДШЕГО ДОШКОЛЬНОГО ВОЗРАСТА</w:t>
      </w:r>
      <w:r w:rsidRPr="00B43589">
        <w:rPr>
          <w:rFonts w:ascii="Times New Roman" w:hAnsi="Times New Roman"/>
          <w:b/>
          <w:sz w:val="28"/>
          <w:szCs w:val="28"/>
        </w:rPr>
        <w:t xml:space="preserve"> (3-4 года).</w:t>
      </w:r>
    </w:p>
    <w:p w:rsidR="00133AE4" w:rsidRDefault="00133AE4" w:rsidP="00133AE4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>В возрасте 3–4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</w:t>
      </w:r>
      <w:r>
        <w:rPr>
          <w:rFonts w:ascii="Times New Roman" w:hAnsi="Times New Roman"/>
          <w:sz w:val="28"/>
          <w:szCs w:val="28"/>
        </w:rPr>
        <w:t>сителем определенной обществен</w:t>
      </w:r>
      <w:r w:rsidRPr="00577799">
        <w:rPr>
          <w:rFonts w:ascii="Times New Roman" w:hAnsi="Times New Roman"/>
          <w:sz w:val="28"/>
          <w:szCs w:val="28"/>
        </w:rPr>
        <w:t>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</w:t>
      </w:r>
      <w:r>
        <w:rPr>
          <w:rFonts w:ascii="Times New Roman" w:hAnsi="Times New Roman"/>
          <w:sz w:val="28"/>
          <w:szCs w:val="28"/>
        </w:rPr>
        <w:t xml:space="preserve">ности в дошкольном возрасте. </w:t>
      </w:r>
      <w:r w:rsidRPr="00577799">
        <w:rPr>
          <w:rFonts w:ascii="Times New Roman" w:hAnsi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</w:t>
      </w:r>
      <w:r>
        <w:rPr>
          <w:rFonts w:ascii="Times New Roman" w:hAnsi="Times New Roman"/>
          <w:sz w:val="28"/>
          <w:szCs w:val="28"/>
        </w:rPr>
        <w:t xml:space="preserve"> их отнесенность к другим дейс</w:t>
      </w:r>
      <w:r w:rsidRPr="00577799">
        <w:rPr>
          <w:rFonts w:ascii="Times New Roman" w:hAnsi="Times New Roman"/>
          <w:sz w:val="28"/>
          <w:szCs w:val="28"/>
        </w:rPr>
        <w:t>твиям с другими предметами. Основ</w:t>
      </w:r>
      <w:r>
        <w:rPr>
          <w:rFonts w:ascii="Times New Roman" w:hAnsi="Times New Roman"/>
          <w:sz w:val="28"/>
          <w:szCs w:val="28"/>
        </w:rPr>
        <w:t>ным содержанием игры младших до</w:t>
      </w:r>
      <w:r w:rsidRPr="00577799">
        <w:rPr>
          <w:rFonts w:ascii="Times New Roman" w:hAnsi="Times New Roman"/>
          <w:sz w:val="28"/>
          <w:szCs w:val="28"/>
        </w:rPr>
        <w:t>школьников являются действия с игрушками и предметами-заместителями. Продолжительность игры небольшая.</w:t>
      </w:r>
      <w:r>
        <w:rPr>
          <w:rFonts w:ascii="Times New Roman" w:hAnsi="Times New Roman"/>
          <w:sz w:val="28"/>
          <w:szCs w:val="28"/>
        </w:rPr>
        <w:t xml:space="preserve"> Младшие дошкольники ограничива</w:t>
      </w:r>
      <w:r w:rsidRPr="00577799">
        <w:rPr>
          <w:rFonts w:ascii="Times New Roman" w:hAnsi="Times New Roman"/>
          <w:sz w:val="28"/>
          <w:szCs w:val="28"/>
        </w:rPr>
        <w:t>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133AE4" w:rsidRDefault="00133AE4" w:rsidP="00133AE4">
      <w:pPr>
        <w:spacing w:after="0" w:line="360" w:lineRule="auto"/>
        <w:ind w:left="142"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 xml:space="preserve"> Изобразительная деятельность ребенка зависит от его представ</w:t>
      </w:r>
      <w:r>
        <w:rPr>
          <w:rFonts w:ascii="Times New Roman" w:hAnsi="Times New Roman"/>
          <w:sz w:val="28"/>
          <w:szCs w:val="28"/>
        </w:rPr>
        <w:t>ле</w:t>
      </w:r>
      <w:r w:rsidRPr="00577799">
        <w:rPr>
          <w:rFonts w:ascii="Times New Roman" w:hAnsi="Times New Roman"/>
          <w:sz w:val="28"/>
          <w:szCs w:val="28"/>
        </w:rPr>
        <w:t>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 xml:space="preserve"> Большое значение для развития мелкой моторики имеет лепка. Младшие дошкольники способны под руководством взрослого вылепить простые предметы. 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 xml:space="preserve">Известно, что аппликация оказывает положительное влияние на развитие восприятия. В этом возрасте детям доступны простейшие виды аппликации. 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>Конструктивная деятельность в мл</w:t>
      </w:r>
      <w:r>
        <w:rPr>
          <w:rFonts w:ascii="Times New Roman" w:hAnsi="Times New Roman"/>
          <w:sz w:val="28"/>
          <w:szCs w:val="28"/>
        </w:rPr>
        <w:t>адшем дошкольном возрасте огра</w:t>
      </w:r>
      <w:r w:rsidRPr="00577799">
        <w:rPr>
          <w:rFonts w:ascii="Times New Roman" w:hAnsi="Times New Roman"/>
          <w:sz w:val="28"/>
          <w:szCs w:val="28"/>
        </w:rPr>
        <w:t xml:space="preserve">ничена возведением несложных построек по образцу и по замыслу. 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>В младшем дошкольном возрасте ра</w:t>
      </w:r>
      <w:r>
        <w:rPr>
          <w:rFonts w:ascii="Times New Roman" w:hAnsi="Times New Roman"/>
          <w:sz w:val="28"/>
          <w:szCs w:val="28"/>
        </w:rPr>
        <w:t>звивается перцептивная деятель</w:t>
      </w:r>
      <w:r w:rsidRPr="00577799">
        <w:rPr>
          <w:rFonts w:ascii="Times New Roman" w:hAnsi="Times New Roman"/>
          <w:sz w:val="28"/>
          <w:szCs w:val="28"/>
        </w:rPr>
        <w:t xml:space="preserve">ность. Дети от использования </w:t>
      </w:r>
      <w:proofErr w:type="spellStart"/>
      <w:r w:rsidRPr="00577799">
        <w:rPr>
          <w:rFonts w:ascii="Times New Roman" w:hAnsi="Times New Roman"/>
          <w:sz w:val="28"/>
          <w:szCs w:val="28"/>
        </w:rPr>
        <w:t>предэталонов</w:t>
      </w:r>
      <w:proofErr w:type="spellEnd"/>
      <w:r w:rsidRPr="00577799">
        <w:rPr>
          <w:rFonts w:ascii="Times New Roman" w:hAnsi="Times New Roman"/>
          <w:sz w:val="28"/>
          <w:szCs w:val="28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 xml:space="preserve"> Развиваются память и внимание. По просьбе взрослого дети могут запомнить 3–4 слова и 5–6 названий </w:t>
      </w:r>
      <w:r>
        <w:rPr>
          <w:rFonts w:ascii="Times New Roman" w:hAnsi="Times New Roman"/>
          <w:sz w:val="28"/>
          <w:szCs w:val="28"/>
        </w:rPr>
        <w:t>предметов. К концу младшего до</w:t>
      </w:r>
      <w:r w:rsidRPr="00577799">
        <w:rPr>
          <w:rFonts w:ascii="Times New Roman" w:hAnsi="Times New Roman"/>
          <w:sz w:val="28"/>
          <w:szCs w:val="28"/>
        </w:rPr>
        <w:t>школьного возраста они способны запомнить значительные отрывки из любимых произведений.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</w:t>
      </w:r>
      <w:r>
        <w:rPr>
          <w:rFonts w:ascii="Times New Roman" w:hAnsi="Times New Roman"/>
          <w:sz w:val="28"/>
          <w:szCs w:val="28"/>
        </w:rPr>
        <w:t xml:space="preserve"> в игре, когда одни объекты вы</w:t>
      </w:r>
      <w:r w:rsidRPr="00577799">
        <w:rPr>
          <w:rFonts w:ascii="Times New Roman" w:hAnsi="Times New Roman"/>
          <w:sz w:val="28"/>
          <w:szCs w:val="28"/>
        </w:rPr>
        <w:t>ступают в качестве заместителей других.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>Взаимоотношения детей обуслов</w:t>
      </w:r>
      <w:r>
        <w:rPr>
          <w:rFonts w:ascii="Times New Roman" w:hAnsi="Times New Roman"/>
          <w:sz w:val="28"/>
          <w:szCs w:val="28"/>
        </w:rPr>
        <w:t>лены нормами и правилами. В ре</w:t>
      </w:r>
      <w:r w:rsidRPr="00577799">
        <w:rPr>
          <w:rFonts w:ascii="Times New Roman" w:hAnsi="Times New Roman"/>
          <w:sz w:val="28"/>
          <w:szCs w:val="28"/>
        </w:rPr>
        <w:t>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</w:t>
      </w:r>
      <w:r>
        <w:rPr>
          <w:rFonts w:ascii="Times New Roman" w:hAnsi="Times New Roman"/>
          <w:sz w:val="28"/>
          <w:szCs w:val="28"/>
        </w:rPr>
        <w:t xml:space="preserve">й и действий других детей. </w:t>
      </w:r>
    </w:p>
    <w:p w:rsidR="00133AE4" w:rsidRDefault="00133AE4" w:rsidP="00133AE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 xml:space="preserve"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 </w:t>
      </w:r>
    </w:p>
    <w:p w:rsidR="00133AE4" w:rsidRPr="00577799" w:rsidRDefault="00133AE4" w:rsidP="00133AE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77799">
        <w:rPr>
          <w:rFonts w:ascii="Times New Roman" w:hAnsi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</w:t>
      </w:r>
      <w:r>
        <w:rPr>
          <w:rFonts w:ascii="Times New Roman" w:hAnsi="Times New Roman"/>
          <w:sz w:val="28"/>
          <w:szCs w:val="28"/>
        </w:rPr>
        <w:t>т складываться; во многом пове</w:t>
      </w:r>
      <w:r w:rsidRPr="00577799">
        <w:rPr>
          <w:rFonts w:ascii="Times New Roman" w:hAnsi="Times New Roman"/>
          <w:sz w:val="28"/>
          <w:szCs w:val="28"/>
        </w:rPr>
        <w:t>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765D96" w:rsidRDefault="00765D96"/>
    <w:sectPr w:rsidR="00765D96" w:rsidSect="0032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F7A"/>
    <w:multiLevelType w:val="hybridMultilevel"/>
    <w:tmpl w:val="D676F9A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84F1E"/>
    <w:multiLevelType w:val="multilevel"/>
    <w:tmpl w:val="CB6EC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3AE4"/>
    <w:rsid w:val="000D51DF"/>
    <w:rsid w:val="00133AE4"/>
    <w:rsid w:val="00327F21"/>
    <w:rsid w:val="00685BA7"/>
    <w:rsid w:val="00765D96"/>
    <w:rsid w:val="007C2298"/>
    <w:rsid w:val="009F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E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33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3A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33A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3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E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33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3AE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133A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3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Эмине</dc:creator>
  <cp:lastModifiedBy>Админ</cp:lastModifiedBy>
  <cp:revision>4</cp:revision>
  <cp:lastPrinted>2019-05-13T12:52:00Z</cp:lastPrinted>
  <dcterms:created xsi:type="dcterms:W3CDTF">2019-05-13T12:42:00Z</dcterms:created>
  <dcterms:modified xsi:type="dcterms:W3CDTF">2019-08-20T08:35:00Z</dcterms:modified>
</cp:coreProperties>
</file>