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A97" w:rsidRPr="00EE3A97" w:rsidRDefault="00EE3A97" w:rsidP="00EE3A97">
      <w:pPr>
        <w:tabs>
          <w:tab w:val="left" w:pos="5175"/>
          <w:tab w:val="left" w:pos="8445"/>
        </w:tabs>
        <w:rPr>
          <w:rFonts w:ascii="Times New Roman" w:hAnsi="Times New Roman" w:cs="Times New Roman"/>
          <w:b/>
          <w:sz w:val="28"/>
          <w:szCs w:val="28"/>
        </w:rPr>
      </w:pPr>
      <w:r w:rsidRPr="00EE3A97">
        <w:rPr>
          <w:rFonts w:ascii="Times New Roman" w:hAnsi="Times New Roman" w:cs="Times New Roman"/>
          <w:b/>
          <w:sz w:val="28"/>
          <w:szCs w:val="28"/>
        </w:rPr>
        <w:t>Численность обучающихся по программам</w:t>
      </w:r>
      <w:r>
        <w:rPr>
          <w:rFonts w:ascii="Times New Roman" w:hAnsi="Times New Roman" w:cs="Times New Roman"/>
          <w:b/>
          <w:sz w:val="28"/>
          <w:szCs w:val="28"/>
        </w:rPr>
        <w:t xml:space="preserve"> за счет бюджетных ассигнований</w:t>
      </w: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Основная образовательная программа начального общего образования на 202</w:t>
      </w:r>
      <w:r w:rsidR="00BF4281">
        <w:rPr>
          <w:rFonts w:ascii="Times New Roman" w:hAnsi="Times New Roman" w:cs="Times New Roman"/>
          <w:sz w:val="28"/>
          <w:szCs w:val="28"/>
        </w:rPr>
        <w:t>2</w:t>
      </w:r>
      <w:r w:rsidRPr="00EE3A97">
        <w:rPr>
          <w:rFonts w:ascii="Times New Roman" w:hAnsi="Times New Roman" w:cs="Times New Roman"/>
          <w:sz w:val="28"/>
          <w:szCs w:val="28"/>
        </w:rPr>
        <w:t>-202</w:t>
      </w:r>
      <w:r w:rsidR="00BF4281">
        <w:rPr>
          <w:rFonts w:ascii="Times New Roman" w:hAnsi="Times New Roman" w:cs="Times New Roman"/>
          <w:sz w:val="28"/>
          <w:szCs w:val="28"/>
        </w:rPr>
        <w:t>3</w:t>
      </w:r>
      <w:r w:rsidRPr="00EE3A97">
        <w:rPr>
          <w:rFonts w:ascii="Times New Roman" w:hAnsi="Times New Roman" w:cs="Times New Roman"/>
          <w:sz w:val="28"/>
          <w:szCs w:val="28"/>
        </w:rPr>
        <w:t>учебный год</w:t>
      </w:r>
      <w:r w:rsidR="00C83DE4">
        <w:rPr>
          <w:rFonts w:ascii="Times New Roman" w:hAnsi="Times New Roman" w:cs="Times New Roman"/>
          <w:sz w:val="28"/>
          <w:szCs w:val="28"/>
        </w:rPr>
        <w:t xml:space="preserve"> ФГОС - 2021</w:t>
      </w: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Общее количество</w:t>
      </w: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A97" w:rsidRPr="00EE3A97" w:rsidRDefault="00C83DE4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за счет  бюджетных ассигнований местного бюджета</w:t>
      </w: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A97" w:rsidRPr="00EE3A97" w:rsidRDefault="00C83DE4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за счет бюджетных ассигнований федерального бюджета</w:t>
      </w: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0</w:t>
      </w: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за счет бюджетов субъектов Российской Федерации</w:t>
      </w: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0</w:t>
      </w: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за счет местных бюджетов и по договорам об образовании за счет средств физических и (или) юридических лиц</w:t>
      </w:r>
    </w:p>
    <w:p w:rsidR="00EE3A97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623" w:rsidRPr="00EE3A97" w:rsidRDefault="00EE3A97" w:rsidP="00EE3A97">
      <w:pPr>
        <w:tabs>
          <w:tab w:val="left" w:pos="5175"/>
          <w:tab w:val="left" w:pos="84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A97">
        <w:rPr>
          <w:rFonts w:ascii="Times New Roman" w:hAnsi="Times New Roman" w:cs="Times New Roman"/>
          <w:sz w:val="28"/>
          <w:szCs w:val="28"/>
        </w:rPr>
        <w:t>0</w:t>
      </w:r>
    </w:p>
    <w:sectPr w:rsidR="00C01623" w:rsidRPr="00EE3A97" w:rsidSect="00EE3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859"/>
    <w:rsid w:val="002D23DC"/>
    <w:rsid w:val="0042594E"/>
    <w:rsid w:val="00467356"/>
    <w:rsid w:val="00855859"/>
    <w:rsid w:val="00B07DA5"/>
    <w:rsid w:val="00BF4281"/>
    <w:rsid w:val="00C01623"/>
    <w:rsid w:val="00C83DE4"/>
    <w:rsid w:val="00DD6595"/>
    <w:rsid w:val="00EE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5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5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FBC39-6009-43BE-A70C-507A66E07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2022-11-17T02:28:00Z</dcterms:created>
  <dcterms:modified xsi:type="dcterms:W3CDTF">2022-11-17T02:28:00Z</dcterms:modified>
</cp:coreProperties>
</file>