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C4" w:rsidRPr="00763615" w:rsidRDefault="009665C4" w:rsidP="0076361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63615">
        <w:rPr>
          <w:rFonts w:ascii="Times New Roman" w:hAnsi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37.5pt" o:ole="">
            <v:imagedata r:id="rId7" o:title=""/>
          </v:shape>
          <o:OLEObject Type="Embed" ProgID="FoxitReader.Document" ShapeID="_x0000_i1025" DrawAspect="Content" ObjectID="_1747047732" r:id="rId8"/>
        </w:object>
      </w:r>
    </w:p>
    <w:p w:rsidR="009665C4" w:rsidRDefault="009665C4" w:rsidP="002763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665C4" w:rsidRDefault="009665C4" w:rsidP="0076361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Содержание</w:t>
      </w:r>
    </w:p>
    <w:p w:rsidR="009665C4" w:rsidRPr="00276315" w:rsidRDefault="009665C4" w:rsidP="00276315">
      <w:pPr>
        <w:pStyle w:val="Default"/>
        <w:numPr>
          <w:ilvl w:val="0"/>
          <w:numId w:val="1"/>
        </w:numPr>
        <w:contextualSpacing/>
      </w:pPr>
      <w:r w:rsidRPr="00276315">
        <w:t>Пояснительная записка</w:t>
      </w:r>
    </w:p>
    <w:p w:rsidR="009665C4" w:rsidRPr="00276315" w:rsidRDefault="009665C4" w:rsidP="002763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Паспорт программы развития</w:t>
      </w:r>
    </w:p>
    <w:p w:rsidR="009665C4" w:rsidRPr="00276315" w:rsidRDefault="009665C4" w:rsidP="002763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Информационная справка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Общие сведения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Образовательная деятельность дошкольного учреждения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</w:rPr>
        <w:t>Анализ деятельности МДОУ «Ярковский детский сад «Жаворонок»</w:t>
      </w:r>
    </w:p>
    <w:p w:rsidR="009665C4" w:rsidRPr="00276315" w:rsidRDefault="009665C4" w:rsidP="0027631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Результаты охраны и укрепление физического и психического здоровья </w:t>
      </w:r>
    </w:p>
    <w:p w:rsidR="009665C4" w:rsidRPr="00276315" w:rsidRDefault="009665C4" w:rsidP="0027631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Показатели качества образовательного процесса </w:t>
      </w:r>
    </w:p>
    <w:p w:rsidR="009665C4" w:rsidRPr="00276315" w:rsidRDefault="009665C4" w:rsidP="0027631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Характеристика кадрового обеспечения образовательного процесса</w:t>
      </w:r>
    </w:p>
    <w:p w:rsidR="009665C4" w:rsidRPr="00276315" w:rsidRDefault="009665C4" w:rsidP="0027631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Материально-техническое и финансовое обеспечение 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Социальные партнёры детского сада</w:t>
      </w:r>
    </w:p>
    <w:p w:rsidR="009665C4" w:rsidRPr="00276315" w:rsidRDefault="009665C4" w:rsidP="002763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Концепция Программы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Принципы заложенные в основу Программы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Предполагаемые результаты реализации Программы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Механизмы реализации Программы</w:t>
      </w:r>
    </w:p>
    <w:p w:rsidR="009665C4" w:rsidRPr="00276315" w:rsidRDefault="009665C4" w:rsidP="0027631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Стратегия Программы </w:t>
      </w:r>
    </w:p>
    <w:p w:rsidR="009665C4" w:rsidRPr="00276315" w:rsidRDefault="009665C4" w:rsidP="0027631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Возможные риски и способы их минимизации</w:t>
      </w:r>
    </w:p>
    <w:p w:rsidR="009665C4" w:rsidRPr="00276315" w:rsidRDefault="009665C4" w:rsidP="00276315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pStyle w:val="Default"/>
        <w:numPr>
          <w:ilvl w:val="0"/>
          <w:numId w:val="2"/>
        </w:numPr>
        <w:contextualSpacing/>
        <w:jc w:val="center"/>
        <w:rPr>
          <w:b/>
          <w:color w:val="auto"/>
        </w:rPr>
      </w:pPr>
      <w:r w:rsidRPr="00276315">
        <w:rPr>
          <w:b/>
          <w:color w:val="auto"/>
        </w:rPr>
        <w:t>Пояснительная записка</w:t>
      </w:r>
    </w:p>
    <w:p w:rsidR="009665C4" w:rsidRPr="00276315" w:rsidRDefault="009665C4" w:rsidP="00276315">
      <w:pPr>
        <w:pStyle w:val="Default"/>
        <w:ind w:left="360"/>
        <w:contextualSpacing/>
        <w:rPr>
          <w:b/>
          <w:color w:val="auto"/>
        </w:rPr>
      </w:pP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color w:val="auto"/>
        </w:rPr>
        <w:t>Программа развития муниципального дошкольного образовательного</w:t>
      </w:r>
      <w:r>
        <w:rPr>
          <w:b/>
          <w:bCs/>
          <w:color w:val="auto"/>
        </w:rPr>
        <w:t xml:space="preserve"> учреждения </w:t>
      </w:r>
      <w:r w:rsidRPr="00276315">
        <w:rPr>
          <w:b/>
          <w:bCs/>
          <w:color w:val="auto"/>
        </w:rPr>
        <w:t xml:space="preserve">«Ярковский детский сад «Жаворонок» Джанкойского района Республики Крым </w:t>
      </w:r>
      <w:r w:rsidRPr="00276315">
        <w:rPr>
          <w:color w:val="auto"/>
        </w:rPr>
        <w:t>является официальным рабочим документом для организации текущей и перспективной деятельности учреждения.</w:t>
      </w:r>
    </w:p>
    <w:p w:rsidR="009665C4" w:rsidRPr="00276315" w:rsidRDefault="009665C4" w:rsidP="00276315">
      <w:pPr>
        <w:pStyle w:val="Default"/>
        <w:contextualSpacing/>
        <w:jc w:val="both"/>
        <w:rPr>
          <w:color w:val="auto"/>
        </w:rPr>
      </w:pPr>
      <w:r w:rsidRPr="00276315">
        <w:rPr>
          <w:color w:val="auto"/>
        </w:rPr>
        <w:t xml:space="preserve"> – Это система действий для достижения желаемого результата развития учреждения, его приоритетного направления, предоставление образовательных услуг в соответствии с ФГОС ДО. Программа направлена на повышение качества воспитания и обучения в МДОУ«Ярковский детский сад «Жаворонок» в соответствии с ФГОС ДО, предполагает активное участие всех участников педагогического процесса в ее реализации – руководителей учреждения, педагогов, детей и их родителей (законных представителей).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color w:val="auto"/>
        </w:rPr>
        <w:t xml:space="preserve">Программа развития определяет цель, задачи, направления и предполагаемые результаты развития МДОУ в соответствии с ФГОС ДО («Федеральный государственный образовательный стандарт дошкольного образования»), утвержденного приказом Минобрнауки России от 17.10.2013 г. № 155 «Об утверждении федерального государственного образовательного стандарта дошкольного образования».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color w:val="auto"/>
        </w:rPr>
        <w:t xml:space="preserve">Целевыми установками ФГОС ДО,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образовательной услуги, рост профессиональной компетентности педагога – как основного ресурса развития системы образования. 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color w:val="auto"/>
        </w:rPr>
        <w:t>Творческая группа разработала программу развития МДОУ «Ярковский детский сад «Жаворонок». Новая редакция программы Развития МДОУ «Ярковский детский сад «Жаворонок» была принята на общем собрании работников.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color w:val="auto"/>
        </w:rPr>
        <w:t xml:space="preserve">Программа развития была спроектирована исходя из конкретного анализа состояния детского сада, территориальной специфики (возможности внешнего окружения детского сада), специфики контингента детей, потребности родителей воспитанников в образовательных и иных услугах, а также с учетом возможных рисков, возможных в процессе реализации программы. </w:t>
      </w:r>
    </w:p>
    <w:p w:rsidR="009665C4" w:rsidRPr="00276315" w:rsidRDefault="009665C4" w:rsidP="00276315">
      <w:pPr>
        <w:pStyle w:val="Default"/>
        <w:contextualSpacing/>
        <w:jc w:val="center"/>
        <w:rPr>
          <w:color w:val="auto"/>
        </w:rPr>
      </w:pPr>
      <w:r w:rsidRPr="00276315">
        <w:rPr>
          <w:b/>
          <w:bCs/>
          <w:iCs/>
          <w:color w:val="auto"/>
        </w:rPr>
        <w:t>Качественные характеристики программы.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Актуальность</w:t>
      </w:r>
      <w:r w:rsidRPr="00276315">
        <w:rPr>
          <w:color w:val="auto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коррекционного процесса детского сада.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Прогностичность</w:t>
      </w:r>
      <w:r w:rsidRPr="00276315">
        <w:rPr>
          <w:color w:val="auto"/>
        </w:rPr>
        <w:t xml:space="preserve">- данная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не только эталонная модель выпускника детского сада, но и перспективная модель дошкольного образовательного учреждения на момент завершения реализации программы развития). Таким образом, просчитываются риски, возникновение которых возможно при реализации программы; намечается соответствие программы изменяющимся требованиям и условиям, в которых она будет реализоваться.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Рациональность</w:t>
      </w:r>
      <w:r w:rsidRPr="00276315">
        <w:rPr>
          <w:color w:val="auto"/>
        </w:rPr>
        <w:t xml:space="preserve">- программой определены цели и способы их достижения, которые позволят получить максимально возможные результаты.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 xml:space="preserve">Реалистичность </w:t>
      </w:r>
      <w:r w:rsidRPr="00276315">
        <w:rPr>
          <w:color w:val="auto"/>
        </w:rPr>
        <w:t xml:space="preserve">- программа призвана обеспечить соответствие между желаемым и возможным, т.е. между целями программы и средствами их реализации.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Целостность</w:t>
      </w:r>
      <w:r w:rsidRPr="00276315">
        <w:rPr>
          <w:color w:val="auto"/>
        </w:rPr>
        <w:t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Контролируемость</w:t>
      </w:r>
      <w:r w:rsidRPr="00276315">
        <w:rPr>
          <w:color w:val="auto"/>
        </w:rPr>
        <w:t xml:space="preserve">- в программе определены конечные и промежуточные цели задачи, которые являются измеримыми, сформулированы критерии оценки результатов развития МДОУ. </w:t>
      </w:r>
    </w:p>
    <w:p w:rsidR="009665C4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Нормативно-правовая адекватность</w:t>
      </w:r>
      <w:r w:rsidRPr="00276315">
        <w:rPr>
          <w:color w:val="auto"/>
        </w:rPr>
        <w:t xml:space="preserve">- соотнесение целей программы и планируемых способов их достижения с законодательством федерального, регионального и муниципального уровней. 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  <w:r w:rsidRPr="00276315">
        <w:rPr>
          <w:b/>
          <w:bCs/>
          <w:i/>
          <w:iCs/>
          <w:color w:val="auto"/>
          <w:u w:val="single"/>
        </w:rPr>
        <w:t>Индивидуальность</w:t>
      </w:r>
      <w:r w:rsidRPr="00276315">
        <w:rPr>
          <w:b/>
          <w:bCs/>
          <w:i/>
          <w:iCs/>
          <w:color w:val="auto"/>
        </w:rPr>
        <w:t xml:space="preserve"> </w:t>
      </w:r>
      <w:r w:rsidRPr="00276315">
        <w:rPr>
          <w:color w:val="auto"/>
        </w:rPr>
        <w:t>- программа нацелена на решение целей и задач введения ФГОС ДО, специфических (не глобальных) проблем МДОУ</w:t>
      </w:r>
    </w:p>
    <w:p w:rsidR="009665C4" w:rsidRPr="00276315" w:rsidRDefault="009665C4" w:rsidP="00276315">
      <w:pPr>
        <w:pStyle w:val="Default"/>
        <w:ind w:firstLine="708"/>
        <w:contextualSpacing/>
        <w:jc w:val="both"/>
        <w:rPr>
          <w:color w:val="auto"/>
        </w:rPr>
      </w:pPr>
    </w:p>
    <w:p w:rsidR="009665C4" w:rsidRPr="00276315" w:rsidRDefault="009665C4" w:rsidP="00276315">
      <w:pPr>
        <w:pStyle w:val="Default"/>
        <w:numPr>
          <w:ilvl w:val="0"/>
          <w:numId w:val="2"/>
        </w:numPr>
        <w:contextualSpacing/>
        <w:jc w:val="center"/>
        <w:rPr>
          <w:b/>
        </w:rPr>
      </w:pPr>
      <w:r w:rsidRPr="00276315">
        <w:rPr>
          <w:b/>
        </w:rPr>
        <w:t>Паспорт программы развития</w:t>
      </w:r>
    </w:p>
    <w:tbl>
      <w:tblPr>
        <w:tblW w:w="98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5"/>
        <w:gridCol w:w="7167"/>
      </w:tblGrid>
      <w:tr w:rsidR="009665C4" w:rsidRPr="00276315" w:rsidTr="00D97948">
        <w:trPr>
          <w:trHeight w:val="772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развития на 2020 –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7631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 дошкольного образовательного учреждения  «Ярковский  детский сад «Жаворонок» Джанкойского района Республики Крым  (далее МДОУ) </w:t>
            </w:r>
          </w:p>
        </w:tc>
      </w:tr>
      <w:tr w:rsidR="009665C4" w:rsidRPr="00276315" w:rsidTr="00D97948">
        <w:trPr>
          <w:trHeight w:val="29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МДОУ  Новичкова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сения Альбертовна</w:t>
            </w:r>
          </w:p>
        </w:tc>
      </w:tr>
      <w:tr w:rsidR="009665C4" w:rsidRPr="00276315" w:rsidTr="00D97948">
        <w:trPr>
          <w:trHeight w:val="29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группа, в состав которой вошли представитель администрации, педагоги и специалисты МДОУ.</w:t>
            </w:r>
          </w:p>
        </w:tc>
      </w:tr>
      <w:tr w:rsidR="009665C4" w:rsidRPr="00276315" w:rsidTr="00D97948">
        <w:trPr>
          <w:trHeight w:val="29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Сотрудники МДОУ, родители (законные представители) воспитанников. </w:t>
            </w:r>
          </w:p>
        </w:tc>
      </w:tr>
      <w:tr w:rsidR="009665C4" w:rsidRPr="00276315" w:rsidTr="00D97948">
        <w:trPr>
          <w:trHeight w:val="29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Сайт МДОУ в сети интернет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ds-zhavoronok.ru </w:t>
            </w:r>
          </w:p>
        </w:tc>
      </w:tr>
      <w:tr w:rsidR="009665C4" w:rsidRPr="00276315" w:rsidTr="00A62187">
        <w:trPr>
          <w:trHeight w:val="155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Основания для разработки Программы 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закон «Об образовании в Российской Федерации» от 29 декабря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76315">
                <w:rPr>
                  <w:rFonts w:ascii="Times New Roman" w:hAnsi="Times New Roman"/>
                  <w:color w:val="000000"/>
                  <w:sz w:val="24"/>
                  <w:szCs w:val="24"/>
                </w:rPr>
                <w:t>2012 г</w:t>
              </w:r>
            </w:smartTag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. № 273 – ФЗ;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программа Российской Федерации "Развитие образования" на 2013-2020 годы (утв. распоряжением Правительства РФ от 15 мая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76315">
                <w:rPr>
                  <w:rFonts w:ascii="Times New Roman" w:hAnsi="Times New Roman"/>
                  <w:color w:val="000000"/>
                  <w:sz w:val="24"/>
                  <w:szCs w:val="24"/>
                </w:rPr>
                <w:t>2013 г</w:t>
              </w:r>
            </w:smartTag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N 792-р); 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Стратегия развития воспитания в Российской Федерации на период до 2025 года, утвержденная распоряжением Правительства РФ от 29.05.2015 г. № 996 – р «Стратегия развития воспитания в Российской Федерации на период до 2025 года»;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Устав образовательного учреждения;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СанПиН 2.4.1.3049 – 13 «Санитарно – эпидемиологические требования к устройству, содержанию и организации режима работы дошкольных образовательных организаций» </w:t>
            </w:r>
          </w:p>
          <w:p w:rsidR="009665C4" w:rsidRPr="00276315" w:rsidRDefault="009665C4" w:rsidP="0027631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Приказ Рособрнадзора от 29.05.2014 № 78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</w:t>
            </w:r>
          </w:p>
        </w:tc>
      </w:tr>
      <w:tr w:rsidR="009665C4" w:rsidRPr="00276315" w:rsidTr="00D97948">
        <w:trPr>
          <w:trHeight w:val="84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  <w:jc w:val="both"/>
            </w:pPr>
            <w:r w:rsidRPr="00276315">
              <w:rPr>
                <w:b/>
                <w:bCs/>
                <w:i/>
                <w:iCs/>
              </w:rPr>
              <w:t xml:space="preserve">Стратегическая цель: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Переход от традиций к инновационному качеству педагогического процесса, соответствующего требованиям Федерального государственного стандарта дошкольного образования, направленного на образование, воспитание и развитие детей нового поколения с учетом запросов родителей и интересов детей. </w:t>
            </w:r>
          </w:p>
          <w:p w:rsidR="009665C4" w:rsidRPr="00276315" w:rsidRDefault="009665C4" w:rsidP="00276315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276315">
              <w:rPr>
                <w:b/>
                <w:bCs/>
                <w:i/>
                <w:iCs/>
              </w:rPr>
              <w:t>Тактическая цель: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1. Повышение качества образовательных, здоровье формирующих и коррекционных услуг в учреждении, с учётом возрастных и индивидуальных особенностей детей.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2. Модернизация системы управления образовательной, инновационной и финансово-экономической деятельностью учреждения.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 </w:t>
            </w:r>
          </w:p>
        </w:tc>
      </w:tr>
      <w:tr w:rsidR="009665C4" w:rsidRPr="00276315" w:rsidTr="00D97948">
        <w:trPr>
          <w:trHeight w:val="84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  <w:jc w:val="both"/>
            </w:pPr>
            <w:r w:rsidRPr="00276315">
              <w:rPr>
                <w:b/>
                <w:bCs/>
                <w:i/>
                <w:iCs/>
              </w:rPr>
              <w:t xml:space="preserve">Задачи: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1. Обновление нормативной базы образовательного учреждения в соответствии с Федеральным законом «Об образовании в Российской Федерации» и обеспечение преемственности основных образовательных программ МДОУ и начального образования в соответствии с ФГОС ДО.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2. Создание условий для реализации федеральных государственных образовательных стандартов дошкольного образования.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3.Обеспечение охраны и укрепления здоровья детей, обеспечение их психического благополучия, формирование у дошкольников ответственности за свое здоровье, культуру здорового и безопасного образа жизни.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4. Формирование предпосылок у детей к обучению в школе и осуществление преемственности дошкольного и начального обучения.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>5.Оказание квалифицированной коррекционно - образовательной помощи дет</w:t>
            </w:r>
            <w:r>
              <w:t xml:space="preserve">ям с отклонениями в </w:t>
            </w:r>
            <w:r w:rsidRPr="00276315">
              <w:t xml:space="preserve">развитии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6. Повысить конкурентоспособность учреждения путём предоставления широкого спектра качественных образовательных услуг, увеличение спектра услуг дополнительного образования детей, коррекционных и информационно-пространственных услуг, внедрение в практику работы МДОУ новых форм дошкольного образования, в том числе информационно-коммуникационных.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7. Обеспечить эффективное, результативное функционирование и постоянный рост профессиональной компетентности стабильного коллектива учреждения в соответствии с требованиями ФГОС ДО, создание механизмов мотивации педагогов к повышению качества работы и непрерывному профессиональному развитию.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8. Обеспечение разностороннего, полноценного развития каждого ребенка, с учетом его индивидуальных особенностей и возможностей. Обеспечение интеллектуального, личностного и физического развития ребёнка в разных видах деятельности.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9.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10. Привести в соответствие с требованиями ФГОС ДО и основной общеобразовательной программы дошкольного образования развивающую предметно-пространственную среду и материально-техническую базу учреждения.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11. Модернизировать систему управления дошкольным образовательным учреждением в условиях его деятельности в режиме развития.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12. Создание условий для полноценного сотрудничества с социальными партнерами для разностороннего развития воспитанников. Использование возможностей сетевого взаимодействия и интеграции в образовательном процессе.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13.Повышение информационной открытости образовательного пространства МДОУ. </w:t>
            </w:r>
          </w:p>
          <w:p w:rsidR="009665C4" w:rsidRPr="00276315" w:rsidRDefault="009665C4" w:rsidP="00276315">
            <w:pPr>
              <w:pStyle w:val="Default"/>
              <w:jc w:val="both"/>
            </w:pPr>
            <w:r w:rsidRPr="00276315">
              <w:t>15. Активизировать участие родителей в деятельности МДОУ через формирование компетентностей родителей в вопросах развития и воспитания детей, создание родительских творческих клубов и использование интерактивных форм взаимодействия.</w:t>
            </w:r>
          </w:p>
        </w:tc>
      </w:tr>
      <w:tr w:rsidR="009665C4" w:rsidRPr="00276315" w:rsidTr="00D97948">
        <w:trPr>
          <w:trHeight w:val="84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функции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Программа осуществляет три основные функции:</w:t>
            </w:r>
          </w:p>
          <w:p w:rsidR="009665C4" w:rsidRPr="00276315" w:rsidRDefault="009665C4" w:rsidP="00276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-очерчивает стратегию развития детского сада;</w:t>
            </w:r>
          </w:p>
          <w:p w:rsidR="009665C4" w:rsidRPr="00276315" w:rsidRDefault="009665C4" w:rsidP="00276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-выделяет приоритетные направления работы;</w:t>
            </w:r>
          </w:p>
          <w:p w:rsidR="009665C4" w:rsidRPr="00276315" w:rsidRDefault="009665C4" w:rsidP="00276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9665C4" w:rsidRPr="00276315" w:rsidTr="00D97948">
        <w:trPr>
          <w:trHeight w:val="840"/>
        </w:trPr>
        <w:tc>
          <w:tcPr>
            <w:tcW w:w="2655" w:type="dxa"/>
          </w:tcPr>
          <w:p w:rsidR="009665C4" w:rsidRPr="00276315" w:rsidRDefault="009665C4" w:rsidP="002763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Принципы образовательной деятельности МДОУ в рамках программы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Принцип системности;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Принцип развивающего образования;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Принцип индивидуализации и дифференциации;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Принцип гуманизации;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Принцип увлекательности;</w:t>
            </w:r>
          </w:p>
          <w:p w:rsidR="009665C4" w:rsidRPr="00CD47C7" w:rsidRDefault="009665C4" w:rsidP="00276315">
            <w:pPr>
              <w:pStyle w:val="Default"/>
              <w:contextualSpacing/>
              <w:jc w:val="both"/>
            </w:pPr>
            <w:r w:rsidRPr="00276315">
              <w:t>Принцип вариативности.</w:t>
            </w:r>
          </w:p>
        </w:tc>
      </w:tr>
      <w:tr w:rsidR="009665C4" w:rsidRPr="00276315" w:rsidTr="00D97948">
        <w:trPr>
          <w:trHeight w:val="7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Ожидаемые результаты Программы, важнейшие целевые показатели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1. Создание организационно-педагогических условий для реализации ФГОС ДО, достижение высокого качества и обновления содержания воспитательно – образовательного процесса в МДОУ, обеспечивающего всестороннее развитие личности дошкольников в соответствии с ФГОС ДО.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2. Высокая конкурентоспособность детского сада на рынке образовательных услуг, обеспечение равных стартовых возможностей дошкольников.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3. Обеспечение равных возможностей для получения дошкольного образования.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4. Внедрение в педагогический процесс новых современных форм и технологий воспитания и обучения в соответствии с требованиями ФГОС ДО.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5. Построение современной комфортной развивающей предметно-пространственной среды и обучающего пространства в соответствии с требованиями ФГОС ДО.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6. 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сотрудников МДОУ); участие коллектива учреждения в разработке и реализации проектов разного уровня.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7.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 МДОУ за счёт роста доли  бюджетного финансирования МДОУ, что является повышением инвестиционной и имиджевой привлекательности МДОУ.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8. Сохранение и укрепление положительной динамики состояния здоровья воспитанников, создание здоровьесберегающей среды: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 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9. Сформирована здоровьесберегающая среда и условия для обучения детей с ОВЗ.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10. Стабильность медико-педагогического состава МДОУ,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11. Повышение компетентности педагогов и реализация современных требований к образовательному процессу, повышение компетентности педагогов в установлении партнерских отношений;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12. Стабильно функционирующая система межведомственного взаимодействия с целью повышения качества образования, обеспечение внедрения инноваций из разных областей науки и практики в образовательный процесс детского сада, через участие специалистов учреждения образования, здравоохранения, культуры и спорта в реализации всех блоков ООП ДО.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13. 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детей, выявление лучшего опыта семейного воспитания, повышение компетентности родителей (законных представителей) в установлении партнерских отношений;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14. Расширение участия общественности в управлении дошкольным учреждением за счёт организации и стабильного функционирования в детском саду органов общественного самоуправления.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15. Обеспечение участия МДОУ в проектах различного уровня. 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16. Внедрение в образовательный процесс программы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65C4" w:rsidRPr="00276315" w:rsidTr="00D97948">
        <w:trPr>
          <w:trHeight w:val="840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Этапы реализации Программы</w:t>
            </w:r>
          </w:p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7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рассчитана на 5 лет с 2020-2024гг.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I этап – 2020-2024гг.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Организационно-подготовительный этап (создание условий для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программы):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диагностика имеющихся ресурсов, поиск условий для реализации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начало выполнения Программы. Работа по подготовке кадровых,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нормативно-правовых, материально-технических, финансовых ресурсов и обеспечение методического сопровожден</w:t>
            </w:r>
            <w:r>
              <w:t>ия реализации преобразований (</w:t>
            </w:r>
            <w:r w:rsidRPr="00276315">
              <w:t xml:space="preserve">разработка локальных актов, обновление материально- технической базы).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Мониторинг удовлетворенности образовательных потребностей воспитанников и их законных представителей.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Анализ, корректировка цели, конкретизация задач и содержания работы на этапе.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rPr>
                <w:b/>
                <w:bCs/>
                <w:i/>
                <w:iCs/>
              </w:rPr>
              <w:t xml:space="preserve">II этап – 2021-2023 гг. </w:t>
            </w:r>
            <w:r w:rsidRPr="00276315">
              <w:t xml:space="preserve">(реализации)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Развивающий этап (работа по преобразованию существующей системы, переход учреждения в проектный режим работы):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- апробация новшеств и преобразований;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- внедрение их в текущую работу детского сада;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- реализация разработанных мероприятий и организационных механизмов внедрения отработанных инновационных проектов в деятельности детского сада, мониторинг программы и ее корректировка. </w:t>
            </w:r>
          </w:p>
          <w:p w:rsidR="009665C4" w:rsidRPr="00276315" w:rsidRDefault="009665C4" w:rsidP="00276315">
            <w:pPr>
              <w:pStyle w:val="NormalWeb"/>
              <w:spacing w:after="0" w:line="240" w:lineRule="auto"/>
              <w:contextualSpacing/>
              <w:jc w:val="both"/>
              <w:rPr>
                <w:b/>
                <w:bCs/>
                <w:i/>
                <w:iCs/>
              </w:rPr>
            </w:pPr>
            <w:r w:rsidRPr="00276315">
              <w:rPr>
                <w:b/>
                <w:bCs/>
                <w:i/>
                <w:iCs/>
              </w:rPr>
              <w:t xml:space="preserve">III этап – 2023- 2024 г. </w:t>
            </w:r>
          </w:p>
          <w:p w:rsidR="009665C4" w:rsidRPr="00276315" w:rsidRDefault="009665C4" w:rsidP="00276315">
            <w:pPr>
              <w:pStyle w:val="NormalWeb"/>
              <w:spacing w:after="0" w:line="240" w:lineRule="auto"/>
              <w:contextualSpacing/>
              <w:jc w:val="both"/>
            </w:pPr>
            <w:r w:rsidRPr="00276315">
              <w:t xml:space="preserve">Аналитико-информационный этап (анализ эффективности реализации программы, аналитическая оценка качественных и количественных изменений, произошедших в учреждении, транслирование передового опыта работы): </w:t>
            </w:r>
          </w:p>
          <w:p w:rsidR="009665C4" w:rsidRPr="00276315" w:rsidRDefault="009665C4" w:rsidP="00276315">
            <w:pPr>
              <w:pStyle w:val="NormalWeb"/>
              <w:spacing w:after="0" w:line="240" w:lineRule="auto"/>
              <w:contextualSpacing/>
              <w:jc w:val="both"/>
            </w:pPr>
            <w:r w:rsidRPr="00276315">
              <w:t xml:space="preserve">- подведение итогов и соотнесение результатов деятельности с целями и задачами по основным блокам реализации Программы. </w:t>
            </w:r>
          </w:p>
          <w:p w:rsidR="009665C4" w:rsidRPr="00276315" w:rsidRDefault="009665C4" w:rsidP="00276315">
            <w:pPr>
              <w:pStyle w:val="NormalWeb"/>
              <w:spacing w:after="0" w:line="240" w:lineRule="auto"/>
              <w:contextualSpacing/>
              <w:jc w:val="both"/>
            </w:pPr>
            <w:r w:rsidRPr="00276315">
              <w:t>Подготовка проектов и программы дальнейшего инновационного развития детского сада.</w:t>
            </w:r>
          </w:p>
        </w:tc>
      </w:tr>
      <w:tr w:rsidR="009665C4" w:rsidRPr="00276315" w:rsidTr="00D97948">
        <w:trPr>
          <w:trHeight w:val="2397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Система контроля за реализацией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</w:pPr>
            <w:r w:rsidRPr="00276315">
              <w:t xml:space="preserve">Комплексная система мониторинга качества образовательного процесса, эффективности реализации всех структурных блоков программы. Внешний мониторинг. Управление образования администрации Джанкойского района, Внутренний контроль администрации учреждения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Результаты контроля ежегодно обсуждаются на итоговом педагогическом совете, предоставляются общественности через публикации на сайте МДОУ. </w:t>
            </w:r>
          </w:p>
        </w:tc>
      </w:tr>
      <w:tr w:rsidR="009665C4" w:rsidRPr="00276315" w:rsidTr="00D97948">
        <w:trPr>
          <w:trHeight w:val="2397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</w:pPr>
            <w:r w:rsidRPr="00276315">
              <w:t xml:space="preserve">Выполнение программы обеспечивается за счёт различных источников финансирования: бюджет и внебюджетные дополнительные привлеченные средства (спонсорские взносы, добровольные пожертвования для ведения уставной деятельности и прочие доходы, расширенные нормативно-правовыми документами, регламентирующими финансово-хозяйственную деятельность образовательного учреждения). </w:t>
            </w:r>
          </w:p>
        </w:tc>
      </w:tr>
      <w:tr w:rsidR="009665C4" w:rsidRPr="00276315" w:rsidTr="00D97948">
        <w:trPr>
          <w:trHeight w:val="2397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Приоритетные направления Программы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</w:pPr>
            <w:r w:rsidRPr="00276315">
              <w:t xml:space="preserve">Управление качеством дошкольного образования по совершенствованию основных направлений: физического; социально-коммуникативного, познавательного, речевого, и художественно-эстетического развития детей.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Программное обеспечение, методики, технологии.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Информатизация образования.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Современные модели образовательного процесса.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Безопасность образовательного процесса.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Опытно–экспериментальная деятельность.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Здоровьесберегающие технологии.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Кадровая политика.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Взаимодействие с родителями, повышение их компетенции в воспитании и развитии своих детей. 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 xml:space="preserve">Организации–партнеры. </w:t>
            </w:r>
          </w:p>
          <w:p w:rsidR="009665C4" w:rsidRPr="00276315" w:rsidRDefault="009665C4" w:rsidP="00276315">
            <w:pPr>
              <w:pStyle w:val="Default"/>
            </w:pPr>
          </w:p>
        </w:tc>
      </w:tr>
      <w:tr w:rsidR="009665C4" w:rsidRPr="00276315" w:rsidTr="00985304">
        <w:trPr>
          <w:trHeight w:val="1799"/>
        </w:trPr>
        <w:tc>
          <w:tcPr>
            <w:tcW w:w="265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Риски</w:t>
            </w:r>
          </w:p>
        </w:tc>
        <w:tc>
          <w:tcPr>
            <w:tcW w:w="7167" w:type="dxa"/>
          </w:tcPr>
          <w:p w:rsidR="009665C4" w:rsidRPr="00276315" w:rsidRDefault="009665C4" w:rsidP="00276315">
            <w:pPr>
              <w:pStyle w:val="Default"/>
            </w:pPr>
            <w:r w:rsidRPr="00276315">
              <w:t>Пассивность педагогической общественности по отношению к заявленным направлениям взаимодействия;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Непонимание и нежелание родителей участвовать в жизни детского сада и совместно решать общие задачи;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Сдвиг сроков выполнения проектов Программы;</w:t>
            </w:r>
          </w:p>
          <w:p w:rsidR="009665C4" w:rsidRPr="00276315" w:rsidRDefault="009665C4" w:rsidP="00276315">
            <w:pPr>
              <w:pStyle w:val="Default"/>
            </w:pPr>
            <w:r w:rsidRPr="00276315">
              <w:t>Не достижение всех заявленных результатов;</w:t>
            </w:r>
          </w:p>
          <w:p w:rsidR="009665C4" w:rsidRPr="00276315" w:rsidRDefault="009665C4" w:rsidP="00276315">
            <w:pPr>
              <w:pStyle w:val="Default"/>
            </w:pPr>
          </w:p>
        </w:tc>
      </w:tr>
    </w:tbl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>3.Информационная справка</w:t>
      </w:r>
    </w:p>
    <w:p w:rsidR="009665C4" w:rsidRPr="00276315" w:rsidRDefault="009665C4" w:rsidP="00276315">
      <w:pPr>
        <w:numPr>
          <w:ilvl w:val="1"/>
          <w:numId w:val="13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сведения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Cs/>
          <w:color w:val="000000"/>
          <w:sz w:val="24"/>
          <w:szCs w:val="24"/>
        </w:rPr>
        <w:t xml:space="preserve">МДОУ «Ярковский Детский сад «Жаворонок»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 xml:space="preserve">Дата создания МДОУ, месторасположение, площади 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Адрес объекта: 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  <w:u w:val="single"/>
        </w:rPr>
        <w:t>296153,Республика Крым,Джанкойский район,с.Яркое,ул.Пирогова,10.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Сведения о размещении объекта: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отдельно стоящее здание из</w:t>
      </w:r>
      <w:r w:rsidRPr="002763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  <w:r w:rsidRPr="00276315">
        <w:rPr>
          <w:rFonts w:ascii="Times New Roman" w:hAnsi="Times New Roman"/>
          <w:sz w:val="24"/>
          <w:szCs w:val="24"/>
        </w:rPr>
        <w:t xml:space="preserve"> этажей, </w:t>
      </w:r>
      <w:r w:rsidRPr="00276315">
        <w:rPr>
          <w:rFonts w:ascii="Times New Roman" w:hAnsi="Times New Roman"/>
          <w:b/>
          <w:sz w:val="24"/>
          <w:szCs w:val="24"/>
        </w:rPr>
        <w:t>3509,6 кв.м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- наличие прилегающего земельного участка </w:t>
      </w:r>
      <w:r w:rsidRPr="00276315">
        <w:rPr>
          <w:rFonts w:ascii="Times New Roman" w:hAnsi="Times New Roman"/>
          <w:b/>
          <w:sz w:val="24"/>
          <w:szCs w:val="24"/>
          <w:u w:val="single"/>
        </w:rPr>
        <w:t>да</w:t>
      </w:r>
      <w:r w:rsidRPr="00276315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11618</w:t>
      </w:r>
      <w:r w:rsidRPr="00276315">
        <w:rPr>
          <w:rFonts w:ascii="Times New Roman" w:hAnsi="Times New Roman"/>
          <w:b/>
          <w:sz w:val="24"/>
          <w:szCs w:val="24"/>
        </w:rPr>
        <w:t xml:space="preserve"> кв.м.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Год постройки здания</w:t>
      </w:r>
      <w:r w:rsidRPr="00276315">
        <w:rPr>
          <w:rFonts w:ascii="Times New Roman" w:hAnsi="Times New Roman"/>
          <w:b/>
          <w:sz w:val="24"/>
          <w:szCs w:val="24"/>
          <w:u w:val="single"/>
        </w:rPr>
        <w:t>1983</w:t>
      </w:r>
      <w:r w:rsidRPr="00276315">
        <w:rPr>
          <w:rFonts w:ascii="Times New Roman" w:hAnsi="Times New Roman"/>
          <w:sz w:val="24"/>
          <w:szCs w:val="24"/>
          <w:u w:val="single"/>
        </w:rPr>
        <w:t xml:space="preserve"> год,</w:t>
      </w:r>
      <w:r w:rsidRPr="00276315">
        <w:rPr>
          <w:rFonts w:ascii="Times New Roman" w:hAnsi="Times New Roman"/>
          <w:sz w:val="24"/>
          <w:szCs w:val="24"/>
        </w:rPr>
        <w:t xml:space="preserve"> последнего капитального ремонта: замена оконных блоков, дверей – 2014г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В МДОУ функционирует 5 групп для детей дошкольного возраста.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Режим работы МДОУ 10,5 часов с 07.30-18.00 понедельник-пятница.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>Кадровое обеспечение образовательного процесса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Численность сотрудников МДОУ – 27 человек.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Структура персонала: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Административный персонал – 1 человек;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Педагогический персонал – 8 человек;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Учебно-вспомогательный персонал – 7 человек;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Обслуживающий персонал – 11 человек.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Образовательный процесс в МДОУ осуществляют: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Воспитатели групп общеразвивающей направленности – 8 человек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Музыкальный руководитель – 1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Педагог-психолог-вакансия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Педагог дополнительного образования - 1;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Образовательный уровень педагогических работников: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Высшее образование – 4 чел.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Среднее-специальное – 4 чел.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Квалификационная категория педагогических работников.;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Высшая – 1 чел.;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Первая – 3 чел.;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Организационная структура управлением МДОУ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Деятельность МДОУ выстроена в соответствии с законодательством Российской Федерации, нормативно-правовыми актами Республики Крым, Уставом, основной образовательной программой дошкольного образования МДОУ «Ярковский детский сад «Жаворонок»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Управление Учреждением осуществляется на принципах коллегиальности и единоначалия.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Административное управление, имеет многоуровневую структуру</w:t>
      </w:r>
      <w:bookmarkStart w:id="0" w:name="dst100137"/>
      <w:bookmarkStart w:id="1" w:name="dst100138"/>
      <w:bookmarkStart w:id="2" w:name="dst100139"/>
      <w:bookmarkStart w:id="3" w:name="dst100140"/>
      <w:bookmarkStart w:id="4" w:name="dst100141"/>
      <w:bookmarkStart w:id="5" w:name="dst63"/>
      <w:bookmarkStart w:id="6" w:name="dst100143"/>
      <w:bookmarkStart w:id="7" w:name="dst100144"/>
      <w:bookmarkStart w:id="8" w:name="dst100145"/>
      <w:bookmarkStart w:id="9" w:name="dst100146"/>
      <w:bookmarkStart w:id="10" w:name="dst10014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665C4" w:rsidRPr="00276315" w:rsidRDefault="009665C4" w:rsidP="00276315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Общее собрание работников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sz w:val="24"/>
          <w:szCs w:val="24"/>
          <w:u w:val="single"/>
        </w:rPr>
        <w:t>Ιблок - Административное управление, имеющее многоуровневую структуру: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Структура управления детским садом представляет собой совокупность всех его органов с присущими им функциями.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Она может быть представлена в виде трех уровней: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На Ι уровне управления</w:t>
      </w:r>
      <w:r w:rsidRPr="00276315">
        <w:rPr>
          <w:rFonts w:ascii="Times New Roman" w:hAnsi="Times New Roman"/>
          <w:sz w:val="24"/>
          <w:szCs w:val="24"/>
        </w:rPr>
        <w:t xml:space="preserve"> находится заведующий детским садом, который осуществляет руководство и контроль за деятельностью всех структур, за исключением вопросов, отнесенных федеральными законами или настоящим уставом к компетенции Учредителя учреждения, наблюдательного совета учреждения или иных органов.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На ΙΙ уровне управление</w:t>
      </w:r>
      <w:r w:rsidRPr="00276315">
        <w:rPr>
          <w:rFonts w:ascii="Times New Roman" w:hAnsi="Times New Roman"/>
          <w:sz w:val="24"/>
          <w:szCs w:val="24"/>
        </w:rPr>
        <w:t xml:space="preserve"> осуществляют старший воспитатель, заведующий хозяйством, медицинская сестра, которые взаимодействуют с соответствующими объектами управления. Курируют вопросы методического и материально-технического обеспечения образовательного и оздоровительного процессов, инновационную деятельность.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Объект управления - часть коллектива согласно функциональным обязанностям.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ΙΙΙ уровень</w:t>
      </w:r>
      <w:r w:rsidRPr="00276315">
        <w:rPr>
          <w:rFonts w:ascii="Times New Roman" w:hAnsi="Times New Roman"/>
          <w:sz w:val="24"/>
          <w:szCs w:val="24"/>
        </w:rPr>
        <w:t xml:space="preserve"> управления осуществляют воспитатели и специалисты. Организуют образовательный и коррекционно-развивающий процессы, создают условия для успешного и качественного воспитания, образования и развития воспитанников. Осуществляют непосредственное взаимодействия с семьями воспитанников.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Объект управления - дети и их родители.</w:t>
      </w:r>
    </w:p>
    <w:p w:rsidR="009665C4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665C4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Структура управления МДОУ</w:t>
      </w:r>
    </w:p>
    <w:p w:rsidR="009665C4" w:rsidRDefault="009665C4" w:rsidP="00DB7F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4" o:spid="_x0000_s1026" style="position:absolute;margin-left:16.2pt;margin-top:.45pt;width:102pt;height:55.5pt;z-index:2516464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" fillcolor="#ed7d31" strokecolor="window" strokeweight="1.5pt">
            <v:stroke joinstyle="miter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027" style="position:absolute;margin-left:177.45pt;margin-top:1.35pt;width:102.75pt;height:54pt;z-index:2516474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" fillcolor="#ed7d31" strokecolor="window" strokeweight="1.5pt">
            <v:stroke joinstyle="miter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 xml:space="preserve">Педагогический совет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5" o:spid="_x0000_s1028" style="position:absolute;margin-left:408.45pt;margin-top:227.7pt;width:77.25pt;height:73.5pt;z-index:251655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" fillcolor="#ffc746" stroked="f">
            <v:fill color2="#e5b600" rotate="t" colors="0 #ffc746;.5 #ffc600;1 #e5b600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  <w:sz w:val="24"/>
                      <w:szCs w:val="24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  <w:sz w:val="24"/>
                      <w:szCs w:val="24"/>
                    </w:rPr>
                    <w:t>Кухонные рабочие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4" o:spid="_x0000_s1029" style="position:absolute;margin-left:323.7pt;margin-top:227.7pt;width:69.75pt;height:75.75pt;z-index:251654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" fillcolor="#ffc746" stroked="f">
            <v:fill color2="#e5b600" rotate="t" colors="0 #ffc746;.5 #ffc600;1 #e5b600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Повара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" o:spid="_x0000_s1030" style="position:absolute;margin-left:323.7pt;margin-top:152.5pt;width:97.5pt;height:48.75pt;z-index:2516505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" fillcolor="#ffdd9c" strokecolor="#ffc000" strokeweight=".5pt">
            <v:fill color2="#ffd479" rotate="t" colors="0 #ffdd9c;.5 #ffd78e;1 #ffd479" focus="100%" type="gradient">
              <o:fill v:ext="view" type="gradientUnscaled"/>
            </v:fill>
            <v:stroke joinstyle="miter"/>
            <v:textbox>
              <w:txbxContent>
                <w:p w:rsidR="009665C4" w:rsidRPr="00DF12F3" w:rsidRDefault="009665C4" w:rsidP="00736A9D">
                  <w:pPr>
                    <w:spacing w:line="240" w:lineRule="atLeast"/>
                    <w:contextualSpacing/>
                    <w:jc w:val="center"/>
                    <w:rPr>
                      <w:rFonts w:ascii="Times New Roman" w:hAnsi="Times New Roman"/>
                    </w:rPr>
                  </w:pPr>
                </w:p>
                <w:p w:rsidR="009665C4" w:rsidRPr="00DF12F3" w:rsidRDefault="009665C4" w:rsidP="00736A9D">
                  <w:pPr>
                    <w:spacing w:line="240" w:lineRule="atLeast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DF12F3">
                    <w:rPr>
                      <w:rFonts w:ascii="Times New Roman" w:hAnsi="Times New Roman"/>
                    </w:rPr>
                    <w:t>медсестра</w:t>
                  </w:r>
                </w:p>
              </w:txbxContent>
            </v:textbox>
          </v:roundrect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6" o:spid="_x0000_s1031" style="position:absolute;margin-left:323.7pt;margin-top:1pt;width:103.5pt;height:55.5pt;z-index:2516485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" fillcolor="#ed7d31" strokecolor="window" strokeweight="1.5pt">
            <v:stroke joinstyle="miter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Общее собрание работников</w:t>
                  </w:r>
                </w:p>
              </w:txbxContent>
            </v:textbox>
          </v:roundrect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2" o:spid="_x0000_s1032" type="#_x0000_t34" style="position:absolute;margin-left:278.7pt;margin-top:18.95pt;width:45pt;height:20.2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" strokecolor="#5b9bd5" strokeweight=".5pt">
            <v:stroke startarrow="block" endarrow="block"/>
          </v:shape>
        </w:pict>
      </w:r>
      <w:r>
        <w:rPr>
          <w:noProof/>
          <w:lang w:eastAsia="ru-RU"/>
        </w:rPr>
        <w:pict>
          <v:shape id="Соединительная линия уступом 23" o:spid="_x0000_s1033" type="#_x0000_t34" style="position:absolute;margin-left:116.7pt;margin-top:7.1pt;width:32.25pt;height:33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" strokecolor="#5b9bd5" strokeweight=".5pt">
            <v:stroke startarrow="block" endarrow="block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5" o:spid="_x0000_s1034" type="#_x0000_t32" style="position:absolute;margin-left:226.95pt;margin-top:11.6pt;width:5.25pt;height:24pt;flip:x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" strokecolor="#5b9bd5" strokeweight=".5pt">
            <v:stroke startarrow="block" endarrow="block" joinstyle="miter"/>
          </v:shape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2" o:spid="_x0000_s1035" style="position:absolute;margin-left:238.05pt;margin-top:7.2pt;width:126pt;height:45pt;z-index:251645440;visibility:visible;mso-position-horizont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" fillcolor="#f7bda4" strokecolor="#ed7d31" strokeweight=".5pt">
            <v:fill color2="#f8a581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9665C4" w:rsidRPr="006E3B72" w:rsidRDefault="009665C4" w:rsidP="00736A9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E3B7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Заведующий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6E3B72">
                    <w:rPr>
                      <w:rFonts w:ascii="Times New Roman" w:hAnsi="Times New Roman"/>
                      <w:sz w:val="28"/>
                      <w:szCs w:val="28"/>
                    </w:rPr>
                    <w:t>ДОУ</w:t>
                  </w:r>
                </w:p>
              </w:txbxContent>
            </v:textbox>
            <w10:wrap anchorx="page"/>
          </v:roundrect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Соединительная линия уступом 21" o:spid="_x0000_s1036" type="#_x0000_t34" style="position:absolute;margin-left:279pt;margin-top:11.45pt;width:117pt;height:12pt;flip:x 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" adj="7554" strokecolor="#5b9bd5" strokeweight=".5pt">
            <v:stroke startarrow="block" endarrow="block"/>
          </v:shape>
        </w:pict>
      </w:r>
      <w:r>
        <w:rPr>
          <w:noProof/>
          <w:lang w:eastAsia="ru-RU"/>
        </w:rPr>
        <w:pict>
          <v:roundrect id="Скругленный прямоугольник 16" o:spid="_x0000_s1037" style="position:absolute;margin-left:396pt;margin-top:11.45pt;width:103.5pt;height:54.7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" fillcolor="#ed7d31" strokecolor="window" strokeweight="1.5pt">
            <v:stroke joinstyle="miter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38" style="position:absolute;margin-left:-27pt;margin-top:11.45pt;width:97.5pt;height:48.75pt;z-index:25164953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" fillcolor="#ffdd9c" strokecolor="#ffc000" strokeweight=".5pt">
            <v:fill color2="#ffd479" rotate="t" colors="0 #ffdd9c;.5 #ffd78e;1 #ffd479" focus="100%" type="gradient">
              <o:fill v:ext="view" type="gradientUnscaled"/>
            </v:fill>
            <v:stroke joinstyle="miter"/>
            <v:textbox>
              <w:txbxContent>
                <w:p w:rsidR="009665C4" w:rsidRPr="00DF12F3" w:rsidRDefault="009665C4" w:rsidP="00736A9D">
                  <w:pPr>
                    <w:jc w:val="center"/>
                    <w:rPr>
                      <w:rFonts w:ascii="Times New Roman" w:hAnsi="Times New Roman"/>
                    </w:rPr>
                  </w:pPr>
                  <w:r w:rsidRPr="00DF12F3">
                    <w:rPr>
                      <w:rFonts w:ascii="Times New Roman" w:hAnsi="Times New Roman"/>
                    </w:rPr>
                    <w:t>Старший воспитатель</w:t>
                  </w:r>
                </w:p>
              </w:txbxContent>
            </v:textbox>
          </v:roundrect>
        </w:pict>
      </w:r>
    </w:p>
    <w:p w:rsidR="009665C4" w:rsidRPr="00276315" w:rsidRDefault="009665C4" w:rsidP="00276315">
      <w:pPr>
        <w:spacing w:after="0" w:line="240" w:lineRule="auto"/>
        <w:jc w:val="center"/>
        <w:rPr>
          <w:rFonts w:ascii="Times New Roman" w:hAnsi="Times New Roman"/>
          <w:color w:val="171717"/>
          <w:sz w:val="24"/>
          <w:szCs w:val="24"/>
        </w:rPr>
      </w:pPr>
      <w:r>
        <w:rPr>
          <w:noProof/>
          <w:lang w:eastAsia="ru-RU"/>
        </w:rPr>
        <w:pict>
          <v:shape id="Соединительная линия уступом 28" o:spid="_x0000_s1039" type="#_x0000_t34" style="position:absolute;left:0;text-align:left;margin-left:81pt;margin-top:6.65pt;width:70.5pt;height:3.6pt;flip:y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" adj="9871" strokecolor="#5b9bd5" strokeweight=".5pt">
            <v:stroke startarrow="block" endarrow="block"/>
          </v:shape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Соединительная линия уступом 17" o:spid="_x0000_s1040" type="#_x0000_t34" style="position:absolute;margin-left:279pt;margin-top:10.85pt;width:42.75pt;height:58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" strokecolor="#5b9bd5" strokeweight=".5pt">
            <v:stroke startarrow="block" endarrow="block"/>
          </v:shape>
        </w:pict>
      </w:r>
      <w:r>
        <w:rPr>
          <w:noProof/>
          <w:lang w:eastAsia="ru-RU"/>
        </w:rPr>
        <w:pict>
          <v:shape id="Соединительная линия уступом 1" o:spid="_x0000_s1041" type="#_x0000_t34" style="position:absolute;margin-left:54pt;margin-top:1.85pt;width:96pt;height:57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" strokecolor="#5b9bd5" strokeweight=".5pt">
            <v:stroke startarrow="block" endarrow="block"/>
          </v:shape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Прямая со стрелкой 26" o:spid="_x0000_s1042" type="#_x0000_t32" style="position:absolute;margin-left:198pt;margin-top:6.05pt;width:27pt;height:96pt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" strokecolor="#5b9bd5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18" o:spid="_x0000_s1043" type="#_x0000_t32" style="position:absolute;margin-left:184.05pt;margin-top:6.05pt;width:104.25pt;height:77.25pt;flip:x;z-index:2516648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" strokecolor="#5b9bd5" strokeweight=".5pt">
            <v:stroke startarrow="block" endarrow="block" joinstyle="miter"/>
            <w10:wrap anchorx="page"/>
          </v:shape>
        </w:pict>
      </w: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Прямая со стрелкой 19" o:spid="_x0000_s1044" type="#_x0000_t32" style="position:absolute;margin-left:9pt;margin-top:10.25pt;width:3.6pt;height:19.5pt;z-index:2516659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" strokecolor="#5b9bd5" strokeweight=".5pt">
            <v:stroke startarrow="block" endarrow="block" joinstyle="miter"/>
            <w10:wrap anchorx="margin"/>
          </v:shape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10" o:spid="_x0000_s1045" style="position:absolute;margin-left:-27pt;margin-top:.65pt;width:83.25pt;height:67.5pt;z-index:2516515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" fillcolor="#ffc746" strokecolor="#ffc000" strokeweight=".5pt">
            <v:fill color2="#e5b600" rotate="t" colors="0 #ffc746;.5 #ffc600;1 #e5b600" focus="100%" type="gradient">
              <o:fill v:ext="view" type="gradientUnscaled"/>
            </v:fill>
            <v:stroke joinstyle="miter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Воспитатели</w:t>
                  </w:r>
                </w:p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</w:p>
              </w:txbxContent>
            </v:textbox>
          </v:roundrect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Прямая со стрелкой 29" o:spid="_x0000_s1046" type="#_x0000_t32" style="position:absolute;margin-left:252pt;margin-top:9.05pt;width:78pt;height:48.75pt;flip:x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" strokecolor="#5b9bd5" strokeweight=".5pt">
            <v:stroke startarrow="block" endarrow="block" joinstyle="miter"/>
          </v:shape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12" o:spid="_x0000_s1047" style="position:absolute;margin-left:54pt;margin-top:4.25pt;width:71.25pt;height:75.75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" fillcolor="#ffc746" stroked="f">
            <v:fill color2="#e5b600" rotate="t" colors="0 #ffc746;.5 #ffc600;1 #e5b600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  <w:sz w:val="24"/>
                      <w:szCs w:val="24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  <w:sz w:val="24"/>
                      <w:szCs w:val="24"/>
                    </w:rPr>
                    <w:t>Обслуживающий персонал</w:t>
                  </w:r>
                </w:p>
              </w:txbxContent>
            </v:textbox>
          </v:roundrect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Прямая со стрелкой 31" o:spid="_x0000_s1048" type="#_x0000_t32" style="position:absolute;margin-left:405pt;margin-top:-.55pt;width:20.25pt;height:23.2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" strokecolor="#5b9bd5" strokeweight=".5pt">
            <v:stroke startarrow="block" endarrow="block" joinstyle="miter"/>
          </v:shape>
        </w:pict>
      </w:r>
      <w:r>
        <w:rPr>
          <w:noProof/>
          <w:lang w:eastAsia="ru-RU"/>
        </w:rPr>
        <w:pict>
          <v:shape id="Прямая со стрелкой 30" o:spid="_x0000_s1049" type="#_x0000_t32" style="position:absolute;margin-left:351pt;margin-top:-.55pt;width:5.25pt;height:26.25pt;flip:x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" strokecolor="#5b9bd5" strokeweight=".5pt">
            <v:stroke startarrow="block" endarrow="block" joinstyle="miter"/>
          </v:shape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oundrect id="Скругленный прямоугольник 13" o:spid="_x0000_s1050" style="position:absolute;margin-left:162pt;margin-top:3.65pt;width:84pt;height:58.5pt;z-index:2516536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" fillcolor="#ffc746" stroked="f">
            <v:fill color2="#e5b600" rotate="t" colors="0 #ffc746;.5 #ffc600;1 #e5b600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>помощники</w:t>
                  </w:r>
                </w:p>
                <w:p w:rsidR="009665C4" w:rsidRPr="00411542" w:rsidRDefault="009665C4" w:rsidP="00736A9D">
                  <w:pPr>
                    <w:jc w:val="center"/>
                    <w:rPr>
                      <w:rFonts w:ascii="Times New Roman" w:hAnsi="Times New Roman"/>
                      <w:color w:val="171717"/>
                    </w:rPr>
                  </w:pPr>
                  <w:r w:rsidRPr="00411542">
                    <w:rPr>
                      <w:rFonts w:ascii="Times New Roman" w:hAnsi="Times New Roman"/>
                      <w:color w:val="171717"/>
                    </w:rPr>
                    <w:t xml:space="preserve"> воспитатели</w:t>
                  </w:r>
                </w:p>
              </w:txbxContent>
            </v:textbox>
          </v:roundrect>
        </w:pict>
      </w: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16"/>
      </w:tblGrid>
      <w:tr w:rsidR="009665C4" w:rsidRPr="00276315" w:rsidTr="00411542">
        <w:trPr>
          <w:trHeight w:val="70"/>
        </w:trPr>
        <w:tc>
          <w:tcPr>
            <w:tcW w:w="9916" w:type="dxa"/>
          </w:tcPr>
          <w:p w:rsidR="009665C4" w:rsidRPr="00276315" w:rsidRDefault="009665C4" w:rsidP="00276315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Общее количество воспитанников МДОУ - 114</w:t>
            </w:r>
          </w:p>
          <w:p w:rsidR="009665C4" w:rsidRPr="00276315" w:rsidRDefault="009665C4" w:rsidP="00276315">
            <w:pPr>
              <w:tabs>
                <w:tab w:val="left" w:pos="3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</w:tr>
    </w:tbl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В 2020г. в ДОУ функционирует 5 групп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2410"/>
        <w:gridCol w:w="2551"/>
        <w:gridCol w:w="2410"/>
      </w:tblGrid>
      <w:tr w:rsidR="009665C4" w:rsidRPr="00276315" w:rsidTr="00D97948">
        <w:trPr>
          <w:trHeight w:val="449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Группы МДОУ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детей, лет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Списочный состав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групп, чел.</w:t>
            </w:r>
          </w:p>
        </w:tc>
      </w:tr>
      <w:tr w:rsidR="009665C4" w:rsidRPr="00276315" w:rsidTr="00D97948">
        <w:trPr>
          <w:trHeight w:val="289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1,6-4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</w:tr>
      <w:tr w:rsidR="009665C4" w:rsidRPr="00276315" w:rsidTr="00D97948">
        <w:trPr>
          <w:trHeight w:val="288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9665C4" w:rsidRPr="00276315" w:rsidTr="00D97948">
        <w:trPr>
          <w:trHeight w:val="288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288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9665C4" w:rsidRPr="00276315" w:rsidTr="00D97948">
        <w:trPr>
          <w:trHeight w:val="288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6-7(8)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9665C4" w:rsidRPr="00276315" w:rsidTr="00D97948">
        <w:trPr>
          <w:trHeight w:val="288"/>
        </w:trPr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1,6-7(8)</w:t>
            </w:r>
          </w:p>
        </w:tc>
        <w:tc>
          <w:tcPr>
            <w:tcW w:w="2410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</w:tbl>
    <w:p w:rsidR="009665C4" w:rsidRPr="00276315" w:rsidRDefault="009665C4" w:rsidP="00276315">
      <w:pPr>
        <w:tabs>
          <w:tab w:val="left" w:pos="3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tabs>
          <w:tab w:val="left" w:pos="34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Социологическая характеристика семей воспитанников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Социальный статус и образовательный уровень родителей воспитанников определяет возрастающий социальный заказ на качественные образовательные услуги.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Большое внимание в МДОУ уделяется изучению контингента родителей – жителей поселения. Анализ социального и образовательного статуса членов семей воспитанников МДОУ дал следующие результаты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целом для основного контингента родителей характерны: высокие требования к образованию, большое желание дать ребенку хорошее образование.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Большое внимание в МДОУ уделяется изучению образовательных потребностей родителей. Исходя из имеющихся данных, можно уверенно заявить, что перечень образовательных услуг, предлагаемых нашим МДОУ соответствует запросам родителей.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Результаты анкетирования родителей по проблеме удовлетворенности деятельностью МДОУ свидетельствуют о следующем: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- 100 % родителей получают информацию о целях и задачах МДОУ в области обучения и воспитания ребенка, о режиме работы МДОУ, питании;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- 96 % родителей удовлетворены работой МДОУ по адаптации детей;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- 98 % родителей признают авторитет воспитателя, прислушиваются к его мнению и реализуют его советы в воспитании ребенка (2 % родителей не знают, как ответить на этот вопрос);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- 100 % родителей имеют возможность участвовать в занятиях, экскурсиях и других мероприятиях МДОУ, но лишь 56 % родителей пользуются этим, 10% - нет, 34 % - от случая к случаю. 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         Таким образом, полученные результаты показали, что контингент родителей неоднороден, имеет различные цели и ценности. На основе полученных результатов выявили, что не хватает уровня активности родителей, их инициативности и самостоятельности. В связи с этим нужно построить работу с родителями так, чтобы они были заинтересованы в успехах своих детей и стремились всячески помочь МДОУ в создании необходимых для этого условий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2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7314"/>
        <w:gridCol w:w="1713"/>
      </w:tblGrid>
      <w:tr w:rsidR="009665C4" w:rsidRPr="00276315" w:rsidTr="00D97948">
        <w:trPr>
          <w:trHeight w:val="270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Общее количество семей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9665C4" w:rsidRPr="00276315" w:rsidTr="00D97948">
        <w:trPr>
          <w:trHeight w:val="330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255"/>
        </w:trPr>
        <w:tc>
          <w:tcPr>
            <w:tcW w:w="8115" w:type="dxa"/>
            <w:gridSpan w:val="2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Социальный статус учащихся и их семей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315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многодетных семей,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665C4" w:rsidRPr="00276315" w:rsidTr="00D97948">
        <w:trPr>
          <w:trHeight w:val="34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Из них полных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665C4" w:rsidRPr="00276315" w:rsidTr="00D97948">
        <w:trPr>
          <w:trHeight w:val="19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Неполных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 из многодетных семей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665C4" w:rsidRPr="00276315" w:rsidTr="00D97948">
        <w:trPr>
          <w:trHeight w:val="330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 из неполных семей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34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Из них дети, родители которых вдовы(вдовцы)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34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Разведенные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19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Одинокие матери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детей-инвалидов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65C4" w:rsidRPr="00276315" w:rsidTr="00D97948">
        <w:trPr>
          <w:trHeight w:val="225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детей, находящихся под опекой (попечительство)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28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Сирот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25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Из них состоящих на учетах (каких)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5C4" w:rsidRPr="00276315" w:rsidTr="00D97948">
        <w:trPr>
          <w:trHeight w:val="255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детей, родители которых пенсионеры по возрасту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65C4" w:rsidRPr="00276315" w:rsidTr="00D97948">
        <w:trPr>
          <w:trHeight w:val="28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По инвалидности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65C4" w:rsidRPr="00276315" w:rsidTr="00D97948"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детей, родители которых военнослужащие по контракту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665C4" w:rsidRPr="00276315" w:rsidTr="00D97948"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Число детей из малообеспеченных семей 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65C4" w:rsidRPr="00276315" w:rsidTr="00D97948"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детей, относящихся к «группе риска»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65C4" w:rsidRPr="00276315" w:rsidTr="00D97948">
        <w:trPr>
          <w:trHeight w:val="255"/>
        </w:trPr>
        <w:tc>
          <w:tcPr>
            <w:tcW w:w="801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семей, состоящих в социально опасном положении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65C4" w:rsidRPr="00276315" w:rsidTr="00D97948">
        <w:trPr>
          <w:trHeight w:val="285"/>
        </w:trPr>
        <w:tc>
          <w:tcPr>
            <w:tcW w:w="801" w:type="dxa"/>
            <w:vMerge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 них детей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65C4" w:rsidRPr="00276315" w:rsidTr="00D97948">
        <w:trPr>
          <w:trHeight w:val="225"/>
        </w:trPr>
        <w:tc>
          <w:tcPr>
            <w:tcW w:w="801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14" w:type="dxa"/>
          </w:tcPr>
          <w:p w:rsidR="009665C4" w:rsidRPr="00276315" w:rsidRDefault="009665C4" w:rsidP="0027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Число детей, не имеющих Российского гражданства</w:t>
            </w:r>
          </w:p>
        </w:tc>
        <w:tc>
          <w:tcPr>
            <w:tcW w:w="1713" w:type="dxa"/>
          </w:tcPr>
          <w:p w:rsidR="009665C4" w:rsidRPr="00276315" w:rsidRDefault="009665C4" w:rsidP="0027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665C4" w:rsidRPr="00276315" w:rsidRDefault="009665C4" w:rsidP="00276315">
      <w:pPr>
        <w:tabs>
          <w:tab w:val="left" w:pos="34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numPr>
          <w:ilvl w:val="1"/>
          <w:numId w:val="13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Образовательная деятельность дошкольного учреждения</w:t>
      </w:r>
    </w:p>
    <w:p w:rsidR="009665C4" w:rsidRPr="00276315" w:rsidRDefault="009665C4" w:rsidP="0027631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Предметом деятельности Учреждения является реализация основных образовательных программ дошкольного образования (далее – образовательные программы дошкольного образования) в соответствии с настоящим Уставом и муниципальным заданием</w:t>
      </w:r>
      <w:r w:rsidRPr="00276315">
        <w:rPr>
          <w:rFonts w:ascii="Times New Roman" w:hAnsi="Times New Roman"/>
          <w:bCs/>
          <w:sz w:val="24"/>
          <w:szCs w:val="24"/>
        </w:rPr>
        <w:t>, а также присмотр и уход за воспитанниками.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Реализуемые образовательные программы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Основная образовательная программа дошкольного образования МДОУ «Ярковский Детский сад</w:t>
      </w:r>
      <w:r>
        <w:rPr>
          <w:rFonts w:ascii="Times New Roman" w:hAnsi="Times New Roman"/>
          <w:color w:val="000000"/>
          <w:sz w:val="24"/>
          <w:szCs w:val="24"/>
        </w:rPr>
        <w:t xml:space="preserve"> «Жаворонок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», разработанная на основе примерной основной общеобразовательной программы дошкольного образования «От рождения до школы» под ред. Н.Е. Вераксы, Т.С.Комаровой, М.А.Васильевой;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В образовательной области «Познавательное развитие»:</w:t>
      </w:r>
    </w:p>
    <w:p w:rsidR="009665C4" w:rsidRPr="00276315" w:rsidRDefault="009665C4" w:rsidP="0027631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Образовательная область «Физическое развитие»: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Образовательная область «Художественно-эстетическое развитие» 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9665C4" w:rsidRPr="00276315" w:rsidRDefault="009665C4" w:rsidP="00276315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«</w:t>
      </w:r>
      <w:r w:rsidRPr="00276315">
        <w:rPr>
          <w:rFonts w:ascii="Times New Roman" w:hAnsi="Times New Roman"/>
          <w:b/>
          <w:sz w:val="24"/>
          <w:szCs w:val="24"/>
        </w:rPr>
        <w:t>Целью МДОУ является</w:t>
      </w:r>
      <w:r w:rsidRPr="00276315">
        <w:rPr>
          <w:rFonts w:ascii="Times New Roman" w:hAnsi="Times New Roman"/>
          <w:sz w:val="24"/>
          <w:szCs w:val="24"/>
        </w:rPr>
        <w:t xml:space="preserve">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образовательная деятельность по образовательным программам дошкольного образования, присмотр и уход за детьми;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оказание помощи семьи в воспитании ребенка;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- оказание качественных образовательных услуг. 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Основными задачами МДОУ являются</w:t>
      </w:r>
      <w:r w:rsidRPr="00276315">
        <w:rPr>
          <w:rFonts w:ascii="Times New Roman" w:hAnsi="Times New Roman"/>
          <w:sz w:val="24"/>
          <w:szCs w:val="24"/>
        </w:rPr>
        <w:t>: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охрана жизни и укрепление физического и психического здоровья детей;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воспитание с учетом возрастных особенностей детей, уважение к правам и свободам человека, любви к окружающей природе, Родине, семье;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осуществление необходимой коррекции отклонений в развитии речи;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взаимодействие с семьями детей для полноценного развития ребенка;</w:t>
      </w:r>
    </w:p>
    <w:p w:rsidR="009665C4" w:rsidRPr="00276315" w:rsidRDefault="009665C4" w:rsidP="00276315">
      <w:pPr>
        <w:tabs>
          <w:tab w:val="left" w:pos="34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665C4" w:rsidRPr="00276315" w:rsidRDefault="009665C4" w:rsidP="0027631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Содержание дошкольного образования определяется образовательной программой дошкольного образования.</w:t>
      </w:r>
    </w:p>
    <w:p w:rsidR="009665C4" w:rsidRPr="00276315" w:rsidRDefault="009665C4" w:rsidP="00276315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9" w:history="1">
        <w:r w:rsidRPr="00276315">
          <w:rPr>
            <w:rFonts w:ascii="Times New Roman" w:hAnsi="Times New Roman"/>
            <w:sz w:val="24"/>
            <w:szCs w:val="24"/>
          </w:rPr>
          <w:t>стандартом</w:t>
        </w:r>
      </w:hyperlink>
      <w:r w:rsidRPr="00276315">
        <w:rPr>
          <w:rFonts w:ascii="Times New Roman" w:hAnsi="Times New Roman"/>
          <w:sz w:val="24"/>
          <w:szCs w:val="24"/>
        </w:rPr>
        <w:t xml:space="preserve"> дошкольного образования. Обучение и воспитание в Учреждении ведётся на русском языке.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В рамках развивающей образовательной деятельности реализуются новые методологические подходы к содержанию и процессу обучения дошкольников, которые способствуют сохранению самоценности дошкольного детства. Процесс организован в соответствии с учебными планами, разрабатываемыми и утверждаемыми на каждый учебный год.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Основная цель учебного плана - комплексное решение задач по охране жизни и укреплению здоровья детей, их всестороннему воспитанию, развитию на основе организации разнообразных видов детской деятельности.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бесплатные дополнительные занятия кружковой работы по следующему направлению: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«По дороге к Азбуке»- педагог по дополнительной деятельности.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Учитывая запросы родителей и интересы детей (по социальному заказу родителей), МДОУ осуществляет дополнительные образовательные услуги для детей.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65C4" w:rsidRPr="00276315" w:rsidRDefault="009665C4" w:rsidP="00276315">
      <w:pPr>
        <w:pStyle w:val="ListParagraph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 xml:space="preserve">Анализ деятельности МДОУ </w:t>
      </w:r>
    </w:p>
    <w:p w:rsidR="009665C4" w:rsidRPr="00276315" w:rsidRDefault="009665C4" w:rsidP="00276315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</w:rPr>
        <w:t>Результаты охраны и укрепление физического и психического здоровья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За 2015-2019 гг. в дошкольном учреждении произошли следующие изменения: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В МДОУ созданы безопасные условия пребывания детей и сотрудников,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Основными направлениями деятельности МДОУ по обеспечению безопасности участников образовательных отношений являются:</w:t>
      </w:r>
    </w:p>
    <w:p w:rsidR="009665C4" w:rsidRPr="00276315" w:rsidRDefault="009665C4" w:rsidP="00276315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охрана жизни и здоровья воспитанников;</w:t>
      </w:r>
    </w:p>
    <w:p w:rsidR="009665C4" w:rsidRPr="00276315" w:rsidRDefault="009665C4" w:rsidP="00276315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пожарная безопасность;</w:t>
      </w:r>
    </w:p>
    <w:p w:rsidR="009665C4" w:rsidRPr="00276315" w:rsidRDefault="009665C4" w:rsidP="00276315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антитеррористическая защищенность;</w:t>
      </w:r>
    </w:p>
    <w:p w:rsidR="009665C4" w:rsidRPr="00276315" w:rsidRDefault="009665C4" w:rsidP="00276315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санитарно-гигиенический режим.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Для обеспечения безопасности образовательного процесса МДОУ оборудовано системой: кнопкой «Тревожной сигнализации» (экстренный вызов службы охраны); первичными средствами пожаротушения.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Разработан паспорт антитеррористической защищенности. 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В МДОУ разработан Паспорт дорожной безопасности и Паспорт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С целью выполнения инструкций по охране труда сотрудников в МДОУ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С работниками МДОУ ведётся профилактическая работа:</w:t>
      </w:r>
    </w:p>
    <w:p w:rsidR="009665C4" w:rsidRPr="00276315" w:rsidRDefault="009665C4" w:rsidP="00276315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9665C4" w:rsidRPr="00276315" w:rsidRDefault="009665C4" w:rsidP="00276315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тренировки по эвакуации воспитанников и персонала из здания МДОУ на случай возникновения чрезвычайной ситуации (2 раза в год)</w:t>
      </w:r>
    </w:p>
    <w:p w:rsidR="009665C4" w:rsidRPr="00276315" w:rsidRDefault="009665C4" w:rsidP="00276315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оформлены информационные стенды по антитеррористической безопасности, пожарной безопасности, правилам дорожного движения.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Ответственным за пожарную безопасность в МДОУ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ab/>
        <w:t>Педагоги МДОУ проводят с детьми мероприятия по ОБЖ.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Вывод: социальные условия способствуют успешной социализации воспитанников МДОУ. Педагоги имеют возможность знакомить дошкольников с социальной действительностью.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 по охране жизни и здоровья детей и сотрудников, работает комиссия по охране труда. Все предписания контролирующих органов своевременно исполняются.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Здоровье детей, посещающих МДОУ, является предметом пристального внимания педагогического коллектива.  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outlineLvl w:val="1"/>
        <w:rPr>
          <w:rFonts w:ascii="Times New Roman" w:hAnsi="Times New Roman"/>
          <w:iCs/>
          <w:sz w:val="24"/>
          <w:szCs w:val="24"/>
          <w:lang w:eastAsia="ru-RU"/>
        </w:rPr>
      </w:pPr>
      <w:r w:rsidRPr="00276315">
        <w:rPr>
          <w:rFonts w:ascii="Times New Roman" w:hAnsi="Times New Roman"/>
          <w:iCs/>
          <w:sz w:val="24"/>
          <w:szCs w:val="24"/>
          <w:lang w:eastAsia="ru-RU"/>
        </w:rPr>
        <w:t>Реализация задач по защите и охране здоровья воспитанников осуществлялась по следующим направлениям:</w:t>
      </w:r>
    </w:p>
    <w:p w:rsidR="009665C4" w:rsidRPr="00276315" w:rsidRDefault="009665C4" w:rsidP="0027631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 xml:space="preserve">профилактическая </w:t>
      </w:r>
    </w:p>
    <w:p w:rsidR="009665C4" w:rsidRPr="00276315" w:rsidRDefault="009665C4" w:rsidP="0027631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 xml:space="preserve">противоэпидемиологическая </w:t>
      </w:r>
    </w:p>
    <w:p w:rsidR="009665C4" w:rsidRPr="00276315" w:rsidRDefault="009665C4" w:rsidP="0027631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 xml:space="preserve">санитарно-просветительская работа </w:t>
      </w:r>
    </w:p>
    <w:p w:rsidR="009665C4" w:rsidRPr="00276315" w:rsidRDefault="009665C4" w:rsidP="0027631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 xml:space="preserve">физкультурно-оздоровительной работа     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9665C4" w:rsidRPr="00276315" w:rsidRDefault="009665C4" w:rsidP="00276315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рациональный режим</w:t>
      </w: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665C4" w:rsidRPr="00276315" w:rsidRDefault="009665C4" w:rsidP="00276315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сбалансированное детское питание;</w:t>
      </w:r>
    </w:p>
    <w:p w:rsidR="009665C4" w:rsidRPr="00276315" w:rsidRDefault="009665C4" w:rsidP="00276315">
      <w:pPr>
        <w:numPr>
          <w:ilvl w:val="0"/>
          <w:numId w:val="2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закаливание -</w:t>
      </w: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 упражнения после сна (в постели), пробежки по дорожкам здоровья; дозированный бег; полоскание рта; хождение босиком (летом);</w:t>
      </w:r>
    </w:p>
    <w:p w:rsidR="009665C4" w:rsidRPr="00276315" w:rsidRDefault="009665C4" w:rsidP="00276315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9665C4" w:rsidRPr="00276315" w:rsidRDefault="009665C4" w:rsidP="00276315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оздоровительные мероприятия – </w:t>
      </w: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утренняя гимнастика, гимнастика после сна, прогулки, профилактика ОРВИ.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Для эффективного осуществления физкультурно-оздоровительной работы с детьми в МДОУ созданы необходимые условия. Пространственная организация среды детского сада и групп соответствуют требованиям техники безопасности, санитарно-гигиеническим нормам, физиологии детей.</w:t>
      </w:r>
    </w:p>
    <w:p w:rsidR="009665C4" w:rsidRPr="00276315" w:rsidRDefault="009665C4" w:rsidP="0027631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Результаты группы здоровья.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2"/>
        <w:gridCol w:w="1860"/>
      </w:tblGrid>
      <w:tr w:rsidR="009665C4" w:rsidRPr="00276315" w:rsidTr="00411542">
        <w:tc>
          <w:tcPr>
            <w:tcW w:w="1112" w:type="dxa"/>
            <w:shd w:val="clear" w:color="auto" w:fill="F2F2F2"/>
          </w:tcPr>
          <w:p w:rsidR="009665C4" w:rsidRPr="00276315" w:rsidRDefault="009665C4" w:rsidP="00DB7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60" w:type="dxa"/>
            <w:shd w:val="clear" w:color="auto" w:fill="EDEDED"/>
          </w:tcPr>
          <w:p w:rsidR="009665C4" w:rsidRPr="00276315" w:rsidRDefault="009665C4" w:rsidP="00DB7F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Группы здоровья </w:t>
            </w:r>
          </w:p>
        </w:tc>
      </w:tr>
      <w:tr w:rsidR="009665C4" w:rsidRPr="00276315" w:rsidTr="00411542">
        <w:trPr>
          <w:trHeight w:val="960"/>
        </w:trPr>
        <w:tc>
          <w:tcPr>
            <w:tcW w:w="1112" w:type="dxa"/>
            <w:shd w:val="clear" w:color="auto" w:fill="F2F2F2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60" w:type="dxa"/>
            <w:shd w:val="clear" w:color="auto" w:fill="FBE4D5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1 -  68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2 -  32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3-  8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4-1</w:t>
            </w:r>
          </w:p>
        </w:tc>
      </w:tr>
      <w:tr w:rsidR="009665C4" w:rsidRPr="00276315" w:rsidTr="00411542">
        <w:trPr>
          <w:trHeight w:val="1050"/>
        </w:trPr>
        <w:tc>
          <w:tcPr>
            <w:tcW w:w="1112" w:type="dxa"/>
            <w:shd w:val="clear" w:color="auto" w:fill="F2F2F2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60" w:type="dxa"/>
            <w:shd w:val="clear" w:color="auto" w:fill="FBE4D5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1 - 76 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2 - 31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3 -8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4-  0</w:t>
            </w:r>
          </w:p>
        </w:tc>
      </w:tr>
      <w:tr w:rsidR="009665C4" w:rsidRPr="00276315" w:rsidTr="00411542">
        <w:trPr>
          <w:trHeight w:val="690"/>
        </w:trPr>
        <w:tc>
          <w:tcPr>
            <w:tcW w:w="1112" w:type="dxa"/>
            <w:shd w:val="clear" w:color="auto" w:fill="F2F2F2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60" w:type="dxa"/>
            <w:shd w:val="clear" w:color="auto" w:fill="FBE4D5"/>
          </w:tcPr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1 - 78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2 - 34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3 -7</w:t>
            </w:r>
          </w:p>
          <w:p w:rsidR="009665C4" w:rsidRPr="00276315" w:rsidRDefault="009665C4" w:rsidP="00DB7F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4- 0</w:t>
            </w:r>
          </w:p>
        </w:tc>
      </w:tr>
    </w:tbl>
    <w:p w:rsidR="009665C4" w:rsidRPr="00276315" w:rsidRDefault="009665C4" w:rsidP="00276315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Координация деятельности педагогического коллектива и медицинского персонала позволила вести эффективную работу:</w:t>
      </w:r>
    </w:p>
    <w:p w:rsidR="009665C4" w:rsidRPr="00276315" w:rsidRDefault="009665C4" w:rsidP="0027631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по выявлению детей группы риска;</w:t>
      </w:r>
    </w:p>
    <w:p w:rsidR="009665C4" w:rsidRPr="00276315" w:rsidRDefault="009665C4" w:rsidP="0027631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разработке мероприятий по профилактике и снижению заболеваемости;</w:t>
      </w:r>
    </w:p>
    <w:p w:rsidR="009665C4" w:rsidRPr="00276315" w:rsidRDefault="009665C4" w:rsidP="0027631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учету гигиенических требований к максимальной нагрузке воспитанников.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Условия, созданные в МДОУ, позволяют обеспечить физическую активность детей. Для реализации задач физического воспитания дошкольников в МДОУ созданы необходимые условия;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-спортивные уголки в каждой группе</w:t>
      </w:r>
    </w:p>
    <w:p w:rsidR="009665C4" w:rsidRPr="00276315" w:rsidRDefault="009665C4" w:rsidP="00276315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спортивная площадка с зонами для подвижных игр.</w:t>
      </w:r>
    </w:p>
    <w:p w:rsidR="009665C4" w:rsidRPr="00276315" w:rsidRDefault="009665C4" w:rsidP="00276315">
      <w:pPr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ab/>
        <w:t>Создать предметно-развивающую среду в МДОУ способствующую самореализации ребенка в разных видах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6315">
        <w:rPr>
          <w:rFonts w:ascii="Times New Roman" w:hAnsi="Times New Roman"/>
          <w:b/>
          <w:iCs/>
          <w:sz w:val="24"/>
          <w:szCs w:val="24"/>
        </w:rPr>
        <w:t>и сохранению здоровья</w:t>
      </w:r>
    </w:p>
    <w:p w:rsidR="009665C4" w:rsidRPr="00276315" w:rsidRDefault="009665C4" w:rsidP="00276315">
      <w:pPr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 xml:space="preserve">Цель: </w:t>
      </w:r>
    </w:p>
    <w:p w:rsidR="009665C4" w:rsidRPr="00276315" w:rsidRDefault="009665C4" w:rsidP="00276315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9665C4" w:rsidRPr="00276315" w:rsidRDefault="009665C4" w:rsidP="00276315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Задачи:</w:t>
      </w:r>
    </w:p>
    <w:p w:rsidR="009665C4" w:rsidRPr="00276315" w:rsidRDefault="009665C4" w:rsidP="00276315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Создание комфортного микроклимата, в детском коллективе, в МДОУ в целом;</w:t>
      </w:r>
    </w:p>
    <w:p w:rsidR="009665C4" w:rsidRPr="00276315" w:rsidRDefault="009665C4" w:rsidP="00276315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Повышение физкультурно-оздоровительной грамотности родителей;</w:t>
      </w:r>
    </w:p>
    <w:p w:rsidR="009665C4" w:rsidRPr="00276315" w:rsidRDefault="009665C4" w:rsidP="00276315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9665C4" w:rsidRPr="00276315" w:rsidRDefault="009665C4" w:rsidP="00DB7F5F">
      <w:pPr>
        <w:numPr>
          <w:ilvl w:val="0"/>
          <w:numId w:val="23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76315">
        <w:rPr>
          <w:rFonts w:ascii="Times New Roman" w:hAnsi="Times New Roman"/>
          <w:iCs/>
          <w:sz w:val="24"/>
          <w:szCs w:val="24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p w:rsidR="009665C4" w:rsidRPr="00276315" w:rsidRDefault="009665C4" w:rsidP="00276315">
      <w:pPr>
        <w:pStyle w:val="ListParagraph"/>
        <w:numPr>
          <w:ilvl w:val="2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Показатели качества образовательного процесса</w:t>
      </w:r>
    </w:p>
    <w:p w:rsidR="009665C4" w:rsidRPr="00276315" w:rsidRDefault="009665C4" w:rsidP="0027631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pacing w:val="1"/>
          <w:sz w:val="24"/>
          <w:szCs w:val="24"/>
        </w:rPr>
        <w:t>Результаты выполнения образовательных програм</w:t>
      </w:r>
      <w:r w:rsidRPr="00276315">
        <w:rPr>
          <w:rFonts w:ascii="Times New Roman" w:hAnsi="Times New Roman"/>
          <w:b/>
          <w:spacing w:val="-1"/>
          <w:sz w:val="24"/>
          <w:szCs w:val="24"/>
        </w:rPr>
        <w:t>м МДОУ</w:t>
      </w:r>
    </w:p>
    <w:p w:rsidR="009665C4" w:rsidRPr="00276315" w:rsidRDefault="009665C4" w:rsidP="0027631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276315">
        <w:rPr>
          <w:rFonts w:ascii="Times New Roman" w:hAnsi="Times New Roman"/>
          <w:b/>
          <w:spacing w:val="-1"/>
          <w:sz w:val="24"/>
          <w:szCs w:val="24"/>
        </w:rPr>
        <w:t>по 5 образовательным областям:</w:t>
      </w:r>
    </w:p>
    <w:p w:rsidR="009665C4" w:rsidRPr="00276315" w:rsidRDefault="009665C4" w:rsidP="00276315">
      <w:pPr>
        <w:spacing w:after="0" w:line="240" w:lineRule="auto"/>
        <w:ind w:firstLine="708"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 xml:space="preserve">Для анализа выполнения программных задач проводился мониторинг детей по 5 образовательным областям: </w:t>
      </w:r>
    </w:p>
    <w:p w:rsidR="009665C4" w:rsidRPr="00276315" w:rsidRDefault="009665C4" w:rsidP="00276315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>«физическое развитие»</w:t>
      </w:r>
    </w:p>
    <w:p w:rsidR="009665C4" w:rsidRPr="00276315" w:rsidRDefault="009665C4" w:rsidP="00276315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>«социально-коммуникативное развитие»</w:t>
      </w:r>
    </w:p>
    <w:p w:rsidR="009665C4" w:rsidRPr="00276315" w:rsidRDefault="009665C4" w:rsidP="00276315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>«познавательное развитие»</w:t>
      </w:r>
    </w:p>
    <w:p w:rsidR="009665C4" w:rsidRPr="00276315" w:rsidRDefault="009665C4" w:rsidP="00276315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>«художественно-эстетическое развитие»</w:t>
      </w:r>
    </w:p>
    <w:p w:rsidR="009665C4" w:rsidRPr="00276315" w:rsidRDefault="009665C4" w:rsidP="00276315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276315">
        <w:rPr>
          <w:rFonts w:ascii="Times New Roman" w:hAnsi="Times New Roman"/>
          <w:spacing w:val="-1"/>
          <w:sz w:val="24"/>
          <w:szCs w:val="24"/>
        </w:rPr>
        <w:t>«речевое развитие»</w:t>
      </w:r>
    </w:p>
    <w:p w:rsidR="009665C4" w:rsidRPr="00276315" w:rsidRDefault="009665C4" w:rsidP="00276315">
      <w:pPr>
        <w:pStyle w:val="ListParagraph"/>
        <w:numPr>
          <w:ilvl w:val="2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Характеристика кадрового обеспечения образовательного процесса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учреждения, детский сад кадрами укомплектован на 100%. </w:t>
      </w:r>
    </w:p>
    <w:p w:rsidR="009665C4" w:rsidRPr="00276315" w:rsidRDefault="009665C4" w:rsidP="00276315">
      <w:pPr>
        <w:tabs>
          <w:tab w:val="left" w:pos="14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bCs/>
          <w:sz w:val="24"/>
          <w:szCs w:val="24"/>
        </w:rPr>
        <w:t>Краткая характеристика педагогических кадров</w:t>
      </w:r>
    </w:p>
    <w:tbl>
      <w:tblPr>
        <w:tblW w:w="1084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127"/>
        <w:gridCol w:w="1701"/>
        <w:gridCol w:w="1984"/>
        <w:gridCol w:w="1559"/>
        <w:gridCol w:w="2903"/>
      </w:tblGrid>
      <w:tr w:rsidR="009665C4" w:rsidRPr="00276315" w:rsidTr="00411542">
        <w:trPr>
          <w:trHeight w:val="537"/>
        </w:trPr>
        <w:tc>
          <w:tcPr>
            <w:tcW w:w="567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903" w:type="dxa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9665C4" w:rsidRPr="00276315" w:rsidTr="00411542">
        <w:trPr>
          <w:trHeight w:val="663"/>
        </w:trPr>
        <w:tc>
          <w:tcPr>
            <w:tcW w:w="567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Цирон Елена Константиновна</w:t>
            </w:r>
          </w:p>
        </w:tc>
        <w:tc>
          <w:tcPr>
            <w:tcW w:w="1701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4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903" w:type="dxa"/>
            <w:shd w:val="clear" w:color="auto" w:fill="FBE4D5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Самаричева Наталия Александровна</w:t>
            </w:r>
          </w:p>
        </w:tc>
        <w:tc>
          <w:tcPr>
            <w:tcW w:w="1701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903" w:type="dxa"/>
            <w:shd w:val="clear" w:color="auto" w:fill="F7CAA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Перфилова Наталья Юрьевна</w:t>
            </w:r>
          </w:p>
        </w:tc>
        <w:tc>
          <w:tcPr>
            <w:tcW w:w="1701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903" w:type="dxa"/>
            <w:shd w:val="clear" w:color="auto" w:fill="F4B083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9665C4" w:rsidRPr="00276315" w:rsidTr="00411542">
        <w:trPr>
          <w:trHeight w:val="283"/>
        </w:trPr>
        <w:tc>
          <w:tcPr>
            <w:tcW w:w="567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Усманова Насибе Серверовна</w:t>
            </w:r>
          </w:p>
        </w:tc>
        <w:tc>
          <w:tcPr>
            <w:tcW w:w="1701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shd w:val="clear" w:color="auto" w:fill="FFF2CC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Рыгун Елена Владимировна</w:t>
            </w:r>
          </w:p>
        </w:tc>
        <w:tc>
          <w:tcPr>
            <w:tcW w:w="1701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903" w:type="dxa"/>
            <w:shd w:val="clear" w:color="auto" w:fill="FFE599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Ионашку Инга Владимировна</w:t>
            </w:r>
          </w:p>
        </w:tc>
        <w:tc>
          <w:tcPr>
            <w:tcW w:w="1701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Филиппенко Людмила Викторовна</w:t>
            </w:r>
          </w:p>
        </w:tc>
        <w:tc>
          <w:tcPr>
            <w:tcW w:w="1701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59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903" w:type="dxa"/>
            <w:shd w:val="clear" w:color="auto" w:fill="FFD966"/>
          </w:tcPr>
          <w:p w:rsidR="009665C4" w:rsidRPr="00276315" w:rsidRDefault="009665C4" w:rsidP="00DB7F5F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9665C4" w:rsidRPr="00276315" w:rsidTr="00411542">
        <w:trPr>
          <w:trHeight w:val="268"/>
        </w:trPr>
        <w:tc>
          <w:tcPr>
            <w:tcW w:w="56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sz w:val="24"/>
                <w:szCs w:val="24"/>
              </w:rPr>
              <w:t>Черкашина Анжелика Григорьевна</w:t>
            </w:r>
          </w:p>
        </w:tc>
        <w:tc>
          <w:tcPr>
            <w:tcW w:w="1701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shd w:val="clear" w:color="auto" w:fill="FFD966"/>
          </w:tcPr>
          <w:p w:rsidR="009665C4" w:rsidRPr="00276315" w:rsidRDefault="009665C4" w:rsidP="0027631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</w:tbl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Педагогический коллектив систематически повышает уровень своего профессионального мастерства, посещая разные постоянно действующие семинары, курсы повышения квалификации, а также получая высшее образование.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Два педагога прошли переподготовку необходимую, для работы в должности.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В течении всего периода педагоги МДОУ участвовали в </w:t>
      </w:r>
      <w:r>
        <w:rPr>
          <w:rFonts w:ascii="Times New Roman" w:hAnsi="Times New Roman"/>
          <w:sz w:val="24"/>
          <w:szCs w:val="24"/>
        </w:rPr>
        <w:t>различных конкурсах</w:t>
      </w:r>
      <w:r w:rsidRPr="00276315">
        <w:rPr>
          <w:rFonts w:ascii="Times New Roman" w:hAnsi="Times New Roman"/>
          <w:sz w:val="24"/>
          <w:szCs w:val="24"/>
        </w:rPr>
        <w:t>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Динамика результативности педагогического процесса обеспечивается внедрением в практику работы МДОУ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и игровой деятельности.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С целью дальнейшего повышения результативности педагогического процесса в МДОУ, главной целью которого является развитие всесторонне развитой личности, необходимо: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 осуществлять социально-нравственное развитие детей через его отношения с окружающим миром;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 совершенствовать интеллектуальное развитие ребёнка через формирование высших психических и познавательных процессов;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 уделять особое внимание развитию речи, игре, физической подготовленности;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 способствовать развитию экологической культуры.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Проведённый выше анализ результатов педагогической деятельности коллектива МДОУ показал, что вывод их на должный уровень во многом зависит от содержания, технологий и организации учебно-воспитательного процесса.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В настоящее время учебно-воспитательный процесс в детском саду осуществляется по основной образовательной программе дошкольного образования.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продвижения в развитии. 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При этом, важное значение имеет соблюдение поэтапного обучения: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1. этап первичного освоения знаний и умений;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 xml:space="preserve">2. этап самостоятельного применения знаний и умений в специально организованных условиях;                                                                              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3. этап самостоятельного творческого применения детьми знаний и умений.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МДОУ, обеспечивают психическое развитие детей, сохранение и укрепление их здоровья, готовность к следующему этапу жизни – школьному. 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Актуальной остаётся задача повышение эффективности учебно-воспитательного процесса по достижению задач трех направлений развития ребёнка. В этой связи требуется решение следующих проблем: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1.дальнейшая оптимизация программного обеспечения работы МДОУ (соблюдение Федеральных государственных образовательных стандартов);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2. активизация внедрения педагогических технологий в образовательно-воспитательном процессе;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3.  совершенствование содержания и форм взаимодействия детского сада и семьи в образовательном процессе.</w:t>
      </w:r>
    </w:p>
    <w:p w:rsidR="009665C4" w:rsidRPr="00276315" w:rsidRDefault="009665C4" w:rsidP="0027631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76315">
        <w:rPr>
          <w:rFonts w:ascii="Times New Roman" w:hAnsi="Times New Roman"/>
          <w:sz w:val="24"/>
          <w:szCs w:val="24"/>
          <w:u w:val="single"/>
        </w:rPr>
        <w:t>4. педагогические кадры.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9665C4" w:rsidRPr="00276315" w:rsidRDefault="009665C4" w:rsidP="00276315">
      <w:pPr>
        <w:pStyle w:val="ListParagraph"/>
        <w:numPr>
          <w:ilvl w:val="2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Материально-техническое и финансовое обеспечение</w:t>
      </w:r>
    </w:p>
    <w:p w:rsidR="009665C4" w:rsidRPr="00276315" w:rsidRDefault="009665C4" w:rsidP="002763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Материально-техническая база МДОУ соответствует предъявляемым к ней требованиям. Бытовые условия </w:t>
      </w:r>
      <w:r>
        <w:rPr>
          <w:rFonts w:ascii="Times New Roman" w:hAnsi="Times New Roman"/>
          <w:sz w:val="24"/>
          <w:szCs w:val="24"/>
        </w:rPr>
        <w:t xml:space="preserve">в групповых помещениях </w:t>
      </w:r>
      <w:r w:rsidRPr="00276315">
        <w:rPr>
          <w:rFonts w:ascii="Times New Roman" w:hAnsi="Times New Roman"/>
          <w:sz w:val="24"/>
          <w:szCs w:val="24"/>
        </w:rPr>
        <w:t>соответствуют нормам СанПиН.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Развивающая предметно-пространственная среда организована в соответствии с образовательными областями.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(здание, оборудование, а также другое необходимое имущество потребительского, социального, культурного и иного назначения). </w:t>
      </w:r>
    </w:p>
    <w:p w:rsidR="009665C4" w:rsidRPr="00276315" w:rsidRDefault="009665C4" w:rsidP="00DB7F5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Дошкольное образовательное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Дошкольное учреждение обеспечено необходимым оборудованием для полноценного функционирования. Материально-техническая база соответствует предъявляемым к ней требованиям.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Развивающая предметно-пространственная среда организована в соответствии с основными направлениями развития детей согласно ФГОС ДО и Порядком организации и осуществления образовательной деятельности по общеобразовательным программам дошкольного образования, Приказ Министерства образования и науки Российской Федерации от 30.08.2013г №1014.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Педагогический блок: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- 5 групповых помещений</w:t>
      </w:r>
      <w:r w:rsidRPr="00276315">
        <w:rPr>
          <w:rFonts w:ascii="Times New Roman" w:hAnsi="Times New Roman"/>
          <w:color w:val="000000"/>
          <w:sz w:val="24"/>
          <w:szCs w:val="24"/>
        </w:rPr>
        <w:t>: групповая комната, спальня, туалетная комната, раздевалка</w:t>
      </w:r>
      <w:r>
        <w:rPr>
          <w:rFonts w:ascii="Times New Roman" w:hAnsi="Times New Roman"/>
          <w:color w:val="000000"/>
          <w:sz w:val="24"/>
          <w:szCs w:val="24"/>
        </w:rPr>
        <w:t>, буфетная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- кабинет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276315">
        <w:rPr>
          <w:rFonts w:ascii="Times New Roman" w:hAnsi="Times New Roman"/>
          <w:color w:val="000000"/>
          <w:sz w:val="24"/>
          <w:szCs w:val="24"/>
        </w:rPr>
        <w:t>: кабинет заведующего; методический кабинет,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6315">
        <w:rPr>
          <w:rFonts w:ascii="Times New Roman" w:hAnsi="Times New Roman"/>
          <w:color w:val="000000"/>
          <w:sz w:val="24"/>
          <w:szCs w:val="24"/>
        </w:rPr>
        <w:t>медицинский кабинет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групповых помещениях, в соответствии с современными требованиями к организации развивающей предметно-пространственной среды и требованиями основной образовательной программы, оборудованы уголки для организации разнообразной детской деятельности (как самостоятельной, так и совместной с воспитателем). В МДОУ созданы условия для: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охраны и укрепления здоровья детей: медицинский кабинет,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физического развития детей - спортивное оборудование  в группах для самостоятельной деятельности, игровое оборудование на участках;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развития экологической культуры – уголки природы, цветники;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музыкальной деятельности -  музыкальные уголки в группах;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игровой деятельности – зоны игровой деятельности в группах; </w:t>
      </w:r>
    </w:p>
    <w:p w:rsidR="009665C4" w:rsidRPr="00276315" w:rsidRDefault="009665C4" w:rsidP="0027631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развития представлений о человеке в истории и культуре – книжные уголки, уголки безопасности, социализации, познания.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8"/>
        <w:gridCol w:w="2615"/>
        <w:gridCol w:w="4671"/>
      </w:tblGrid>
      <w:tr w:rsidR="009665C4" w:rsidRPr="00276315" w:rsidTr="00411542">
        <w:tc>
          <w:tcPr>
            <w:tcW w:w="2058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Наличие помещений</w:t>
            </w: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Средства воспитания и обучения</w:t>
            </w:r>
          </w:p>
        </w:tc>
      </w:tr>
      <w:tr w:rsidR="009665C4" w:rsidRPr="00276315" w:rsidTr="00DB7F5F">
        <w:trPr>
          <w:trHeight w:val="2975"/>
        </w:trPr>
        <w:tc>
          <w:tcPr>
            <w:tcW w:w="2058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  <w:p w:rsidR="009665C4" w:rsidRPr="00276315" w:rsidRDefault="009665C4" w:rsidP="0027631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Спортивный инвентарь в зоне ФИЗО для совместных и самостоятельных игр детей;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развития «Физкультурный уголок»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 для ходьбы, бега, равновесия, прыжков, бросания, ловли, ползания. </w:t>
            </w:r>
          </w:p>
          <w:p w:rsidR="009665C4" w:rsidRPr="00276315" w:rsidRDefault="009665C4" w:rsidP="002763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Картотека и атрибуты к подвижным и спортивным играм. Нетрадиционное физкультурно-оздоровительное оборудование.</w:t>
            </w:r>
          </w:p>
        </w:tc>
      </w:tr>
      <w:tr w:rsidR="009665C4" w:rsidRPr="00276315" w:rsidTr="00411542">
        <w:trPr>
          <w:trHeight w:val="450"/>
        </w:trPr>
        <w:tc>
          <w:tcPr>
            <w:tcW w:w="2058" w:type="dxa"/>
            <w:vMerge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Оборудованная спортивная площадка , бревна, баскетбольные щиты, спортивный комплекс</w:t>
            </w: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, гимнастическая стенка, мишени, кольцебросы, пеньки для перешагивания.</w:t>
            </w:r>
          </w:p>
        </w:tc>
      </w:tr>
      <w:tr w:rsidR="009665C4" w:rsidRPr="00276315" w:rsidTr="00411542">
        <w:trPr>
          <w:trHeight w:val="503"/>
        </w:trPr>
        <w:tc>
          <w:tcPr>
            <w:tcW w:w="2058" w:type="dxa"/>
            <w:vMerge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Медицинский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</w:p>
        </w:tc>
        <w:tc>
          <w:tcPr>
            <w:tcW w:w="4671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медицинская документация, медицинский инструментарий, детская кушетка, стол медицинский,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шкаф медицинский, медицинские весы, ростомер и др.</w:t>
            </w:r>
          </w:p>
        </w:tc>
      </w:tr>
      <w:tr w:rsidR="009665C4" w:rsidRPr="00276315" w:rsidTr="00411542">
        <w:trPr>
          <w:trHeight w:val="435"/>
        </w:trPr>
        <w:tc>
          <w:tcPr>
            <w:tcW w:w="2058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Речевое 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Центры речевого развития, мини-библиотеки с подбором детской литературы, уголки</w:t>
            </w: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оборудованием для коррекции и развития речи.</w:t>
            </w:r>
          </w:p>
        </w:tc>
      </w:tr>
      <w:tr w:rsidR="009665C4" w:rsidRPr="00276315" w:rsidTr="00411542">
        <w:trPr>
          <w:trHeight w:val="360"/>
        </w:trPr>
        <w:tc>
          <w:tcPr>
            <w:tcW w:w="2058" w:type="dxa"/>
            <w:vMerge w:val="restart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Развивающие пособия и игры, игрушки и атрибуты гендерного направления,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сюжетно-игровое оборудование,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уголок безопасности,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 xml:space="preserve">театрализованный уголок, </w:t>
            </w:r>
          </w:p>
          <w:p w:rsidR="009665C4" w:rsidRPr="00276315" w:rsidRDefault="009665C4" w:rsidP="00276315">
            <w:pPr>
              <w:pStyle w:val="Default"/>
              <w:contextualSpacing/>
              <w:jc w:val="both"/>
            </w:pPr>
            <w:r w:rsidRPr="00276315">
              <w:t>оборудование для трудовой деятельности в центре природы, уголок дежурных, центр художественной литературы</w:t>
            </w:r>
          </w:p>
        </w:tc>
      </w:tr>
      <w:tr w:rsidR="009665C4" w:rsidRPr="00276315" w:rsidTr="00411542">
        <w:trPr>
          <w:trHeight w:val="675"/>
        </w:trPr>
        <w:tc>
          <w:tcPr>
            <w:tcW w:w="2058" w:type="dxa"/>
            <w:vMerge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Территория МДОУ</w:t>
            </w: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алые архитектурные формы на групповых прогулочных площадках для сюжетно-ролевых игр, цветники и др</w:t>
            </w:r>
            <w:r w:rsidRPr="002763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65C4" w:rsidRPr="00276315" w:rsidTr="00411542">
        <w:trPr>
          <w:trHeight w:val="1155"/>
        </w:trPr>
        <w:tc>
          <w:tcPr>
            <w:tcW w:w="2058" w:type="dxa"/>
            <w:vMerge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Уголок  театрализованной деятельности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</w:tblGrid>
            <w:tr w:rsidR="009665C4" w:rsidRPr="00276315" w:rsidTr="009B0F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9665C4" w:rsidRPr="00276315" w:rsidRDefault="009665C4" w:rsidP="0027631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Настольно-плоскостной театр: "репка", "Колобок", "Курочка Ряба";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Театр игрушек (фигурок) с персонажами (петрушка, собака, кошка, медведь, заяц, лиса, бабушка, дедушка, внучка, лягушка, мышка);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Фланеграф с набором фигурок персонажей, декораций;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Настольный театр: "Гуси-лебеди", "Три медведя", "Лиса и заяц" (фигуры объемные и плоские, из фанеры и картона);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Театр игрушек-фигурок "Перчатки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Полумаски и элементы костюмов: медведя, лисы, зайца, петуха (набор);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Фланеграф с набором персонажей;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Теневой театр с набором персонажей;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ru-RU"/>
              </w:rPr>
              <w:t>Куклы-марионетки;</w:t>
            </w:r>
          </w:p>
        </w:tc>
      </w:tr>
      <w:tr w:rsidR="009665C4" w:rsidRPr="00276315" w:rsidTr="00411542">
        <w:tc>
          <w:tcPr>
            <w:tcW w:w="2058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4671" w:type="dxa"/>
          </w:tcPr>
          <w:p w:rsidR="009665C4" w:rsidRPr="00276315" w:rsidRDefault="009665C4" w:rsidP="00276315">
            <w:pPr>
              <w:pStyle w:val="Default"/>
              <w:jc w:val="both"/>
            </w:pPr>
            <w:r w:rsidRPr="00276315">
              <w:t xml:space="preserve">Центры познавательно-речевого развития, оборудование для опытно- исследовательской деятельности детей (мини-лаборатории), материал для разного вида конструирования, экологические уголки, центры сказок, дидактические и развивающие игры, игры-головоломки, игры для развития логического мышления, развивающие таблицы, мобильные стенды, 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детские библиотеки с подбором детской литературы, дидактических игр с литературоведческим содержанием, аудиотека. Выставки произведений искусства (репродукции картин, образцы архитектуры и т.д.)</w:t>
            </w:r>
          </w:p>
        </w:tc>
      </w:tr>
      <w:tr w:rsidR="009665C4" w:rsidRPr="00276315" w:rsidTr="00411542">
        <w:tc>
          <w:tcPr>
            <w:tcW w:w="2058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15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Центры музыкально-художественного творчества, центры художественно-продуктивной деятельности, театры разных видов (настольный, кукольный, перчаточный, бибабо и другие), магнитофоны, музыкальные инструменты.</w:t>
            </w:r>
          </w:p>
        </w:tc>
      </w:tr>
    </w:tbl>
    <w:p w:rsidR="009665C4" w:rsidRPr="00276315" w:rsidRDefault="009665C4" w:rsidP="002763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65C4" w:rsidRPr="00276315" w:rsidRDefault="009665C4" w:rsidP="002763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65C4" w:rsidRPr="00276315" w:rsidRDefault="009665C4" w:rsidP="00276315">
      <w:pPr>
        <w:pStyle w:val="ListParagraph"/>
        <w:numPr>
          <w:ilvl w:val="1"/>
          <w:numId w:val="35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Социальные партнеры МДОУ </w:t>
      </w:r>
    </w:p>
    <w:p w:rsidR="009665C4" w:rsidRPr="00276315" w:rsidRDefault="009665C4" w:rsidP="00276315">
      <w:pPr>
        <w:spacing w:after="0" w:line="240" w:lineRule="auto"/>
        <w:ind w:firstLine="45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Современный детский сад - это социально-педагогическая система, взаимодействующая с немалым числом организаций, предприятий, учреждений. Социальное партнерство предполагает формирование единого информационного образовательного пространства; налаживание конструктивного взаимодействия межд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276315">
        <w:rPr>
          <w:rFonts w:ascii="Times New Roman" w:hAnsi="Times New Roman"/>
          <w:sz w:val="24"/>
          <w:szCs w:val="24"/>
          <w:lang w:eastAsia="ru-RU"/>
        </w:rPr>
        <w:t xml:space="preserve"> МДОУ и социальными партнерами.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     Как и любое другое, наше дошкольное образовательное учреждение, является открытой социальной системой, способной реагировать на изменения внутренней и внешней среды. В установлении прочных связей с социумом мы видим один из путей повышения качества дошкольного образования, как главного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культурными и научными центрами дает дополнительный импульс для духовно- нравственного развития и обогащения личности ребенка, совершенствует конструктивные взаимоотношения с родителями, строящиеся на идее социального партнерства.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Одновременно этот процесс: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- способствует росту профессионального мастерства всех специалистов детского сада, работающих с детьми;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- поднимает статус учреждения;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- указывает на особую роль его социальных связей в развитии каждой личности и тех взрослых, которые входят в ближайшее окружение ребенка.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       В конечном итоге это и ведёт к повышению качества дошкольного образования.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       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безопасным. Взаимоотношения мы стараемся строить с учетом интересов детей, родителей и педагогов.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 xml:space="preserve">       Опыт работы нашего МДОУ с учреждениями социума показал,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     </w:t>
      </w:r>
      <w:r w:rsidRPr="00276315">
        <w:rPr>
          <w:rFonts w:ascii="Times New Roman" w:hAnsi="Times New Roman"/>
          <w:sz w:val="24"/>
          <w:szCs w:val="24"/>
          <w:lang w:eastAsia="ru-RU"/>
        </w:rPr>
        <w:tab/>
        <w:t>На основе многолетней практики сотрудничества детского сада со школами(музыкальная, общеобразовательная) ближайшего окружения и другими социальными объектами разработана определенная дидактическая последовательность ознакомления дошкольников с социумом, что послужило основой для примерного содержания этой работы, которое представлено ниже. </w:t>
      </w:r>
    </w:p>
    <w:p w:rsidR="009665C4" w:rsidRPr="00276315" w:rsidRDefault="009665C4" w:rsidP="0027631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276315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Взаимодействие с учреждениями здравоохранения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Цель: Создание единого образовательно-оздоровительного пространства МДОУ.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Задачи: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1. 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2. Повысить функциональные и адаптационные возможности организма детей за счет внедрения здоровьесберегающих технологий.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3. Способствовать осознанному пониманию и отношению к своему здоровью всех участников образовательного процесса.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276315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МОУ «Ярковская школа»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Задачи:</w:t>
      </w:r>
    </w:p>
    <w:p w:rsidR="009665C4" w:rsidRPr="00276315" w:rsidRDefault="009665C4" w:rsidP="00276315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преемственности в образовании (совместные педагогические советы воспитателей МДОУ и учителей начальных классов)</w:t>
      </w:r>
    </w:p>
    <w:p w:rsidR="009665C4" w:rsidRPr="00276315" w:rsidRDefault="009665C4" w:rsidP="00276315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Ознакомление дошкольников со школьной жизнью через специально организованный цикл занятий, экскурсий в школу, совместных праздников</w:t>
      </w:r>
    </w:p>
    <w:p w:rsidR="009665C4" w:rsidRPr="00276315" w:rsidRDefault="009665C4" w:rsidP="00276315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 с приглашением представителей школ</w:t>
      </w:r>
    </w:p>
    <w:p w:rsidR="009665C4" w:rsidRPr="00276315" w:rsidRDefault="009665C4" w:rsidP="00276315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Посещение педагогами детского сада открытых уроков в школах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276315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ГИБДД</w:t>
      </w:r>
    </w:p>
    <w:p w:rsidR="009665C4" w:rsidRPr="00276315" w:rsidRDefault="009665C4" w:rsidP="00276315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Профилактика детского травматизма на дорогах .</w:t>
      </w:r>
    </w:p>
    <w:p w:rsidR="009665C4" w:rsidRPr="00276315" w:rsidRDefault="009665C4" w:rsidP="00276315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Пропаганда соблюдения правил дорожного движения детьми и взрослыми</w:t>
      </w:r>
    </w:p>
    <w:p w:rsidR="009665C4" w:rsidRPr="00276315" w:rsidRDefault="009665C4" w:rsidP="00276315">
      <w:pPr>
        <w:numPr>
          <w:ilvl w:val="0"/>
          <w:numId w:val="2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Повышение компетентности педагогов и родителей.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276315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Муниципальные дошкольные образовательные учреждения Джанкойского  района</w:t>
      </w:r>
    </w:p>
    <w:p w:rsidR="009665C4" w:rsidRPr="00276315" w:rsidRDefault="009665C4" w:rsidP="00276315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Обмен опытом образовательной работы с детьми</w:t>
      </w:r>
    </w:p>
    <w:p w:rsidR="009665C4" w:rsidRPr="00276315" w:rsidRDefault="009665C4" w:rsidP="00276315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Творческая группа по разработке и реализации плана работы с родителями, чьи дети не посещают МДОУ</w:t>
      </w:r>
    </w:p>
    <w:p w:rsidR="009665C4" w:rsidRPr="00276315" w:rsidRDefault="009665C4" w:rsidP="00276315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Организация и проведение совместных воспитательных мероприятий для детей.</w:t>
      </w:r>
    </w:p>
    <w:p w:rsidR="009665C4" w:rsidRPr="00276315" w:rsidRDefault="009665C4" w:rsidP="00276315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Участие в методических объединениях, семинарах.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</w:pPr>
      <w:r w:rsidRPr="00276315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 xml:space="preserve">Взаимодействие с учреждениями культуры 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Цель: Формирование целостной социокультурной системы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Задачи:</w:t>
      </w:r>
    </w:p>
    <w:p w:rsidR="009665C4" w:rsidRPr="00276315" w:rsidRDefault="009665C4" w:rsidP="00276315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Расширять творческое взаимодействие МДОУ с учреждениями культуры для создания единой социокультурной педагогической системы.</w:t>
      </w:r>
    </w:p>
    <w:p w:rsidR="009665C4" w:rsidRPr="00276315" w:rsidRDefault="009665C4" w:rsidP="00276315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интегрированный подход к воспитанию и формированию нравственных ценностей в системе «ребенок-педагог-родитель».</w:t>
      </w:r>
    </w:p>
    <w:p w:rsidR="009665C4" w:rsidRPr="00276315" w:rsidRDefault="009665C4" w:rsidP="00276315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духовно-нравственной культуры участников образовательного процесса. </w:t>
      </w:r>
    </w:p>
    <w:p w:rsidR="009665C4" w:rsidRPr="00276315" w:rsidRDefault="009665C4" w:rsidP="00276315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тематических встреч и праздников со старшими дошкольниками.</w:t>
      </w:r>
    </w:p>
    <w:p w:rsidR="009665C4" w:rsidRPr="00276315" w:rsidRDefault="009665C4" w:rsidP="00276315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Концепция Программы развития МДОУ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Основные цели «Программы развития»: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Стратегическая цель: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Переход от традиций к инновационному качеству педагогического процесса, соответствующего требованиям Федерального государственного стандарта дошкольного образования, направленного на образование, воспитание и развитие детей нового поколения с учетом запросов родителей и интересов детей.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Тактическая цель: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1. Повышение </w:t>
      </w:r>
      <w:r w:rsidRPr="00276315">
        <w:rPr>
          <w:rFonts w:ascii="Times New Roman" w:hAnsi="Times New Roman"/>
          <w:bCs/>
          <w:color w:val="000000"/>
          <w:sz w:val="24"/>
          <w:szCs w:val="24"/>
        </w:rPr>
        <w:t xml:space="preserve">нового современного 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качества </w:t>
      </w:r>
      <w:r w:rsidRPr="00276315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 (образовательных, здоровье формирующих и коррекционных услуг в учреждении), </w:t>
      </w:r>
      <w:r w:rsidRPr="00276315">
        <w:rPr>
          <w:rFonts w:ascii="Times New Roman" w:hAnsi="Times New Roman"/>
          <w:bCs/>
          <w:color w:val="000000"/>
          <w:sz w:val="24"/>
          <w:szCs w:val="24"/>
        </w:rPr>
        <w:t>обеспечивающего целостное развитие личности, как основы успешной социализации и самореализации</w:t>
      </w:r>
      <w:r w:rsidRPr="00276315">
        <w:rPr>
          <w:b/>
          <w:bCs/>
          <w:sz w:val="24"/>
          <w:szCs w:val="24"/>
        </w:rPr>
        <w:t>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2. Модернизация системы управления образовательной, инновационной и финансово-экономической деятельностью учреждения;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 </w:t>
      </w:r>
    </w:p>
    <w:p w:rsidR="009665C4" w:rsidRPr="00276315" w:rsidRDefault="009665C4" w:rsidP="00276315">
      <w:pPr>
        <w:pStyle w:val="Default"/>
        <w:ind w:firstLine="708"/>
        <w:contextualSpacing/>
        <w:jc w:val="both"/>
      </w:pPr>
      <w:r w:rsidRPr="00276315">
        <w:rPr>
          <w:b/>
          <w:bCs/>
          <w:i/>
          <w:iCs/>
        </w:rPr>
        <w:t xml:space="preserve">Задачи Программы: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1. Обновить нормативную базу образовательного учреждения в соответствии с Федеральным законом «Об образовании в Российской Федерации» и обеспечение преемственности основных образовательных программ МДОУ и начального образования в соответствии с ФГОС ДО.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2. Создавать условия для реализации федеральных государственных образовательных стандартов дошкольного образования.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3.Обеспечивать охрану и укрепление здоровья детей, обеспечивать их психическое благополучие, формировать у дошкольников ответственность за свое здоровье, культуру здорового и безопасного образа жизни.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4. Формировать предпосылки у детей к обучению в школе и осуществление преемственности дошкольного и начального обучения.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>5.Оказание квалифицированной коррекционно - образовательной помощ</w:t>
      </w:r>
      <w:r>
        <w:t xml:space="preserve">и детям с отклонениями в </w:t>
      </w:r>
      <w:r w:rsidRPr="00276315">
        <w:t xml:space="preserve"> развитии.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6. Повысить конкурентоспособность учреждения путём предоставления широкого спектра качественных образовательных услуг, увеличение спектра услуг дополнительного образования детей, коррекционных и информационно-пространственных услуг, внедрение в практику работы МДОУ новых форм дошкольного образования, в том числе информационно-коммуникационных.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7. Обеспечить эффективное, результативное функционирование и постоянный рост профессиональной компетентности стабильного коллектива учреждения в соответствии с требованиями ФГОС ДО, создание механизмов мотивации педагогов к повышению качества работы и непрерывному профессиональному развитию.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8. Обеспечить разностороннее, полноценное развитие каждого ребенка, с учетом его индивидуальных особенностей и возможностей. Обеспечение интеллектуального, личностного и физического развития ребёнка в разных видах деятельности.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9. Оказывать психолого-педагогическую поддержку семьи и повышать компетентность родителей в вопросах развития и образования, охраны и укрепления здоровья детей.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10. Привести в соответствие с требованиями ФГОС ДО и основной общеобразовательной программы дошкольного образования развивающую предметно-пространственную среду и материально-техническую базу учреждения.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11. Модернизировать систему управления дошкольным образовательным учреждением в условиях его деятельности в режиме развития.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12. Создавать условия для полноценного сотрудничества с социальными партнерами для разностороннего развития воспитанников. Использование возможностей сетевого взаимодействия и интеграции в образовательном процессе.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13.Повысить информационную открытости образовательного пространства МДОУ.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15. Активизировать участие родителей в деятельности МДОУ через формирование компетентностей родителей в вопросах развития и воспитания детей, создавать родительские творческие клубы и использование интерактивных форм взаимодействия.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Программа осуществляет три основные функции: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-очерчивает стратегию развития детского сада;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-выделяет приоритетные направления работы;</w:t>
      </w:r>
    </w:p>
    <w:p w:rsidR="009665C4" w:rsidRPr="00276315" w:rsidRDefault="009665C4" w:rsidP="002763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-ориентирует всю деятельность на конечный результат.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2"/>
          <w:sz w:val="24"/>
          <w:szCs w:val="24"/>
          <w:lang w:eastAsia="ar-SA"/>
        </w:rPr>
        <w:t>Ценность инновационного характера современного дошкольного образования и Программы развития МДОУ направлена на сохранение позитивных достижений детского сада, внедрение современных педагогических технологий 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 , развитие его социальных компетенций в условиях интеграции усилий семьи и детского сада.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2"/>
          <w:sz w:val="24"/>
          <w:szCs w:val="24"/>
          <w:lang w:eastAsia="ar-SA"/>
        </w:rPr>
        <w:t>Вместе с тем инновационный характер преобразования означает исследовательский подход к достигнутым результатам в деятельности МДОУ, соответствие потребностям современного информационного общества в максимальном развитии способностей ребёнка.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2"/>
          <w:sz w:val="24"/>
          <w:szCs w:val="24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2"/>
          <w:sz w:val="24"/>
          <w:szCs w:val="24"/>
          <w:lang w:eastAsia="ar-SA"/>
        </w:rPr>
        <w:t>Ценность качества образовательного процесса для МДОУ 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оптимальных условий для его развития в воспитательно-образовательном процессе и в системе дополнительного образования.</w:t>
      </w:r>
    </w:p>
    <w:p w:rsidR="009665C4" w:rsidRPr="00276315" w:rsidRDefault="009665C4" w:rsidP="00276315">
      <w:pPr>
        <w:pStyle w:val="ListParagraph"/>
        <w:numPr>
          <w:ilvl w:val="1"/>
          <w:numId w:val="3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Принципы заложенные в основу Программы</w:t>
      </w:r>
    </w:p>
    <w:p w:rsidR="009665C4" w:rsidRPr="00276315" w:rsidRDefault="009665C4" w:rsidP="00276315">
      <w:pPr>
        <w:pStyle w:val="ListParagraph"/>
        <w:shd w:val="clear" w:color="auto" w:fill="FFFFFF"/>
        <w:spacing w:after="0" w:line="240" w:lineRule="auto"/>
        <w:ind w:left="117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основу разработки Программы развития заложены следующие принципы планирования: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единства и целостности (означает единство принципов и методологии организации и функционирования системы планирования, единство порядка осуществления планирования и формирования отчетности о реализации документов планирования МДОУ);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сбалансированности (означает согласованность и сбалансированность документов планирования по приоритетам, целям, задачам, мероприятиям, показателям, финансовым и иным ресурсам и срокам реализации);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результативности и эффективности (означает, что выбор способов и методов достижения целей развития ДОО должен основываться на необходимости достижения заданных результатов с наименьшими затратами ресурсов в соответствии с документами планирования);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ответственности участников планирования (означает, что участники планирования несут ответственность за своевременность и качество разработки и корректировки документов планирования, осуществления мероприятий по достижению целей развития и за результативность и эффективность решения задач развития в пределах своей компетенции в соответствии с законодательством Российской Федерации);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прозрачности (открытости) планирования (означает, что документы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реалистичности (означает, что при определении целей и задач развития МДОУ участники планирования должны исходить из возможности достижения целей и решения задач в установленные сроки с учетом ресурсных ограничений и рисков);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ресурсной обеспеченности (означает, что при разработке и утверждении (одобрении) документов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планирования);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Принцип измеряемости целей (означает, что должна быть обеспечена возможность оценки достижения целей и задач развития МДОУ с </w:t>
      </w:r>
      <w:r w:rsidRPr="00276315">
        <w:rPr>
          <w:rFonts w:ascii="Times New Roman" w:hAnsi="Times New Roman"/>
          <w:sz w:val="24"/>
          <w:szCs w:val="24"/>
        </w:rPr>
        <w:t xml:space="preserve">использованием количественных и (или) качественных целевых показателей, критериев и методов их оценки, используемых в процессе планирования);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− Программно-целевой принцип (означает определение приоритетов и целей развития, разработка взаимоувязанных по целям, срокам реализации программ и проектов МДОУ и определение объемов и источников их финансирования).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665C4" w:rsidRPr="00276315" w:rsidRDefault="009665C4" w:rsidP="00276315">
      <w:pPr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Предполагаемые результаты реализации Программы развития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>Ожидаемые конечные результаты реализации Программы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25"/>
        <w:gridCol w:w="4799"/>
      </w:tblGrid>
      <w:tr w:rsidR="009665C4" w:rsidRPr="00276315" w:rsidTr="00D21648">
        <w:trPr>
          <w:trHeight w:val="247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ожидаемые результаты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Индикаторы для оценки достижения ожидаемых результатов </w:t>
            </w:r>
          </w:p>
        </w:tc>
      </w:tr>
      <w:tr w:rsidR="009665C4" w:rsidRPr="00276315" w:rsidTr="00D21648">
        <w:trPr>
          <w:trHeight w:val="523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Сохранение и укрепление положительной динамики состояния здоровья воспитанников, создание здоровьесберегающей среды;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снижение уровня заболеваемости,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повышение посещаемости в МДОУ;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активности родителей по вовлечению их в здоровьесберегающую деятельность.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качества дошкольного образования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качественных организационно-педагогических условий для реализации ФГОС ДО, для проведения образовательного процесса (психолого- педагогических, кадровых, требований к развивающей предметно- пространственной среде).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Возрастные достижения ребенка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Позитивная динамика развития личностных качеств, целевых ориентиров, стабильность показателей физического развития, установленная в ходе педагогического мониторинга.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профессиональной компетентности педагогических работников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-увеличение числа педагогов, аттестованных на категории;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-увеличение числа педагогов, активно включающихся в проектную деятельность;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-увеличение количества педагогов, принимающих участие в методических мероприятиях разного уровня (семинарах, конференциях, мастер- классах, открытой деятельности с детьми и др.);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-освоение педагогами современных технологий, ИКТ, системно- деятельностного подхода: на оптимальном уровне – 80%;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достаточном уровне – 70%;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допустимом уровне – 60%;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числа педагогов, принимающих участие в профессиональных конкурсах. 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Высокая активность педагогов в использовании проектной деятельности с детьми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доли педагогов, активно использующих проектные технологии и технологии деятельностного типа в работе с детьми;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ежегодное проведение конкурсов в МДОУ, направленных на выявление и поддержку одаренных и перспективных детей;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увеличение числа педагогов, транслирующих в профессиональных изданиях статьи и публикации о результативности внедрения проектных технологий и технологий деятельностного типа;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- обобщение актуального педагогического опыта.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Трансляция результатов инновационной деятельности педагогического коллектива МДОУ в муниципальной и региональной системах образования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на базе детского сада методических мероприятий для педагогов других образовательных учреждений; 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- подготовка для публикаций методических материалов, позволяющих транслировать перед педагогической общественностью опыт работы о внедрении и результативности использования инновационных технологий в образовательный процесс;</w:t>
            </w:r>
          </w:p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-обеспечение участия МДОУ в проектах различного уровня. 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компетентности родителей (законных представителей) в установлении партнерских отношений;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-увеличение активности родителей, участвующих в жизнедеятельности детского сада.</w:t>
            </w:r>
          </w:p>
        </w:tc>
      </w:tr>
      <w:tr w:rsidR="009665C4" w:rsidRPr="00276315" w:rsidTr="00D21648">
        <w:trPr>
          <w:trHeight w:val="661"/>
        </w:trPr>
        <w:tc>
          <w:tcPr>
            <w:tcW w:w="5125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объема платных образовательных услуг. </w:t>
            </w:r>
          </w:p>
        </w:tc>
        <w:tc>
          <w:tcPr>
            <w:tcW w:w="4799" w:type="dxa"/>
          </w:tcPr>
          <w:p w:rsidR="009665C4" w:rsidRPr="00276315" w:rsidRDefault="009665C4" w:rsidP="002763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охвата воспитанников МДОУ, посещающих дополнительные  образовательные услуги</w:t>
            </w:r>
          </w:p>
        </w:tc>
      </w:tr>
    </w:tbl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left="796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Характер будущего МДОУ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Должны быть разработаны не только принципы целостного подхода к содержанию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проблемами здоровья.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Методологическую основу концепции составили положения, представленные в работах Л.С. Выгодского, В.В. Давыдова, А.Н. Леонтьева, А.В. Петровского, Ю.Ф. Змановского. Ведущими ценностями при разработке концепции для нас стали: </w:t>
      </w:r>
    </w:p>
    <w:p w:rsidR="009665C4" w:rsidRPr="00276315" w:rsidRDefault="009665C4" w:rsidP="0027631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здоровья, </w:t>
      </w:r>
    </w:p>
    <w:p w:rsidR="009665C4" w:rsidRPr="00276315" w:rsidRDefault="009665C4" w:rsidP="0027631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развития, </w:t>
      </w:r>
    </w:p>
    <w:p w:rsidR="009665C4" w:rsidRPr="00276315" w:rsidRDefault="009665C4" w:rsidP="0027631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детства и </w:t>
      </w:r>
    </w:p>
    <w:p w:rsidR="009665C4" w:rsidRPr="00276315" w:rsidRDefault="009665C4" w:rsidP="00276315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сотрудничества,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которые, с одной стороны, выражают приоритеты современной гуманистической педагогики, с другой стороны, выступают содержанием целостного освоения мира ребенком.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здоровья требует создания в образовательном учреждении условий для сохранения и укрепления здоровья детей (как физического, так и психического), приобщение их к ЗОЖ, формирования основ физической культуры и валеологической грамотности.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Проектируемая нами модель образовательного процесса определяется концепцией, основные идеи которой: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 xml:space="preserve">1. Право каждого ребенка, как на полноценное развитие, так и на оказание ему помощи в соответствии с интеллектуальными особенностями.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 xml:space="preserve">2. Признание самоценности периода детства каждого ребенка, его уникальности и неповторимости.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 xml:space="preserve">3. Деятельность учреждения в режиме обновления содержания (реализация ФГОС, современных здоровьеформирующих технологий) и его организационных форм (новые формы дошкольного образования, комплекс дополнительных образовательных услуг).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sz w:val="24"/>
          <w:szCs w:val="24"/>
          <w:u w:val="single"/>
        </w:rPr>
        <w:t>Модель будущего МДОУ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sz w:val="24"/>
          <w:szCs w:val="24"/>
          <w:u w:val="single"/>
        </w:rPr>
        <w:t>(как желаемый результат)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3 лет до 7 лет, их социализации и самореализации.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Перспектива новой модели организации предполагает: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эффективную реализацию основной образовательной программы дошкольного образования МДОУ и укрепления здоровья детей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личностно-ориентированную систему образования и коррекционной помощи, характеризующуюся мобильностью, гибкостью, вариативностью, индивидуализацией подходов;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усиление роли комплексного психолого-медико-педагогического сопровождения всех субъектов образовательного процесса;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• 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Модель педагога детского сада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(как желаемый результат)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1. Профессионализм воспитателя: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• имеет необходимую педагогическую и психологическую подготовку;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основами необходимых знаний и умений согласно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нормативным документам;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свободно ориентируется в современных психолого-педагогических концепциях обучения, воспитания и здоровьеформирования, использует их как основу в своей педагогической деятельности;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умением планировать и оценивать уровень развития детей своей группы;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проявляет творчество и интерес к педагогической деятельности;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умеет работать с техническими средствами обучения, видит перспективу применения ИКТ в образовательном процессе;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реализует систему комплексного психолого-медико-педагогического сопровождения воспитанников и их родителей;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2. Проявление организационно-методических умений: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использует в работе новаторские методики;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навыками анализа, прогнозирования и планирования своей деятельности.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3. Личностные качества педагога: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• имеет четко выработанную жизненную позицию, не противоречащую моральным нормам общества;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креативен;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воплощает идеи гуманизации педагогического процесса;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• развивает коммуникативно-адаптивные механизмы своей личности и личности ребенка с целью успешной интеграции в социуме;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• ведет работу по организации тесного взаимодействия медико-педагогического персонала учреждения, родителей и социума.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Модель выпускника МДОУ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(как желаемый результат)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Выпускник детского сада должен владеть следующими компетенциями: </w:t>
      </w:r>
      <w:r w:rsidRPr="00276315">
        <w:rPr>
          <w:rFonts w:ascii="Times New Roman" w:hAnsi="Times New Roman"/>
          <w:sz w:val="24"/>
          <w:szCs w:val="24"/>
        </w:rPr>
        <w:t xml:space="preserve">Компетенция и ключевые компетентности являются результатом образования, относительно их формирования в условиях дошкольного учреждения. Отличительной особенностью формирования и реализации ключевых компетентностей в дошкольном возрасте является то, что нельзя разделить процесс теоретического освоения знаний и процесс применения полученных знаний. Необходимость формирования ключевых компетенций у дошкольников определяется ФГОС, и формируются в ходе всего воспитательно-образовательного процесса, в разных видах активной детской деятельности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Ключевые компетенции, которые необходимо и возможно сформировать у ребенка в дошкольном возрасте: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- Социальная;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Коммуникативная;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 xml:space="preserve">- Информационная;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Здоровьесберегающая;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Когнитивная;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- Эмоциональная.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Социальная компетенция</w:t>
      </w:r>
      <w:r w:rsidRPr="00276315">
        <w:rPr>
          <w:rFonts w:ascii="Times New Roman" w:hAnsi="Times New Roman"/>
          <w:sz w:val="24"/>
          <w:szCs w:val="24"/>
        </w:rPr>
        <w:t> включает способы взаимодействия дошкольника с окружающими людьми, навыки работы в группе, способность брать на себя ответственность, регулировать конфликты.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Работа в данном направлении осуществляется посредством игр (дидактических, сюжетно-ролевых, подвижных, театрализованных) - воспитывается умение действовать в команде, справедливо оценивать результаты игры, развитие сенсорных способностей и т.д. В процессе организованной образовательной деятельности углубляются представления о ребенке, его правах и социальной роли, о семейных отношениях, о профессиях, о родном крае, российской армии…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Коммуникативная компетенция.</w:t>
      </w:r>
      <w:r w:rsidRPr="00276315">
        <w:rPr>
          <w:rFonts w:ascii="Times New Roman" w:hAnsi="Times New Roman"/>
          <w:sz w:val="24"/>
          <w:szCs w:val="24"/>
        </w:rPr>
        <w:t xml:space="preserve"> Решающее значение коммуникативной деятельности или общения для психического развития человека признается всеми. Тем не менее, представления о сущности трудностей в овладении ею, а тем более о практических методах и приемах работы по преодолению недостатков коммуникативного развития детей до сих пор остаются весьма размытыми, нечеткими, неконкретными. Поэтому практическая работа в данном направлении складывается по большей части стихийно, основывается более на педагогической интуиции, нежели на глубоком знании закономерностей развития коммуникативной деятельности в онтогенезе. Нередко задачи коммуникативного развития подменяются задачами развития речи, а точнее, обогащения её языковыми средствами (это касается пополнения словарного запаса, формирования словообразовательных навыков и т.д.), что достаточно слабо влияет на процесс развития коммуникативной функции речи и её содержательной стороны.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Коммуникативную компетентность в дошкольном и младшем школьном возрасте следует рассматривать как совокупность умений, определяющих желание субъекта вступать в контакт с окружающими; умение организовать общение, включающее умение слушать собеседника, умение эмоционально сопереживать, проявлять эмпатию, умение решать конфликтные ситуации и т.п.; знание норм и правил, которым необходимо следовать при общении с окружающими. Нарушение коммуникативной функции, выражающееся в снижении потребности в общении, наличие тяжелых речевых расстройств, проявляющихся в общем недоразвитии речи, несформированность форм коммуникации (диалогическая и монологическая речь), особенностях поведения (незаинтересованность в контакте, неумение ориентироваться в ситуации общения, негативизм), приводят к стойким нарушениям процесса общения, что сказывается отрицательно на установление и поддержание контактов со сверстниками и взрослыми и создаются серьёзные проблемы на пути развития и обучения детей.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Информационная компетенция</w:t>
      </w:r>
      <w:r w:rsidRPr="00276315">
        <w:rPr>
          <w:rFonts w:ascii="Times New Roman" w:hAnsi="Times New Roman"/>
          <w:sz w:val="24"/>
          <w:szCs w:val="24"/>
        </w:rPr>
        <w:t> направлена на формирование умений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объектов.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sz w:val="24"/>
          <w:szCs w:val="24"/>
        </w:rPr>
        <w:t>Данная компетенция обеспечивает формирование способов получения ребенком информации из разных источников и ее хранения, навыки деятельности ребенка по отношению к информации, содержащейся в окружающем мире и образовательных областях.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Любознательность ребенка, его открытость новому, готовность познавать мир (причем не только отраженный в знаковых средствах, но и мир предметный, природный) – один из наиболее трудно измеримых и при этом важных критериев. Если познание нового не связывается для ребенка с опытом положительных эмоций, то следует заключить, что ребёнок не готов к школе должным образом, каким бы развитым ни был его интеллект.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Компетентность здоровьесбережения</w:t>
      </w:r>
      <w:r w:rsidRPr="00276315">
        <w:rPr>
          <w:rFonts w:ascii="Times New Roman" w:hAnsi="Times New Roman"/>
          <w:sz w:val="24"/>
          <w:szCs w:val="24"/>
          <w:lang w:eastAsia="ru-RU"/>
        </w:rPr>
        <w:t> – это знание и соблюдение норм здорового образа жизни, воспитание культурно-гигиенических навыков у дошкольников, физическая культура, ответственность за свое здоровье.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Когнитивная компетенция</w:t>
      </w:r>
      <w:r w:rsidRPr="00276315">
        <w:rPr>
          <w:rFonts w:ascii="Times New Roman" w:hAnsi="Times New Roman"/>
          <w:sz w:val="24"/>
          <w:szCs w:val="24"/>
          <w:lang w:eastAsia="ru-RU"/>
        </w:rPr>
        <w:t> формируется в самостоятельной познавательной деятельности, включающей элементы логической, аналитической деятельности, соотнесенной с реальными познавательными объектами. Сюда входят навыки самостоятельной работы с информацией, умение самостоятельной постановки цели, организации планирования, анализа, самооценки познавательной деятельности.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Ребенок по отношению к изучаемым объектам овладевает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Формирование когнитивной ключевой компетенции происходит в исследовательской деятельности дошкольников. В подготовительной группе оформлен уголок экспериментирования. Под руководством воспитателей дети проводят различные опыты, например, с водой и снегом, глиной и песком, знакомство с камнями, почвой и т.д.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sz w:val="24"/>
          <w:szCs w:val="24"/>
          <w:lang w:eastAsia="ru-RU"/>
        </w:rPr>
        <w:t>Эмоциональная компетенция</w:t>
      </w:r>
      <w:r w:rsidRPr="00276315">
        <w:rPr>
          <w:rFonts w:ascii="Times New Roman" w:hAnsi="Times New Roman"/>
          <w:sz w:val="24"/>
          <w:szCs w:val="24"/>
          <w:lang w:eastAsia="ru-RU"/>
        </w:rPr>
        <w:t> – это осознание своих чувств, эмоций и управление ими, - это осознание чувств и эмоций других людей, - это организация взаимодействия себя с другими людьми и управление этим взаимодействием.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Прекрасной иллюстрацией формирования эмоциональной компетенции у дошкольников являются праздники и развлечения в детском саду.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6315">
        <w:rPr>
          <w:rFonts w:ascii="Times New Roman" w:hAnsi="Times New Roman"/>
          <w:sz w:val="24"/>
          <w:szCs w:val="24"/>
          <w:lang w:eastAsia="ru-RU"/>
        </w:rPr>
        <w:t>Формирование ключевых компетенций у воспитанников дошкольных учреждений способствует развитию творческих способностей ребенка, позволяет ему решать реальные проблемы, с которыми дошкольник сталкивается в разных ситуациях.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" w:name="h.gjdgxs"/>
      <w:bookmarkEnd w:id="11"/>
      <w:r w:rsidRPr="00276315">
        <w:rPr>
          <w:rFonts w:ascii="Times New Roman" w:hAnsi="Times New Roman"/>
          <w:sz w:val="24"/>
          <w:szCs w:val="24"/>
          <w:lang w:eastAsia="ru-RU"/>
        </w:rPr>
        <w:t>Старший возраст очень важен в жизни ребенка. Это яркий период открытий, увлечений, любознательности. Потенциал дошколят растет и приобретает новые формы, желание познавать совпадает с интеллектуальными возможностями, что означает благоприятное время для развития и подготовки детей к школе.</w:t>
      </w:r>
      <w:bookmarkStart w:id="12" w:name="h.30j0zll"/>
      <w:bookmarkEnd w:id="12"/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Иными словами, мы должны </w:t>
      </w:r>
      <w:r w:rsidRPr="00276315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9665C4" w:rsidRPr="00276315" w:rsidRDefault="009665C4" w:rsidP="0027631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Таким образом, обе модели педагога и ребенка-выпускника отражают приоритеты в развитии МДОУ, основные характеристики желаемого будущего.</w:t>
      </w:r>
    </w:p>
    <w:p w:rsidR="009665C4" w:rsidRPr="00276315" w:rsidRDefault="009665C4" w:rsidP="00276315">
      <w:pPr>
        <w:pStyle w:val="Default"/>
        <w:numPr>
          <w:ilvl w:val="1"/>
          <w:numId w:val="34"/>
        </w:numPr>
        <w:jc w:val="center"/>
      </w:pPr>
      <w:r w:rsidRPr="00276315">
        <w:rPr>
          <w:b/>
          <w:bCs/>
        </w:rPr>
        <w:t>Механизмы реализации Программы</w:t>
      </w:r>
    </w:p>
    <w:p w:rsidR="009665C4" w:rsidRPr="00276315" w:rsidRDefault="009665C4" w:rsidP="00276315">
      <w:pPr>
        <w:pStyle w:val="Default"/>
        <w:ind w:firstLine="708"/>
        <w:contextualSpacing/>
        <w:jc w:val="both"/>
      </w:pPr>
      <w:r w:rsidRPr="00276315">
        <w:t xml:space="preserve">Основными составляющими механизма реализации Программы развития являются: </w:t>
      </w:r>
    </w:p>
    <w:p w:rsidR="009665C4" w:rsidRPr="00276315" w:rsidRDefault="009665C4" w:rsidP="00276315">
      <w:pPr>
        <w:pStyle w:val="Default"/>
        <w:ind w:firstLine="708"/>
        <w:contextualSpacing/>
        <w:jc w:val="both"/>
      </w:pPr>
    </w:p>
    <w:p w:rsidR="009665C4" w:rsidRPr="00276315" w:rsidRDefault="009665C4" w:rsidP="00276315">
      <w:pPr>
        <w:pStyle w:val="Default"/>
        <w:contextualSpacing/>
        <w:jc w:val="both"/>
      </w:pPr>
      <w:r w:rsidRPr="00276315">
        <w:rPr>
          <w:b/>
          <w:bCs/>
        </w:rPr>
        <w:t xml:space="preserve">Финансово-экономический: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экономические расчеты и обоснования;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формирование бюджета с учетом цели и задач Программы;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инвестиционно-кооперационная деятельность;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привлечение инвесторов, спонсоров, благотворителей;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организация торгов и конкурсов;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>− финансирование проектов в рамках Программы развития;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>− внебюджетное финансирование проектов в рамках стратегии развития;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>− финансовое стимулирование и др.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rPr>
          <w:b/>
          <w:bCs/>
        </w:rPr>
        <w:t xml:space="preserve">Нормативно-правовой: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развитие и совершенствование локальной нормативной базы реализации Программы (разработка новых Положений; совершенствование эффективных контрактов, должностных инструкций и др.);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нормативное регулирование порядка предоставления участникам образовательных и воспитательных отношений необходимых условий в части ресурсного обеспечения реализации задач и направлений развития образования и воспитания, предусмотренных Программой;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нормативное закрепление функций за подразделениями МДОУ;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>− нормативное оформление проектной деятельности по реализации Программы развития (утверждение руководителей, паспортов и календарных планов проектов) и др.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rPr>
          <w:b/>
          <w:bCs/>
        </w:rPr>
        <w:t xml:space="preserve">Управленческий: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распределение функций по реализации Программы за подразделениями МДОУ;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изменения оргструктуры и функций МДОУ в связи с реализацией Программы;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организация работ по реализации Программы в текущей деятельности подразделений МДОУ и взаимодействия подразделений МДОУ (вертикальные и горизонтальные) по вопросам реализации Программы;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координация (согласование) с учредителем и исполнителями изменений в Программе;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организация работы с родителями, социальными партнерами и другими МДОУ по реализации Программы;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формирование мер стимулирования эффективного осуществления Программы развития МДОУ;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формирование показателей, отражающих результативность и эффективность системы образования и воспитания в МДОУ; </w:t>
      </w:r>
    </w:p>
    <w:p w:rsidR="009665C4" w:rsidRPr="00276315" w:rsidRDefault="009665C4" w:rsidP="00276315">
      <w:pPr>
        <w:pStyle w:val="Default"/>
        <w:contextualSpacing/>
        <w:jc w:val="both"/>
      </w:pPr>
      <w:r w:rsidRPr="00276315">
        <w:t xml:space="preserve">− выработка и реализация эффективных мер входного, текущего и итогового контроля;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организация мониторинга достижения качественных и количественных показателей и др.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Научно-исследовательский и методический: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проведение исследования по выявлению тенденций развития внешней среды МДОУ;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проведение опроса (анкетирования) родителей воспитанников для оценки уровня их удовлетворенности услугами МДОУ;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подготовка методических рекомендаций по различным направлениям деятельности МДОУ;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проведение психолого-педагогических исследований, направленных на получение данных о тенденциях в области личностного развития детей и др.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Информационно-коммуникационный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организация и осуществление обратной связи с родителями, учредителем, заинтересованными сторонами по вопросам реализации Программы;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организация информационных потоков, документооборота и его автоматизации в МДОУ на основе соответствующих регламентов;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создание информационных баз данных по различным вопросам;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− организация деятельности информационно-аналитической службы (или специалиста) в интересах обеспечения подразделений МДОУ необходимыми информационными материалами по вопросам развития и др.;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− использование современных информационных и коммуникационных технологий, электронных информационно-методических ресурсов для достижения цели и задач Программы и др. </w:t>
      </w:r>
    </w:p>
    <w:p w:rsidR="009665C4" w:rsidRPr="00276315" w:rsidRDefault="009665C4" w:rsidP="002763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65C4" w:rsidRPr="00276315" w:rsidRDefault="009665C4" w:rsidP="00276315">
      <w:pPr>
        <w:pStyle w:val="ListParagraph"/>
        <w:numPr>
          <w:ilvl w:val="1"/>
          <w:numId w:val="34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Стратегия развития дошкольного образовательного учреждения</w:t>
      </w:r>
    </w:p>
    <w:p w:rsidR="009665C4" w:rsidRPr="00276315" w:rsidRDefault="009665C4" w:rsidP="00276315">
      <w:pPr>
        <w:keepNext/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 xml:space="preserve">Стратегия развития учреждения рассчитана на период до 2024 года. Стратегия определяет совокупность реализации приоритетных направлений, ориентированных на развитие детского сада. 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b/>
          <w:i/>
          <w:kern w:val="1"/>
          <w:sz w:val="24"/>
          <w:szCs w:val="24"/>
          <w:u w:val="single"/>
          <w:lang w:eastAsia="ar-SA"/>
        </w:rPr>
      </w:pPr>
      <w:r w:rsidRPr="00276315">
        <w:rPr>
          <w:rFonts w:ascii="Times New Roman" w:hAnsi="Times New Roman"/>
          <w:b/>
          <w:i/>
          <w:kern w:val="1"/>
          <w:sz w:val="24"/>
          <w:szCs w:val="24"/>
          <w:u w:val="single"/>
          <w:lang w:eastAsia="ar-SA"/>
        </w:rPr>
        <w:t>Целевая программа: «</w:t>
      </w:r>
      <w:r w:rsidRPr="0027631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Факультет профессионального роста педагога»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Проблема: </w:t>
      </w: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 xml:space="preserve">наличие противоречий между содержанием современного педагогического образования, требованиями,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педагогов, личностный рост и профессиональной компетентности. </w:t>
      </w:r>
    </w:p>
    <w:p w:rsidR="009665C4" w:rsidRPr="00276315" w:rsidRDefault="009665C4" w:rsidP="002763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kern w:val="1"/>
          <w:sz w:val="24"/>
          <w:szCs w:val="24"/>
          <w:lang w:eastAsia="ar-SA"/>
        </w:rPr>
        <w:t>Цель</w:t>
      </w: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 xml:space="preserve">: Совершенствование образовательной деятельности МДОУ через овладение современными программами, методами, технологиями, обеспечивающими целостное развитие ребенка-дошкольника. </w:t>
      </w: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b/>
          <w:kern w:val="1"/>
          <w:sz w:val="24"/>
          <w:szCs w:val="24"/>
          <w:lang w:eastAsia="ar-SA"/>
        </w:rPr>
        <w:t>Задачи: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- Использовать в практической работе инновационные технологии и методы обучения и воспитания (Музейная педагогика, проектная деятельность педагогов, воспитанников, коллекционирование);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- Повышать ИКТ компетентность педагогов МДОУ (создание индивидуальных и коллективных блогов педагогов, ведение сайтов, использование в работе мультимедийных презентаций, фоторепортажей, разработка интерактивных игр и пособий для детей.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76315">
        <w:rPr>
          <w:rFonts w:ascii="Times New Roman" w:hAnsi="Times New Roman"/>
          <w:color w:val="000000"/>
          <w:sz w:val="24"/>
          <w:szCs w:val="24"/>
          <w:lang w:eastAsia="ru-RU"/>
        </w:rPr>
        <w:t>Грамотно использовать сеть интернет - обучающие тренинги, вебинары по повышению личностных и профессиональных компетенций, обмен опытом.</w:t>
      </w:r>
    </w:p>
    <w:p w:rsidR="009665C4" w:rsidRPr="00276315" w:rsidRDefault="009665C4" w:rsidP="00276315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sectPr w:rsidR="009665C4" w:rsidRPr="00276315" w:rsidSect="00BF5863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="-431" w:tblpY="-85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7371"/>
        <w:gridCol w:w="1417"/>
        <w:gridCol w:w="1985"/>
      </w:tblGrid>
      <w:tr w:rsidR="009665C4" w:rsidRPr="00276315" w:rsidTr="00F81A5C">
        <w:trPr>
          <w:trHeight w:val="369"/>
        </w:trPr>
        <w:tc>
          <w:tcPr>
            <w:tcW w:w="15735" w:type="dxa"/>
            <w:gridSpan w:val="4"/>
            <w:tcBorders>
              <w:top w:val="nil"/>
              <w:left w:val="nil"/>
              <w:right w:val="nil"/>
            </w:tcBorders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  <w:t>План действий по реализации программы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«Факультет профессионального роста педагога»</w:t>
            </w:r>
          </w:p>
        </w:tc>
      </w:tr>
      <w:tr w:rsidR="009665C4" w:rsidRPr="00276315" w:rsidTr="00F81A5C">
        <w:trPr>
          <w:trHeight w:val="289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работы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мероприятий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665C4" w:rsidRPr="00276315" w:rsidTr="00F81A5C">
        <w:tc>
          <w:tcPr>
            <w:tcW w:w="15735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Организационно-подготовительный этап /2020 год/</w:t>
            </w:r>
          </w:p>
        </w:tc>
      </w:tr>
      <w:tr w:rsidR="009665C4" w:rsidRPr="00276315" w:rsidTr="00F81A5C">
        <w:trPr>
          <w:trHeight w:val="2759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-Составление (корректировка) плана графика курсовой подготовки педагогов на 2020-2024г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rPr>
          <w:trHeight w:val="1740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-сбор необходимой информации.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2020-2021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(согласно годового плана)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комплекта методических материалов «Проектная деятельность»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«Портфолио дошкольника»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«Портфолио педагога»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-Консультации и итоговые педсоветы, направленные на умение работать с проектами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-разработка и уточнение методических рекомендаций по планированию и проведению интегрированных занятий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2021-2022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Заведующий,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Создание условий для расширения возможностей использования ИКТ в процессе управления МДОУ и повышении качества образовательной деятельности 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-повышение квалификации педагогов 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-сбор необходимой информации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2020-2024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15735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Этап реализации /2020-2023 годы/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Новый качественный уровень образовательной программы учреждения, обеспечивающий обновленную модель образовательного пространства МДОУ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-корректировка образовательной программы в соответствии с ФГОС дошкольного образования и с учетом Примерной ООП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рабочих программ по образовательным областям;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примерного календарно- тематического планирования.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2020-2023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rPr>
          <w:trHeight w:val="2884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  <w:p w:rsidR="009665C4" w:rsidRPr="00276315" w:rsidRDefault="009665C4" w:rsidP="00276315">
            <w:pPr>
              <w:tabs>
                <w:tab w:val="left" w:pos="280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-индивидуализация и дифференциация образовательной деятельности (введение в практику работы по формированию «портфолио» дошкольника, составление индивидуальных маршрутов развития воспитанников, дифференцированные планы);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-выявление и формирование приоритетного направления воспитательной работы в группе.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2020-2023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rPr>
          <w:trHeight w:val="2269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Обновление предметно- развивающей среды, способствующей реализации нового содержания дошкольного образования достижению новых образовательных результатов МДОУ</w:t>
            </w:r>
          </w:p>
          <w:p w:rsidR="009665C4" w:rsidRPr="00276315" w:rsidRDefault="009665C4" w:rsidP="00276315">
            <w:pPr>
              <w:tabs>
                <w:tab w:val="left" w:pos="91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-оборудование группового помещения развивающими пособиями, сюжетными игрушками, играми развивающей направленности;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-пополнение программно-методического, дидактического и диагностического сопровождения образовательной программы.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 по мере финансирования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Повышение эффективности обучения, формирование целостности восприятия изучаемого материала за счет применения ИКТ в образовательной деятельности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-Приобретение программного обеспечения, компьютерной техники;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-Активное применение ИКТ в образовательной деятельности;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 мере финансирования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F81A5C">
        <w:trPr>
          <w:trHeight w:val="477"/>
        </w:trPr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Повышение профессионального уровня педагогических кадров в вопросах использования в практике работы современных технологий дошкольного образования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-курсовая подготовка;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-участие в работе РМО;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-транслирование опыта работы через участие в конкурсах, публикацию на сайте МДОУ, личные сайты педагогов, проектную деятельность;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-Ведение портфолио педагога-как инструмента отслеживания уровня повышения профессионального мастерства и творческого роста.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15735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Аналитико-информационный этап /2024 год/</w:t>
            </w: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-Анализ эффективности внедрения в учреждении новой системы планирования, внесение необходимых корректив в планы образовательной деятельности;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 мониторинг эффективности внедрения индивидуальных и дифференцированных маршрутов и программ;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-анализ реализации проекта обновления учебно-материальной базы образовательной деятельности.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2020-2024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left="542" w:hanging="542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Персонифицированный учет деятельности педагогических кадров. Внедрение, совершенствование и распространение перспективного опыта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-мониторинг актуального состояния кадровой обстановки в МДОУ (программа мониторинга, статистические данные);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демонстрация портфолио педагогов;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- обобщение и трансляция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 (публикации, 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Ежегодно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F81A5C">
        <w:tc>
          <w:tcPr>
            <w:tcW w:w="4962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Определение новых направлений развития</w:t>
            </w:r>
          </w:p>
        </w:tc>
        <w:tc>
          <w:tcPr>
            <w:tcW w:w="7371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-проведение проблемно-ориентированного анализа деятельности МДОУ по реализации Программы развития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-Публикация результатов и итогового заключения о реализации Программы развития (открытый информационно-аналитический доклад, сайт МДОУ)</w:t>
            </w:r>
          </w:p>
        </w:tc>
        <w:tc>
          <w:tcPr>
            <w:tcW w:w="141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 2024 г.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9665C4" w:rsidRPr="00276315" w:rsidSect="007608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Прогнозируемый результат</w:t>
      </w:r>
      <w:r w:rsidRPr="00276315">
        <w:rPr>
          <w:rFonts w:ascii="Times New Roman" w:hAnsi="Times New Roman"/>
          <w:color w:val="000000"/>
          <w:sz w:val="24"/>
          <w:szCs w:val="24"/>
        </w:rPr>
        <w:t>:</w:t>
      </w:r>
    </w:p>
    <w:p w:rsidR="009665C4" w:rsidRPr="00276315" w:rsidRDefault="009665C4" w:rsidP="00276315">
      <w:pPr>
        <w:spacing w:after="0" w:line="240" w:lineRule="auto"/>
        <w:ind w:left="57" w:right="113" w:firstLine="4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9665C4" w:rsidRPr="00276315" w:rsidRDefault="009665C4" w:rsidP="00276315">
      <w:pPr>
        <w:spacing w:after="0" w:line="240" w:lineRule="auto"/>
        <w:ind w:left="57" w:right="113" w:firstLine="4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-Повышение качества образовательной деятельности.</w:t>
      </w:r>
    </w:p>
    <w:p w:rsidR="009665C4" w:rsidRPr="00276315" w:rsidRDefault="009665C4" w:rsidP="00276315">
      <w:pPr>
        <w:suppressAutoHyphens/>
        <w:spacing w:after="0" w:line="240" w:lineRule="auto"/>
        <w:ind w:left="57" w:right="113"/>
        <w:contextualSpacing/>
        <w:jc w:val="both"/>
        <w:rPr>
          <w:rFonts w:ascii="Times New Roman" w:hAnsi="Times New Roman"/>
          <w:b/>
          <w:i/>
          <w:kern w:val="1"/>
          <w:sz w:val="24"/>
          <w:szCs w:val="24"/>
          <w:u w:val="single"/>
          <w:lang w:eastAsia="ar-SA"/>
        </w:rPr>
      </w:pPr>
      <w:r w:rsidRPr="00276315">
        <w:rPr>
          <w:rFonts w:ascii="Times New Roman" w:hAnsi="Times New Roman"/>
          <w:b/>
          <w:i/>
          <w:kern w:val="1"/>
          <w:sz w:val="24"/>
          <w:szCs w:val="24"/>
          <w:u w:val="single"/>
          <w:lang w:eastAsia="ar-SA"/>
        </w:rPr>
        <w:t xml:space="preserve">Целевая программа: </w:t>
      </w:r>
      <w:r w:rsidRPr="00276315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«Академия здоровья»</w:t>
      </w:r>
    </w:p>
    <w:p w:rsidR="009665C4" w:rsidRPr="00276315" w:rsidRDefault="009665C4" w:rsidP="00276315">
      <w:pPr>
        <w:spacing w:after="0" w:line="240" w:lineRule="auto"/>
        <w:ind w:left="57" w:right="113" w:firstLine="60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Проблема</w:t>
      </w:r>
      <w:r w:rsidRPr="00276315">
        <w:rPr>
          <w:rFonts w:ascii="Times New Roman" w:hAnsi="Times New Roman"/>
          <w:color w:val="000000"/>
          <w:sz w:val="24"/>
          <w:szCs w:val="24"/>
        </w:rPr>
        <w:t>: Недостаточный уровень развития здоровьесберегающей среды в МДОУ. Средний уровень знаний и практических умений    педагогов и родителей в области оздоровления ребенка и обеспечения его физического развития.</w:t>
      </w:r>
    </w:p>
    <w:p w:rsidR="009665C4" w:rsidRPr="00276315" w:rsidRDefault="009665C4" w:rsidP="00276315">
      <w:pPr>
        <w:spacing w:after="0" w:line="240" w:lineRule="auto"/>
        <w:ind w:left="57" w:right="113" w:firstLine="1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 xml:space="preserve">Цель: </w:t>
      </w:r>
      <w:r w:rsidRPr="00276315">
        <w:rPr>
          <w:rFonts w:ascii="Times New Roman" w:hAnsi="Times New Roman"/>
          <w:color w:val="000000"/>
          <w:sz w:val="24"/>
          <w:szCs w:val="24"/>
        </w:rPr>
        <w:t>Совершенствование здоровьесберегающей и здоровьеформирующей среды в МДОУ.</w:t>
      </w:r>
    </w:p>
    <w:p w:rsidR="009665C4" w:rsidRPr="00276315" w:rsidRDefault="009665C4" w:rsidP="00276315">
      <w:pPr>
        <w:spacing w:after="0" w:line="240" w:lineRule="auto"/>
        <w:ind w:left="-180" w:right="141" w:firstLine="18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Задачи: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Обеспечить раннее формирование ориентации ценностей ЗОЖ у детей дошкольного возраста;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Обеспечить условия для полноценного физического развития детей в МДОУ;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Повысить педагогическое мастерство и деловую квалификацию педагогов по организации двигательной деятельности детей;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Вооружить родителей психолого-педагогическими знаниями по воспитанию здорового и физически развитого ребенка.</w:t>
      </w: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  <w:sectPr w:rsidR="009665C4" w:rsidRPr="00276315" w:rsidSect="004A4A4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65C4" w:rsidRPr="00276315" w:rsidRDefault="009665C4" w:rsidP="00276315">
      <w:pPr>
        <w:suppressAutoHyphens/>
        <w:spacing w:after="0" w:line="240" w:lineRule="auto"/>
        <w:ind w:left="360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b/>
          <w:kern w:val="1"/>
          <w:sz w:val="24"/>
          <w:szCs w:val="24"/>
          <w:lang w:eastAsia="ar-SA"/>
        </w:rPr>
        <w:t>План действий по реализации программы«Академия здоровья»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8"/>
        <w:gridCol w:w="7737"/>
        <w:gridCol w:w="1374"/>
        <w:gridCol w:w="1985"/>
      </w:tblGrid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Направления работы 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мероприятий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665C4" w:rsidRPr="00276315" w:rsidTr="00C61C35">
        <w:tc>
          <w:tcPr>
            <w:tcW w:w="15594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Организационно-подготовительный этап /2020 год/</w:t>
            </w: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Создание условий для оптимизации деятельности по сохранению и укреплению здоровья детей в детском саду, пропаганде ЗОЖ среди воспитанников их родителей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-Разработка системы мероприятий, направленных на укрепление здоровья, снижение заболеваемости воспитанников (Программа «Академия здоровья»)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2019г.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Заведующий,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C61C35">
        <w:tc>
          <w:tcPr>
            <w:tcW w:w="15594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Этап реализации /2020-2024 годы/</w:t>
            </w: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-Интеграция здоровьесберегающих технологий в образовательные области (интегрирование их в различные виды самостоятельной детской деятельности и совместной деятельности с педагогами).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-использование разнообразных форм организации двигательной активности детей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Заведующий,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665C4" w:rsidRPr="00276315" w:rsidTr="00042968">
        <w:trPr>
          <w:trHeight w:val="840"/>
        </w:trPr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материально-технической базы детского сада, совершенствование предметно-развивающей среды всех помещений МДОУ с позиции здоровьесбережения.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Приведение в соответствие с требованиями СанПиН и пожарной безопасности территории, здания, помещений и коммуникационных систем учреждения: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замена дверных блоков в группах и на пищеблоке;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капитальный ремонт санузлов в группах МДОУ, ремонт бассейна, прачечной;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-ремонтверанд;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-приобретение спортивного и игрового оборудования для прогулочных участков;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частичная замена кухонной и столовой посуды;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приобретение мебели для групповых моек (стеллажи-сушилки дляпосуды, шкафы для посуды);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Покупка технологического оборудования: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Оснащение РППС современным игровым оборудованием, дидактическими пособиями, отвечающими необходимым санитарно-гигиеническим требованиям и задачам, реализуемой ООП;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-приобретение детского спортивного оборудования для физкультурного зала;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 по мере финансирования</w:t>
            </w: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042968">
        <w:trPr>
          <w:trHeight w:val="1287"/>
        </w:trPr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 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-постоянно действующий семинар: «Здоровьесберегающие технологии, их применение в рамках ФГОС».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-комплекс методических мероприятий (РМО, семинары –практикумы, открытые занятия и пр.) по организации двигательной деятельности детей и занятий физической культурой.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-совместные спортивные мероприятия (праздники, походы, экскурсии и пр.);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-организация консультативной помощи (на родительских собраниях, наглядная информация, фоторепортажи с различных мероприятий и пр);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-пополнение материалами на сайте детского сада страницы "Здоровые дети – в здоровой семье".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C61C35">
        <w:tc>
          <w:tcPr>
            <w:tcW w:w="15594" w:type="dxa"/>
            <w:gridSpan w:val="4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Аналитико-  информационный этап /2024 год/</w:t>
            </w: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Комплексная оценка эффективности здоровьесберегающей и здоровьеформирующей деятельности МДОУ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МДОУ);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Транслирование опыта работы дошкольного учреждения в вопросах приобщения детей и взрослых к культуре здоровья  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-проектная деятельность;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-публикации о мероприятиях на сайте д/с.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 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042968">
        <w:tc>
          <w:tcPr>
            <w:tcW w:w="4498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Анализ эффективности работы по укреплению материально-технической базы детского сада, совершенствованию предметно пространственной развивающей среды всех помещений МДОУ с позиции здоровьесбережения</w:t>
            </w:r>
          </w:p>
        </w:tc>
        <w:tc>
          <w:tcPr>
            <w:tcW w:w="7737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-Осуществление программы производственного контроля</w:t>
            </w:r>
          </w:p>
        </w:tc>
        <w:tc>
          <w:tcPr>
            <w:tcW w:w="1374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985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  <w:sectPr w:rsidR="009665C4" w:rsidRPr="00276315" w:rsidSect="007608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b/>
          <w:kern w:val="1"/>
          <w:sz w:val="24"/>
          <w:szCs w:val="24"/>
          <w:lang w:eastAsia="ar-SA"/>
        </w:rPr>
        <w:t>Прогнозируемый результат:</w:t>
      </w:r>
    </w:p>
    <w:p w:rsidR="009665C4" w:rsidRPr="00276315" w:rsidRDefault="009665C4" w:rsidP="0027631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Создание безопасных условий для жизни и здоровья участников образовательного процесса;</w:t>
      </w:r>
    </w:p>
    <w:p w:rsidR="009665C4" w:rsidRPr="00276315" w:rsidRDefault="009665C4" w:rsidP="0027631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Оснащение предметно-развивающей среды МДОУ оборудованием для развития двигательных навыков о проведения занятий физической культурой;</w:t>
      </w:r>
    </w:p>
    <w:p w:rsidR="009665C4" w:rsidRPr="00276315" w:rsidRDefault="009665C4" w:rsidP="0027631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формирование стойкой мотивации на поддержание здорового образа жизни в семье;</w:t>
      </w:r>
    </w:p>
    <w:p w:rsidR="009665C4" w:rsidRPr="00276315" w:rsidRDefault="009665C4" w:rsidP="0027631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Повышение педагогами своего профессионального уровня в вопросах здоровьесбережения    и практических навыков в организации двигательной деятельности дошкольников.</w:t>
      </w:r>
    </w:p>
    <w:p w:rsidR="009665C4" w:rsidRPr="00276315" w:rsidRDefault="009665C4" w:rsidP="00276315">
      <w:pPr>
        <w:suppressAutoHyphens/>
        <w:spacing w:after="0" w:line="240" w:lineRule="auto"/>
        <w:ind w:left="180" w:hanging="360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</w:pPr>
      <w:r w:rsidRPr="00276315">
        <w:rPr>
          <w:rFonts w:ascii="Times New Roman" w:hAnsi="Times New Roman"/>
          <w:b/>
          <w:i/>
          <w:kern w:val="1"/>
          <w:sz w:val="24"/>
          <w:szCs w:val="24"/>
          <w:u w:val="single"/>
          <w:lang w:eastAsia="ar-SA"/>
        </w:rPr>
        <w:t>Целевая программа«Сотрудничество. Взрослый детский сад»</w:t>
      </w:r>
    </w:p>
    <w:p w:rsidR="009665C4" w:rsidRPr="00276315" w:rsidRDefault="009665C4" w:rsidP="00276315">
      <w:pPr>
        <w:spacing w:after="0" w:line="240" w:lineRule="auto"/>
        <w:ind w:hanging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Проблема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Содержание родительских собраний, консультаций недостаточно  </w:t>
      </w:r>
    </w:p>
    <w:p w:rsidR="009665C4" w:rsidRPr="00276315" w:rsidRDefault="009665C4" w:rsidP="00276315">
      <w:pPr>
        <w:spacing w:after="0" w:line="240" w:lineRule="auto"/>
        <w:ind w:hanging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дифференцированно. При взаимодействии с семьей воспитанника не учитываются </w:t>
      </w:r>
    </w:p>
    <w:p w:rsidR="009665C4" w:rsidRPr="00276315" w:rsidRDefault="009665C4" w:rsidP="00276315">
      <w:pPr>
        <w:spacing w:after="0" w:line="240" w:lineRule="auto"/>
        <w:ind w:hanging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 xml:space="preserve">возможности и условия конкретных семей, их интересы. Недостаточное </w:t>
      </w:r>
    </w:p>
    <w:p w:rsidR="009665C4" w:rsidRPr="00276315" w:rsidRDefault="009665C4" w:rsidP="00276315">
      <w:pPr>
        <w:spacing w:after="0" w:line="240" w:lineRule="auto"/>
        <w:ind w:hanging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количество родителей вовлечено в работу МДОУ.</w:t>
      </w:r>
    </w:p>
    <w:p w:rsidR="009665C4" w:rsidRPr="00276315" w:rsidRDefault="009665C4" w:rsidP="00276315">
      <w:pPr>
        <w:spacing w:after="0" w:line="240" w:lineRule="auto"/>
        <w:ind w:left="-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color w:val="000000"/>
          <w:sz w:val="24"/>
          <w:szCs w:val="24"/>
        </w:rPr>
        <w:t>Цель</w:t>
      </w:r>
      <w:r w:rsidRPr="00276315">
        <w:rPr>
          <w:rFonts w:ascii="Times New Roman" w:hAnsi="Times New Roman"/>
          <w:color w:val="000000"/>
          <w:sz w:val="24"/>
          <w:szCs w:val="24"/>
        </w:rPr>
        <w:t xml:space="preserve">:  </w:t>
      </w:r>
    </w:p>
    <w:p w:rsidR="009665C4" w:rsidRPr="00276315" w:rsidRDefault="009665C4" w:rsidP="00276315">
      <w:pPr>
        <w:spacing w:after="0" w:line="240" w:lineRule="auto"/>
        <w:ind w:left="-540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color w:val="000000"/>
          <w:sz w:val="24"/>
          <w:szCs w:val="24"/>
        </w:rPr>
        <w:t>Партнерство педагогов и родителей в деятельности МДОУ, в основу которого заложены идеи гуманизации отношений, приоритет общечеловеческих ценностей с акцентом на личностно-деятельный подход.</w:t>
      </w:r>
    </w:p>
    <w:p w:rsidR="009665C4" w:rsidRPr="00276315" w:rsidRDefault="009665C4" w:rsidP="00276315">
      <w:pPr>
        <w:spacing w:after="0" w:line="240" w:lineRule="auto"/>
        <w:ind w:left="-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6315">
        <w:rPr>
          <w:rFonts w:ascii="Times New Roman" w:hAnsi="Times New Roman"/>
          <w:b/>
          <w:kern w:val="1"/>
          <w:sz w:val="24"/>
          <w:szCs w:val="24"/>
          <w:lang w:eastAsia="ar-SA"/>
        </w:rPr>
        <w:t>Задачи: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детского сада положительного опыта семейного воспитания;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 xml:space="preserve"> Повышение уровня знаний, умений и навыков воспитателей в области сотрудничества с семьей;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Изменение позиции родителей по отношению к деятельности детского сада;</w:t>
      </w:r>
    </w:p>
    <w:p w:rsidR="009665C4" w:rsidRPr="00276315" w:rsidRDefault="009665C4" w:rsidP="00276315">
      <w:pPr>
        <w:numPr>
          <w:ilvl w:val="0"/>
          <w:numId w:val="3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Привлечение родителей к активному участию в организации, планировании и контроле деятельности МДОУ.</w:t>
      </w:r>
    </w:p>
    <w:p w:rsidR="009665C4" w:rsidRPr="00276315" w:rsidRDefault="009665C4" w:rsidP="00276315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ind w:firstLine="409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9665C4" w:rsidRPr="00276315" w:rsidSect="00DF6A2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5"/>
        <w:gridCol w:w="6353"/>
        <w:gridCol w:w="1246"/>
        <w:gridCol w:w="176"/>
        <w:gridCol w:w="3020"/>
      </w:tblGrid>
      <w:tr w:rsidR="009665C4" w:rsidRPr="00276315" w:rsidTr="00587482">
        <w:trPr>
          <w:trHeight w:val="375"/>
        </w:trPr>
        <w:tc>
          <w:tcPr>
            <w:tcW w:w="15660" w:type="dxa"/>
            <w:gridSpan w:val="5"/>
            <w:tcBorders>
              <w:top w:val="nil"/>
              <w:left w:val="nil"/>
              <w:right w:val="nil"/>
            </w:tcBorders>
          </w:tcPr>
          <w:p w:rsidR="009665C4" w:rsidRPr="00276315" w:rsidRDefault="009665C4" w:rsidP="00276315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План действий по реализации программы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i/>
                <w:kern w:val="1"/>
                <w:sz w:val="24"/>
                <w:szCs w:val="24"/>
                <w:u w:val="single"/>
                <w:lang w:eastAsia="ar-SA"/>
              </w:rPr>
              <w:t>«Сотрудничество. Взрослый детский сад»</w:t>
            </w: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Направления работы 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мероприятий</w:t>
            </w:r>
          </w:p>
        </w:tc>
        <w:tc>
          <w:tcPr>
            <w:tcW w:w="12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15660" w:type="dxa"/>
            <w:gridSpan w:val="5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Организационно-подготовительный этап /2020 год/</w:t>
            </w: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МДОУ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-Система контрольных мероприятий (внутриучрежденческий контроль)</w:t>
            </w:r>
          </w:p>
        </w:tc>
        <w:tc>
          <w:tcPr>
            <w:tcW w:w="12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3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-совершенствование нормативно-правовой базы в соответствии с действующим законодательством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разработка совместных планов, проектов</w:t>
            </w:r>
          </w:p>
        </w:tc>
        <w:tc>
          <w:tcPr>
            <w:tcW w:w="12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3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 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15660" w:type="dxa"/>
            <w:gridSpan w:val="5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 xml:space="preserve"> этап реализации /2019-2023годы/</w:t>
            </w:r>
          </w:p>
        </w:tc>
      </w:tr>
      <w:tr w:rsidR="009665C4" w:rsidRPr="00276315" w:rsidTr="00587482">
        <w:tblPrEx>
          <w:tblLook w:val="01E0"/>
        </w:tblPrEx>
        <w:trPr>
          <w:trHeight w:val="156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разнообразных, эмоционально-насыщенных способов вовлечения родителей в жизнь детского сада  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-Разработка и реализация совместных планов, проектов.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-проведение общих и групповых родительских собраний по актуальным вопросам воспитания и образования детей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-Организация совместных мероприятий: праздники и досуги, дни здоровья, выставки –конкурсы и пр.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 Оформление информационных стендов для родителей в группах и внесение на сайт образовательного учреждения информационного материала на актуальные темы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Ст.воспитатель</w:t>
            </w: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firstLine="40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665C4" w:rsidRPr="00276315" w:rsidTr="00587482">
        <w:tblPrEx>
          <w:tblLook w:val="01E0"/>
        </w:tblPrEx>
        <w:trPr>
          <w:trHeight w:val="1086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Транслирование передового опыта семейного воспитания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-Выступления на родительских собраниях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-круглые столы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-публикации на информационных стендах и сайте МДОУ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2020-2024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Ст.воспитательвоспитатель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665C4" w:rsidRPr="00276315" w:rsidTr="00C00B20">
        <w:tblPrEx>
          <w:tblLook w:val="01E0"/>
        </w:tblPrEx>
        <w:trPr>
          <w:trHeight w:val="352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-Родительский совет Учреждения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-групповые родительские комитеты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665C4" w:rsidRPr="00276315" w:rsidTr="00587482">
        <w:tblPrEx>
          <w:tblLook w:val="01E0"/>
        </w:tblPrEx>
        <w:trPr>
          <w:trHeight w:val="1165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6315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положительного имиджа МДОУ (рекламная деятельность)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ind w:right="72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-обновление стендов по информированию родителей о деятельности МДОУ;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-Дни открытых дверей (экскурсия по детскому саду; просмотр открытых занятий; досугов);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-Поддержка сайта МДОУ.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Воспитатели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587482">
        <w:tblPrEx>
          <w:tblLook w:val="01E0"/>
        </w:tblPrEx>
        <w:trPr>
          <w:trHeight w:val="355"/>
        </w:trPr>
        <w:tc>
          <w:tcPr>
            <w:tcW w:w="15660" w:type="dxa"/>
            <w:gridSpan w:val="5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b/>
                <w:kern w:val="1"/>
                <w:sz w:val="24"/>
                <w:szCs w:val="24"/>
                <w:lang w:eastAsia="ar-SA"/>
              </w:rPr>
              <w:t>Аналитико-информационный этап /2024 год/</w:t>
            </w:r>
          </w:p>
        </w:tc>
      </w:tr>
      <w:tr w:rsidR="009665C4" w:rsidRPr="00276315" w:rsidTr="00587482">
        <w:tblPrEx>
          <w:tblLook w:val="01E0"/>
        </w:tblPrEx>
        <w:trPr>
          <w:trHeight w:val="924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-внесение необходимых корректив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Заведующий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9665C4" w:rsidRPr="00276315" w:rsidTr="00587482">
        <w:tblPrEx>
          <w:tblLook w:val="01E0"/>
        </w:tblPrEx>
        <w:trPr>
          <w:trHeight w:val="983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МДОУ (анкетирование, опросы на сайте МДОУ)</w:t>
            </w: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2020-2024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 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9665C4" w:rsidRPr="00276315" w:rsidTr="00587482">
        <w:tblPrEx>
          <w:tblLook w:val="01E0"/>
        </w:tblPrEx>
        <w:trPr>
          <w:trHeight w:val="1279"/>
        </w:trPr>
        <w:tc>
          <w:tcPr>
            <w:tcW w:w="522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МДОУ</w:t>
            </w:r>
          </w:p>
        </w:tc>
        <w:tc>
          <w:tcPr>
            <w:tcW w:w="684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-Обобщение перспективного педагогического опыта по взаимодействию с семьями воспитанников 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ind w:left="51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gridSpan w:val="2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2020-2024</w:t>
            </w:r>
          </w:p>
        </w:tc>
        <w:tc>
          <w:tcPr>
            <w:tcW w:w="2160" w:type="dxa"/>
          </w:tcPr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Заведующий Ст.воспитатель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7631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  <w:p w:rsidR="009665C4" w:rsidRPr="00276315" w:rsidRDefault="009665C4" w:rsidP="002763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  <w:sectPr w:rsidR="009665C4" w:rsidRPr="00276315" w:rsidSect="007608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665C4" w:rsidRPr="00276315" w:rsidRDefault="009665C4" w:rsidP="00276315">
      <w:p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Прогнозируемый результат:</w:t>
      </w:r>
    </w:p>
    <w:p w:rsidR="009665C4" w:rsidRPr="00276315" w:rsidRDefault="009665C4" w:rsidP="00276315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Активное включение родителей в воспитательно-образовательный процессМДОУ; </w:t>
      </w:r>
    </w:p>
    <w:p w:rsidR="009665C4" w:rsidRPr="00276315" w:rsidRDefault="009665C4" w:rsidP="00276315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сформированность интереса к сотрудничеству с детским садом;     </w:t>
      </w:r>
    </w:p>
    <w:p w:rsidR="009665C4" w:rsidRPr="00276315" w:rsidRDefault="009665C4" w:rsidP="00276315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 xml:space="preserve"> повышение психолого-педагогической культуры в вопросах воспитания детей; </w:t>
      </w:r>
    </w:p>
    <w:p w:rsidR="009665C4" w:rsidRPr="00276315" w:rsidRDefault="009665C4" w:rsidP="00276315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установление единых педагогических позиций и требований МДОУ и семьи к воспитанию детей</w:t>
      </w:r>
    </w:p>
    <w:p w:rsidR="009665C4" w:rsidRPr="00276315" w:rsidRDefault="009665C4" w:rsidP="00276315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276315">
        <w:rPr>
          <w:rFonts w:ascii="Times New Roman" w:hAnsi="Times New Roman"/>
          <w:kern w:val="1"/>
          <w:sz w:val="24"/>
          <w:szCs w:val="24"/>
          <w:lang w:eastAsia="ar-SA"/>
        </w:rPr>
        <w:t>повышение компетентности педагогов в организации взаимодействия с семьями воспитанников.</w:t>
      </w:r>
    </w:p>
    <w:p w:rsidR="009665C4" w:rsidRPr="00276315" w:rsidRDefault="009665C4" w:rsidP="00276315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6315">
        <w:rPr>
          <w:rFonts w:ascii="Times New Roman" w:hAnsi="Times New Roman"/>
          <w:b/>
          <w:sz w:val="24"/>
          <w:szCs w:val="24"/>
        </w:rPr>
        <w:t>Возможные риски и способы их минимизации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  <w:jc w:val="center"/>
            </w:pPr>
            <w:r w:rsidRPr="00276315">
              <w:t>Риски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Пассивность педагогической общественности по отношению к заявленным направлениям взаимодействия.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Непонимание и нежелание родителей участвовать в жизни детского сада и совместно решать общие задачи.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Сдвиг сроков выполнения проектов Программы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Не достижение всех заявленных результатов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Групп</w:t>
            </w:r>
            <w:bookmarkStart w:id="13" w:name="_GoBack"/>
            <w:bookmarkEnd w:id="13"/>
            <w:r w:rsidRPr="00276315">
              <w:t>а рисков, связанная с изменением государственной политики в области образования (прекращение отраслевых проектов и программ, изменение целевых установок).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Группа рисков, связанная с недостатками в управлении программой (изменение политики государства в отношении государственно-общественных форм управления образовательным учреждением).</w:t>
            </w:r>
          </w:p>
        </w:tc>
      </w:tr>
      <w:tr w:rsidR="009665C4" w:rsidRPr="00276315" w:rsidTr="00411542">
        <w:tc>
          <w:tcPr>
            <w:tcW w:w="9634" w:type="dxa"/>
          </w:tcPr>
          <w:p w:rsidR="009665C4" w:rsidRPr="00276315" w:rsidRDefault="009665C4" w:rsidP="00276315">
            <w:pPr>
              <w:pStyle w:val="Default"/>
              <w:contextualSpacing/>
            </w:pPr>
            <w:r w:rsidRPr="00276315">
              <w:t>Группа рисков, связанная с формальностью реализации задач программы (нехватка педагогического персонала учреждения и его неготовность к работе в инновационном режиме, формализм при реализации программных задач, организации мероприятий в рамках программы).</w:t>
            </w:r>
          </w:p>
        </w:tc>
      </w:tr>
    </w:tbl>
    <w:p w:rsidR="009665C4" w:rsidRPr="00276315" w:rsidRDefault="009665C4" w:rsidP="0027631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9665C4" w:rsidRPr="00276315" w:rsidSect="00FC3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5C4" w:rsidRDefault="009665C4" w:rsidP="00915043">
      <w:pPr>
        <w:spacing w:after="0" w:line="240" w:lineRule="auto"/>
      </w:pPr>
      <w:r>
        <w:separator/>
      </w:r>
    </w:p>
  </w:endnote>
  <w:endnote w:type="continuationSeparator" w:id="0">
    <w:p w:rsidR="009665C4" w:rsidRDefault="009665C4" w:rsidP="0091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C4" w:rsidRDefault="009665C4">
    <w:pPr>
      <w:pStyle w:val="Footer"/>
    </w:pPr>
  </w:p>
  <w:p w:rsidR="009665C4" w:rsidRDefault="009665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5C4" w:rsidRDefault="009665C4" w:rsidP="00915043">
      <w:pPr>
        <w:spacing w:after="0" w:line="240" w:lineRule="auto"/>
      </w:pPr>
      <w:r>
        <w:separator/>
      </w:r>
    </w:p>
  </w:footnote>
  <w:footnote w:type="continuationSeparator" w:id="0">
    <w:p w:rsidR="009665C4" w:rsidRDefault="009665C4" w:rsidP="0091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EAB"/>
    <w:multiLevelType w:val="hybridMultilevel"/>
    <w:tmpl w:val="EF1C971C"/>
    <w:lvl w:ilvl="0" w:tplc="7A7EA65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81680"/>
    <w:multiLevelType w:val="hybridMultilevel"/>
    <w:tmpl w:val="035C4554"/>
    <w:lvl w:ilvl="0" w:tplc="0778DEF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D6FE7"/>
    <w:multiLevelType w:val="multilevel"/>
    <w:tmpl w:val="A348B36E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4">
    <w:nsid w:val="129E5939"/>
    <w:multiLevelType w:val="multilevel"/>
    <w:tmpl w:val="41B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6076E"/>
    <w:multiLevelType w:val="hybridMultilevel"/>
    <w:tmpl w:val="4E98FF3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134D1497"/>
    <w:multiLevelType w:val="multilevel"/>
    <w:tmpl w:val="3D1E353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cs="Times New Roman" w:hint="default"/>
      </w:rPr>
    </w:lvl>
  </w:abstractNum>
  <w:abstractNum w:abstractNumId="7">
    <w:nsid w:val="14555E9A"/>
    <w:multiLevelType w:val="hybridMultilevel"/>
    <w:tmpl w:val="0BD50E0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EA0AB7"/>
    <w:multiLevelType w:val="multilevel"/>
    <w:tmpl w:val="817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93622D"/>
    <w:multiLevelType w:val="hybridMultilevel"/>
    <w:tmpl w:val="48401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552A11"/>
    <w:multiLevelType w:val="multilevel"/>
    <w:tmpl w:val="3298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C72BCC"/>
    <w:multiLevelType w:val="multilevel"/>
    <w:tmpl w:val="B940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F4C05"/>
    <w:multiLevelType w:val="multilevel"/>
    <w:tmpl w:val="D458E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4">
    <w:nsid w:val="21F0371F"/>
    <w:multiLevelType w:val="multilevel"/>
    <w:tmpl w:val="BD16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893C06"/>
    <w:multiLevelType w:val="multilevel"/>
    <w:tmpl w:val="EA02FAF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6">
    <w:nsid w:val="29EA4334"/>
    <w:multiLevelType w:val="hybridMultilevel"/>
    <w:tmpl w:val="95B26A5E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D72499"/>
    <w:multiLevelType w:val="multilevel"/>
    <w:tmpl w:val="D458E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302F24"/>
    <w:multiLevelType w:val="hybridMultilevel"/>
    <w:tmpl w:val="5E5456B4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0">
    <w:nsid w:val="3CDE562B"/>
    <w:multiLevelType w:val="multilevel"/>
    <w:tmpl w:val="D34E0FB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669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047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303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638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973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2723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6072" w:hanging="2160"/>
      </w:pPr>
      <w:rPr>
        <w:rFonts w:cs="Times New Roman" w:hint="default"/>
        <w:b/>
      </w:rPr>
    </w:lvl>
  </w:abstractNum>
  <w:abstractNum w:abstractNumId="21">
    <w:nsid w:val="3EC420B0"/>
    <w:multiLevelType w:val="multilevel"/>
    <w:tmpl w:val="8CF8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7D678F"/>
    <w:multiLevelType w:val="multilevel"/>
    <w:tmpl w:val="7A801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7E1D36"/>
    <w:multiLevelType w:val="hybridMultilevel"/>
    <w:tmpl w:val="F2985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E3494F"/>
    <w:multiLevelType w:val="hybridMultilevel"/>
    <w:tmpl w:val="8F3A1750"/>
    <w:lvl w:ilvl="0" w:tplc="5E4272FC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C187558"/>
    <w:multiLevelType w:val="multilevel"/>
    <w:tmpl w:val="0D5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18476A"/>
    <w:multiLevelType w:val="multilevel"/>
    <w:tmpl w:val="E148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E72A0E"/>
    <w:multiLevelType w:val="multilevel"/>
    <w:tmpl w:val="92068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29">
    <w:nsid w:val="67450F0C"/>
    <w:multiLevelType w:val="multilevel"/>
    <w:tmpl w:val="0776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8C3FCF"/>
    <w:multiLevelType w:val="multilevel"/>
    <w:tmpl w:val="71F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055D6E"/>
    <w:multiLevelType w:val="multilevel"/>
    <w:tmpl w:val="1E12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C51AB9"/>
    <w:multiLevelType w:val="multilevel"/>
    <w:tmpl w:val="C600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636CE3"/>
    <w:multiLevelType w:val="multilevel"/>
    <w:tmpl w:val="3F10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736D51"/>
    <w:multiLevelType w:val="hybridMultilevel"/>
    <w:tmpl w:val="83001702"/>
    <w:lvl w:ilvl="0" w:tplc="F21835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007CD8"/>
    <w:multiLevelType w:val="multilevel"/>
    <w:tmpl w:val="87E613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cs="Times New Roman" w:hint="default"/>
      </w:rPr>
    </w:lvl>
  </w:abstractNum>
  <w:abstractNum w:abstractNumId="36">
    <w:nsid w:val="7F66A7D5"/>
    <w:multiLevelType w:val="hybridMultilevel"/>
    <w:tmpl w:val="F4408B8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8"/>
  </w:num>
  <w:num w:numId="2">
    <w:abstractNumId w:val="10"/>
  </w:num>
  <w:num w:numId="3">
    <w:abstractNumId w:val="34"/>
  </w:num>
  <w:num w:numId="4">
    <w:abstractNumId w:val="12"/>
  </w:num>
  <w:num w:numId="5">
    <w:abstractNumId w:val="23"/>
  </w:num>
  <w:num w:numId="6">
    <w:abstractNumId w:val="0"/>
  </w:num>
  <w:num w:numId="7">
    <w:abstractNumId w:val="5"/>
  </w:num>
  <w:num w:numId="8">
    <w:abstractNumId w:val="36"/>
  </w:num>
  <w:num w:numId="9">
    <w:abstractNumId w:val="7"/>
  </w:num>
  <w:num w:numId="10">
    <w:abstractNumId w:val="17"/>
  </w:num>
  <w:num w:numId="11">
    <w:abstractNumId w:val="16"/>
  </w:num>
  <w:num w:numId="12">
    <w:abstractNumId w:val="2"/>
  </w:num>
  <w:num w:numId="13">
    <w:abstractNumId w:val="6"/>
  </w:num>
  <w:num w:numId="14">
    <w:abstractNumId w:val="13"/>
  </w:num>
  <w:num w:numId="15">
    <w:abstractNumId w:val="21"/>
  </w:num>
  <w:num w:numId="16">
    <w:abstractNumId w:val="9"/>
  </w:num>
  <w:num w:numId="17">
    <w:abstractNumId w:val="29"/>
  </w:num>
  <w:num w:numId="18">
    <w:abstractNumId w:val="25"/>
  </w:num>
  <w:num w:numId="19">
    <w:abstractNumId w:val="27"/>
  </w:num>
  <w:num w:numId="20">
    <w:abstractNumId w:val="14"/>
  </w:num>
  <w:num w:numId="21">
    <w:abstractNumId w:val="32"/>
  </w:num>
  <w:num w:numId="22">
    <w:abstractNumId w:val="26"/>
  </w:num>
  <w:num w:numId="23">
    <w:abstractNumId w:val="19"/>
  </w:num>
  <w:num w:numId="24">
    <w:abstractNumId w:val="24"/>
  </w:num>
  <w:num w:numId="25">
    <w:abstractNumId w:val="33"/>
  </w:num>
  <w:num w:numId="26">
    <w:abstractNumId w:val="30"/>
  </w:num>
  <w:num w:numId="27">
    <w:abstractNumId w:val="31"/>
  </w:num>
  <w:num w:numId="28">
    <w:abstractNumId w:val="4"/>
  </w:num>
  <w:num w:numId="29">
    <w:abstractNumId w:val="11"/>
  </w:num>
  <w:num w:numId="30">
    <w:abstractNumId w:val="1"/>
  </w:num>
  <w:num w:numId="31">
    <w:abstractNumId w:val="8"/>
  </w:num>
  <w:num w:numId="32">
    <w:abstractNumId w:val="18"/>
  </w:num>
  <w:num w:numId="33">
    <w:abstractNumId w:val="22"/>
  </w:num>
  <w:num w:numId="34">
    <w:abstractNumId w:val="20"/>
  </w:num>
  <w:num w:numId="35">
    <w:abstractNumId w:val="15"/>
  </w:num>
  <w:num w:numId="36">
    <w:abstractNumId w:val="35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1266"/>
    <w:rsid w:val="00011BAF"/>
    <w:rsid w:val="000148FB"/>
    <w:rsid w:val="00022E4E"/>
    <w:rsid w:val="00023DA4"/>
    <w:rsid w:val="00042968"/>
    <w:rsid w:val="00053D7A"/>
    <w:rsid w:val="00060A68"/>
    <w:rsid w:val="0007376C"/>
    <w:rsid w:val="000754D1"/>
    <w:rsid w:val="0008007C"/>
    <w:rsid w:val="000A2CE4"/>
    <w:rsid w:val="000A4C42"/>
    <w:rsid w:val="000B2C52"/>
    <w:rsid w:val="000B38B6"/>
    <w:rsid w:val="000B7F8D"/>
    <w:rsid w:val="000C7F10"/>
    <w:rsid w:val="000E6D96"/>
    <w:rsid w:val="000E7731"/>
    <w:rsid w:val="001029DB"/>
    <w:rsid w:val="00105A2A"/>
    <w:rsid w:val="00107025"/>
    <w:rsid w:val="001207C0"/>
    <w:rsid w:val="00126EC5"/>
    <w:rsid w:val="00137B3D"/>
    <w:rsid w:val="00141FD9"/>
    <w:rsid w:val="0014229D"/>
    <w:rsid w:val="00143C72"/>
    <w:rsid w:val="00155013"/>
    <w:rsid w:val="00167561"/>
    <w:rsid w:val="0016797D"/>
    <w:rsid w:val="0019459A"/>
    <w:rsid w:val="001A1D51"/>
    <w:rsid w:val="001A2201"/>
    <w:rsid w:val="001C5320"/>
    <w:rsid w:val="001C5FAE"/>
    <w:rsid w:val="001D5C46"/>
    <w:rsid w:val="001D5D34"/>
    <w:rsid w:val="002033A6"/>
    <w:rsid w:val="00215CFB"/>
    <w:rsid w:val="00215D90"/>
    <w:rsid w:val="00222497"/>
    <w:rsid w:val="0023279D"/>
    <w:rsid w:val="00276315"/>
    <w:rsid w:val="00290184"/>
    <w:rsid w:val="002A55D0"/>
    <w:rsid w:val="002A588B"/>
    <w:rsid w:val="002D06F3"/>
    <w:rsid w:val="002D6007"/>
    <w:rsid w:val="0033121F"/>
    <w:rsid w:val="003524B9"/>
    <w:rsid w:val="00360443"/>
    <w:rsid w:val="003614D5"/>
    <w:rsid w:val="0037615B"/>
    <w:rsid w:val="00390C1D"/>
    <w:rsid w:val="003A16AD"/>
    <w:rsid w:val="003C6F4A"/>
    <w:rsid w:val="003D30EC"/>
    <w:rsid w:val="003E09AA"/>
    <w:rsid w:val="003E7845"/>
    <w:rsid w:val="00401896"/>
    <w:rsid w:val="00410436"/>
    <w:rsid w:val="00411542"/>
    <w:rsid w:val="00411972"/>
    <w:rsid w:val="00417098"/>
    <w:rsid w:val="00417F64"/>
    <w:rsid w:val="0042309C"/>
    <w:rsid w:val="004320C9"/>
    <w:rsid w:val="004370A3"/>
    <w:rsid w:val="00447B1A"/>
    <w:rsid w:val="00464FD9"/>
    <w:rsid w:val="004779B9"/>
    <w:rsid w:val="00490A89"/>
    <w:rsid w:val="004A119F"/>
    <w:rsid w:val="004A150F"/>
    <w:rsid w:val="004A4A4D"/>
    <w:rsid w:val="004A4CB3"/>
    <w:rsid w:val="004E33DD"/>
    <w:rsid w:val="00503D36"/>
    <w:rsid w:val="00537456"/>
    <w:rsid w:val="00574CCF"/>
    <w:rsid w:val="00587482"/>
    <w:rsid w:val="00591C3D"/>
    <w:rsid w:val="00596F1F"/>
    <w:rsid w:val="005A45D3"/>
    <w:rsid w:val="005B1986"/>
    <w:rsid w:val="005B67B6"/>
    <w:rsid w:val="005C0267"/>
    <w:rsid w:val="005C7DB8"/>
    <w:rsid w:val="005D2FEF"/>
    <w:rsid w:val="005E104E"/>
    <w:rsid w:val="005E6B7B"/>
    <w:rsid w:val="006163D1"/>
    <w:rsid w:val="006344D8"/>
    <w:rsid w:val="00640B34"/>
    <w:rsid w:val="00644479"/>
    <w:rsid w:val="00654B83"/>
    <w:rsid w:val="00657AD9"/>
    <w:rsid w:val="0066058B"/>
    <w:rsid w:val="00663E5A"/>
    <w:rsid w:val="00666AE7"/>
    <w:rsid w:val="006717AF"/>
    <w:rsid w:val="00680716"/>
    <w:rsid w:val="0068338E"/>
    <w:rsid w:val="00695CF3"/>
    <w:rsid w:val="006979A3"/>
    <w:rsid w:val="006A4796"/>
    <w:rsid w:val="006C319C"/>
    <w:rsid w:val="006E3B72"/>
    <w:rsid w:val="0070755E"/>
    <w:rsid w:val="0071022A"/>
    <w:rsid w:val="007216F1"/>
    <w:rsid w:val="00732A96"/>
    <w:rsid w:val="00736A9D"/>
    <w:rsid w:val="0074004C"/>
    <w:rsid w:val="007451AA"/>
    <w:rsid w:val="007455CE"/>
    <w:rsid w:val="00760890"/>
    <w:rsid w:val="00763615"/>
    <w:rsid w:val="00764543"/>
    <w:rsid w:val="00771F6A"/>
    <w:rsid w:val="0079294E"/>
    <w:rsid w:val="007A3306"/>
    <w:rsid w:val="007E2014"/>
    <w:rsid w:val="007E51FD"/>
    <w:rsid w:val="007E5CF4"/>
    <w:rsid w:val="008076BD"/>
    <w:rsid w:val="00812EE4"/>
    <w:rsid w:val="00814D89"/>
    <w:rsid w:val="00827ED5"/>
    <w:rsid w:val="008363BC"/>
    <w:rsid w:val="00840877"/>
    <w:rsid w:val="008519A1"/>
    <w:rsid w:val="0085342B"/>
    <w:rsid w:val="00857154"/>
    <w:rsid w:val="008A186C"/>
    <w:rsid w:val="008A2539"/>
    <w:rsid w:val="008B4E00"/>
    <w:rsid w:val="008C09BF"/>
    <w:rsid w:val="008D38C5"/>
    <w:rsid w:val="008E3D05"/>
    <w:rsid w:val="00904770"/>
    <w:rsid w:val="00912831"/>
    <w:rsid w:val="00914887"/>
    <w:rsid w:val="00915043"/>
    <w:rsid w:val="00932D2D"/>
    <w:rsid w:val="00933812"/>
    <w:rsid w:val="00935371"/>
    <w:rsid w:val="00937F60"/>
    <w:rsid w:val="009414F0"/>
    <w:rsid w:val="0094593A"/>
    <w:rsid w:val="00946D94"/>
    <w:rsid w:val="00955C2C"/>
    <w:rsid w:val="009561B2"/>
    <w:rsid w:val="009628F9"/>
    <w:rsid w:val="009665C4"/>
    <w:rsid w:val="00985304"/>
    <w:rsid w:val="0098594A"/>
    <w:rsid w:val="00992428"/>
    <w:rsid w:val="009B0FDF"/>
    <w:rsid w:val="009C020C"/>
    <w:rsid w:val="009C0958"/>
    <w:rsid w:val="009C1031"/>
    <w:rsid w:val="009C1266"/>
    <w:rsid w:val="009E0667"/>
    <w:rsid w:val="009F1867"/>
    <w:rsid w:val="009F5136"/>
    <w:rsid w:val="00A237AB"/>
    <w:rsid w:val="00A2590E"/>
    <w:rsid w:val="00A25ABB"/>
    <w:rsid w:val="00A2615A"/>
    <w:rsid w:val="00A26C81"/>
    <w:rsid w:val="00A4414A"/>
    <w:rsid w:val="00A45FD9"/>
    <w:rsid w:val="00A56C60"/>
    <w:rsid w:val="00A62187"/>
    <w:rsid w:val="00A62E4B"/>
    <w:rsid w:val="00A62F45"/>
    <w:rsid w:val="00A73662"/>
    <w:rsid w:val="00A776B6"/>
    <w:rsid w:val="00A9333F"/>
    <w:rsid w:val="00A95338"/>
    <w:rsid w:val="00AA2E9E"/>
    <w:rsid w:val="00AC3850"/>
    <w:rsid w:val="00AC61CB"/>
    <w:rsid w:val="00AC760F"/>
    <w:rsid w:val="00AD27F3"/>
    <w:rsid w:val="00AD4E4B"/>
    <w:rsid w:val="00AE02B8"/>
    <w:rsid w:val="00AF12CB"/>
    <w:rsid w:val="00B153A2"/>
    <w:rsid w:val="00B17987"/>
    <w:rsid w:val="00B60E4D"/>
    <w:rsid w:val="00B66CE2"/>
    <w:rsid w:val="00BD378E"/>
    <w:rsid w:val="00BE0D26"/>
    <w:rsid w:val="00BE2E50"/>
    <w:rsid w:val="00BE7F09"/>
    <w:rsid w:val="00BF10BE"/>
    <w:rsid w:val="00BF5863"/>
    <w:rsid w:val="00C00B20"/>
    <w:rsid w:val="00C05078"/>
    <w:rsid w:val="00C229B8"/>
    <w:rsid w:val="00C25EF0"/>
    <w:rsid w:val="00C435B3"/>
    <w:rsid w:val="00C5313B"/>
    <w:rsid w:val="00C61C35"/>
    <w:rsid w:val="00C65D57"/>
    <w:rsid w:val="00C82BFF"/>
    <w:rsid w:val="00CA215A"/>
    <w:rsid w:val="00CB084E"/>
    <w:rsid w:val="00CB1E61"/>
    <w:rsid w:val="00CB2ECD"/>
    <w:rsid w:val="00CC6EAA"/>
    <w:rsid w:val="00CD47C7"/>
    <w:rsid w:val="00CD5E4A"/>
    <w:rsid w:val="00CE3D7C"/>
    <w:rsid w:val="00CE4511"/>
    <w:rsid w:val="00CF5D6F"/>
    <w:rsid w:val="00D02983"/>
    <w:rsid w:val="00D12292"/>
    <w:rsid w:val="00D21648"/>
    <w:rsid w:val="00D22372"/>
    <w:rsid w:val="00D26F25"/>
    <w:rsid w:val="00D30953"/>
    <w:rsid w:val="00D30BB0"/>
    <w:rsid w:val="00D32044"/>
    <w:rsid w:val="00D32CEE"/>
    <w:rsid w:val="00D32FCD"/>
    <w:rsid w:val="00D35E76"/>
    <w:rsid w:val="00D40B59"/>
    <w:rsid w:val="00D506F7"/>
    <w:rsid w:val="00D60188"/>
    <w:rsid w:val="00D65854"/>
    <w:rsid w:val="00D97948"/>
    <w:rsid w:val="00DB1AD1"/>
    <w:rsid w:val="00DB7F5F"/>
    <w:rsid w:val="00DC3653"/>
    <w:rsid w:val="00DC55EA"/>
    <w:rsid w:val="00DC77BE"/>
    <w:rsid w:val="00DD7FEF"/>
    <w:rsid w:val="00DE4651"/>
    <w:rsid w:val="00DF12F3"/>
    <w:rsid w:val="00DF6A2F"/>
    <w:rsid w:val="00E00F13"/>
    <w:rsid w:val="00E06C17"/>
    <w:rsid w:val="00E07205"/>
    <w:rsid w:val="00E149C4"/>
    <w:rsid w:val="00E51DD9"/>
    <w:rsid w:val="00E71686"/>
    <w:rsid w:val="00E722AE"/>
    <w:rsid w:val="00E75F4A"/>
    <w:rsid w:val="00E804D2"/>
    <w:rsid w:val="00E9681E"/>
    <w:rsid w:val="00EB3FDD"/>
    <w:rsid w:val="00EC0D89"/>
    <w:rsid w:val="00EC7050"/>
    <w:rsid w:val="00ED0B73"/>
    <w:rsid w:val="00ED22FA"/>
    <w:rsid w:val="00EE189C"/>
    <w:rsid w:val="00EE19FE"/>
    <w:rsid w:val="00EF023D"/>
    <w:rsid w:val="00EF3625"/>
    <w:rsid w:val="00EF4AE5"/>
    <w:rsid w:val="00EF66B2"/>
    <w:rsid w:val="00F17B0E"/>
    <w:rsid w:val="00F22D5A"/>
    <w:rsid w:val="00F3037C"/>
    <w:rsid w:val="00F30DD2"/>
    <w:rsid w:val="00F30E51"/>
    <w:rsid w:val="00F35C57"/>
    <w:rsid w:val="00F658E0"/>
    <w:rsid w:val="00F70E6C"/>
    <w:rsid w:val="00F81A5C"/>
    <w:rsid w:val="00F8738C"/>
    <w:rsid w:val="00FA1B79"/>
    <w:rsid w:val="00FC345B"/>
    <w:rsid w:val="00FE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E5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604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360443"/>
    <w:pPr>
      <w:ind w:left="720"/>
      <w:contextualSpacing/>
    </w:pPr>
  </w:style>
  <w:style w:type="paragraph" w:styleId="NormalWeb">
    <w:name w:val="Normal (Web)"/>
    <w:basedOn w:val="Normal"/>
    <w:uiPriority w:val="99"/>
    <w:rsid w:val="00F35C57"/>
    <w:rPr>
      <w:rFonts w:ascii="Times New Roman" w:hAnsi="Times New Roman"/>
      <w:sz w:val="24"/>
      <w:szCs w:val="24"/>
    </w:rPr>
  </w:style>
  <w:style w:type="paragraph" w:customStyle="1" w:styleId="c81">
    <w:name w:val="c81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DefaultParagraphFont"/>
    <w:uiPriority w:val="99"/>
    <w:rsid w:val="00736A9D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736A9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rsid w:val="00736A9D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1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6A9D"/>
    <w:rPr>
      <w:rFonts w:ascii="Times New Roman" w:hAnsi="Times New Roman" w:cs="Times New Roman"/>
      <w:color w:val="000000"/>
      <w:sz w:val="21"/>
      <w:szCs w:val="21"/>
      <w:shd w:val="clear" w:color="auto" w:fill="FFFFFF"/>
      <w:lang w:eastAsia="ru-RU"/>
    </w:rPr>
  </w:style>
  <w:style w:type="table" w:styleId="TableGrid">
    <w:name w:val="Table Grid"/>
    <w:basedOn w:val="TableNormal"/>
    <w:uiPriority w:val="99"/>
    <w:rsid w:val="00736A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736A9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736A9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6A9D"/>
    <w:rPr>
      <w:rFonts w:cs="Times New Roman"/>
    </w:rPr>
  </w:style>
  <w:style w:type="character" w:styleId="Strong">
    <w:name w:val="Strong"/>
    <w:basedOn w:val="DefaultParagraphFont"/>
    <w:uiPriority w:val="99"/>
    <w:qFormat/>
    <w:rsid w:val="00736A9D"/>
    <w:rPr>
      <w:rFonts w:cs="Times New Roman"/>
      <w:b/>
      <w:bCs/>
    </w:rPr>
  </w:style>
  <w:style w:type="paragraph" w:customStyle="1" w:styleId="c13">
    <w:name w:val="c13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736A9D"/>
    <w:rPr>
      <w:rFonts w:cs="Times New Roman"/>
    </w:rPr>
  </w:style>
  <w:style w:type="paragraph" w:customStyle="1" w:styleId="c51">
    <w:name w:val="c51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3">
    <w:name w:val="c83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DefaultParagraphFont"/>
    <w:uiPriority w:val="99"/>
    <w:rsid w:val="00736A9D"/>
    <w:rPr>
      <w:rFonts w:cs="Times New Roman"/>
    </w:rPr>
  </w:style>
  <w:style w:type="paragraph" w:customStyle="1" w:styleId="c50">
    <w:name w:val="c50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rsid w:val="00736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736A9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50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1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5043"/>
    <w:rPr>
      <w:rFonts w:cs="Times New Roman"/>
    </w:rPr>
  </w:style>
  <w:style w:type="paragraph" w:customStyle="1" w:styleId="c4">
    <w:name w:val="c4"/>
    <w:basedOn w:val="Normal"/>
    <w:uiPriority w:val="99"/>
    <w:rsid w:val="009B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DefaultParagraphFont"/>
    <w:uiPriority w:val="99"/>
    <w:rsid w:val="009B0F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32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2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25ED4E3507656E3A0EAE6C2A974009133C4FA39634BA0BE107901BEFC85C9474946038ECA603EE05s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</TotalTime>
  <Pages>40</Pages>
  <Words>14083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2023-05-31T11:11:00Z</cp:lastPrinted>
  <dcterms:created xsi:type="dcterms:W3CDTF">2020-08-05T12:57:00Z</dcterms:created>
  <dcterms:modified xsi:type="dcterms:W3CDTF">2023-05-31T11:16:00Z</dcterms:modified>
</cp:coreProperties>
</file>